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5B004" w14:textId="77777777" w:rsidR="00F85104" w:rsidRDefault="00AF19D4" w:rsidP="00AF19D4">
      <w:pPr>
        <w:spacing w:after="0" w:line="240" w:lineRule="auto"/>
      </w:pPr>
      <w:r>
        <w:tab/>
      </w:r>
      <w:r>
        <w:tab/>
      </w:r>
      <w:r>
        <w:tab/>
      </w:r>
      <w:r>
        <w:tab/>
        <w:t>PATVIRTINTA</w:t>
      </w:r>
    </w:p>
    <w:p w14:paraId="2ED5B005" w14:textId="77777777" w:rsidR="00AF19D4" w:rsidRDefault="00AF19D4" w:rsidP="00AF19D4">
      <w:pPr>
        <w:spacing w:after="0" w:line="240" w:lineRule="auto"/>
      </w:pPr>
      <w:r>
        <w:tab/>
      </w:r>
      <w:r>
        <w:tab/>
      </w:r>
      <w:r>
        <w:tab/>
      </w:r>
      <w:r>
        <w:tab/>
        <w:t>Rokiškio rajono savivaldybės administracijos</w:t>
      </w:r>
    </w:p>
    <w:p w14:paraId="2ED5B006" w14:textId="295C2CDD" w:rsidR="00AF19D4" w:rsidRDefault="00AF19D4" w:rsidP="00AF19D4">
      <w:pPr>
        <w:spacing w:after="0" w:line="240" w:lineRule="auto"/>
      </w:pPr>
      <w:r>
        <w:tab/>
      </w:r>
      <w:r>
        <w:tab/>
      </w:r>
      <w:r>
        <w:tab/>
      </w:r>
      <w:r>
        <w:tab/>
        <w:t xml:space="preserve">direktoriaus 2014 m. liepos </w:t>
      </w:r>
      <w:r w:rsidR="004F3F08">
        <w:t xml:space="preserve">30 </w:t>
      </w:r>
      <w:r>
        <w:t>d.</w:t>
      </w:r>
    </w:p>
    <w:p w14:paraId="2ED5B007" w14:textId="7B74F409" w:rsidR="00AF19D4" w:rsidRDefault="00AF19D4" w:rsidP="00AF19D4">
      <w:pPr>
        <w:spacing w:after="0" w:line="240" w:lineRule="auto"/>
        <w:ind w:left="5184"/>
      </w:pPr>
      <w:r>
        <w:t>įsakymu Nr. AV-</w:t>
      </w:r>
      <w:r w:rsidR="0070766B">
        <w:t>585</w:t>
      </w:r>
    </w:p>
    <w:p w14:paraId="2ED5B008" w14:textId="77777777" w:rsidR="00AF19D4" w:rsidRDefault="00AF19D4" w:rsidP="00AF19D4">
      <w:pPr>
        <w:spacing w:after="0" w:line="240" w:lineRule="auto"/>
        <w:ind w:left="5184"/>
      </w:pPr>
    </w:p>
    <w:p w14:paraId="2ED5B00A" w14:textId="2125C68A" w:rsidR="0047470F" w:rsidRDefault="0047470F" w:rsidP="00276315">
      <w:pPr>
        <w:spacing w:line="240" w:lineRule="auto"/>
        <w:jc w:val="center"/>
        <w:rPr>
          <w:b/>
        </w:rPr>
      </w:pPr>
      <w:r w:rsidRPr="0047470F">
        <w:rPr>
          <w:b/>
        </w:rPr>
        <w:t>ROKIŠKIO RAJONO SAVIVALDYBĖS ADMINISTRACIJOS TARNYBINIŲ AUTOMOBILIŲ NAUDOJIMO TAISYKLĖS</w:t>
      </w:r>
    </w:p>
    <w:p w14:paraId="2ED5B00B" w14:textId="77777777" w:rsidR="0047470F" w:rsidRDefault="0047470F" w:rsidP="00276315">
      <w:pPr>
        <w:pStyle w:val="Sraopastraipa"/>
        <w:numPr>
          <w:ilvl w:val="0"/>
          <w:numId w:val="4"/>
        </w:numPr>
        <w:spacing w:line="240" w:lineRule="auto"/>
        <w:jc w:val="center"/>
        <w:rPr>
          <w:b/>
        </w:rPr>
      </w:pPr>
      <w:r>
        <w:rPr>
          <w:b/>
        </w:rPr>
        <w:t>BENDROSIOS NUOSTATOS</w:t>
      </w:r>
    </w:p>
    <w:p w14:paraId="2ED5B00C" w14:textId="77777777" w:rsidR="0047470F" w:rsidRDefault="0047470F" w:rsidP="0047470F">
      <w:pPr>
        <w:pStyle w:val="Sraopastraipa"/>
        <w:ind w:left="0"/>
        <w:jc w:val="center"/>
        <w:rPr>
          <w:b/>
        </w:rPr>
      </w:pPr>
    </w:p>
    <w:p w14:paraId="2ED5B00D" w14:textId="77777777" w:rsidR="0047470F" w:rsidRDefault="0047470F" w:rsidP="0047470F">
      <w:pPr>
        <w:spacing w:after="0" w:line="240" w:lineRule="auto"/>
        <w:ind w:firstLine="851"/>
        <w:jc w:val="both"/>
      </w:pPr>
      <w:r>
        <w:t>1.</w:t>
      </w:r>
      <w:r w:rsidR="00567297">
        <w:t xml:space="preserve"> </w:t>
      </w:r>
      <w:r>
        <w:t xml:space="preserve">Rokiškio rajono savivaldybės administracijos ir jos struktūrinių (skyrių), struktūrinių teritorinių padalinių (seniūnijų) tarnybinių automobilių naudojimo taisyklės (toliau – Taisyklės) privalomos visiems Rokiškio rajono savivaldybės administracijos, skyrių ir seniūnijų tarnybinių </w:t>
      </w:r>
      <w:r w:rsidR="00243C81">
        <w:t>automobilių vairuotojams ir kitiems darbuotojams, kuriems patikėtas tarnybinių automobilių vairavimas. Vairuotojai ir darbuotojai, kurie naudojasi tarnybiniu automobiliu be vairuotojo, turi būti supažindinti su šiomis Taisyklėmis.</w:t>
      </w:r>
    </w:p>
    <w:p w14:paraId="2ED5B00E" w14:textId="77777777" w:rsidR="00243C81" w:rsidRDefault="00243C81" w:rsidP="0047470F">
      <w:pPr>
        <w:spacing w:after="0" w:line="240" w:lineRule="auto"/>
        <w:ind w:firstLine="851"/>
        <w:jc w:val="both"/>
      </w:pPr>
      <w:r>
        <w:t>2.</w:t>
      </w:r>
      <w:r w:rsidR="00567297">
        <w:t xml:space="preserve"> </w:t>
      </w:r>
      <w:r>
        <w:t>Skyrių, seniūnijų, kuriems naudotis yra priskirti tarnybiniai automobiliai, vedėjai ir seniūnai užtikrina, kad tarnybiniai lengvieji automobiliai būtų tinkamai prižiūrimi, kad jais nebūtų savavališkai naudojamasi. Už administracijos automobilių tinkamą priežiūrą, kad jais nebūtų savavališkai naudojamasi atsakingas Ūkio tarnybos vadovas.</w:t>
      </w:r>
    </w:p>
    <w:p w14:paraId="2ED5B00F" w14:textId="77777777" w:rsidR="00DB759C" w:rsidRDefault="00DB759C" w:rsidP="0047470F">
      <w:pPr>
        <w:spacing w:after="0" w:line="240" w:lineRule="auto"/>
        <w:ind w:firstLine="851"/>
        <w:jc w:val="both"/>
      </w:pPr>
      <w:r>
        <w:t>3. Apie transporto įvykius, kuriuose dalyvavo administracijos, skyrių, seniūnijų automobiliai, nedelsiant pranešama tarnybiniu pranešimu administracijos direktoriui.</w:t>
      </w:r>
    </w:p>
    <w:p w14:paraId="2ED5B010" w14:textId="77777777" w:rsidR="00DB759C" w:rsidRDefault="00DB759C" w:rsidP="0047470F">
      <w:pPr>
        <w:spacing w:after="0" w:line="240" w:lineRule="auto"/>
        <w:ind w:firstLine="851"/>
        <w:jc w:val="both"/>
      </w:pPr>
    </w:p>
    <w:p w14:paraId="2ED5B011" w14:textId="77777777" w:rsidR="00DB759C" w:rsidRDefault="00DB759C" w:rsidP="00DB759C">
      <w:pPr>
        <w:spacing w:after="0" w:line="240" w:lineRule="auto"/>
        <w:ind w:firstLine="851"/>
        <w:jc w:val="center"/>
        <w:rPr>
          <w:b/>
        </w:rPr>
      </w:pPr>
      <w:r w:rsidRPr="00DB759C">
        <w:rPr>
          <w:b/>
        </w:rPr>
        <w:t>II. TARNYBINIŲ AUTOMOBILIŲ NAUDOJIMAS</w:t>
      </w:r>
    </w:p>
    <w:p w14:paraId="2ED5B012" w14:textId="77777777" w:rsidR="00DB759C" w:rsidRDefault="00DB759C" w:rsidP="00DB759C">
      <w:pPr>
        <w:spacing w:after="0" w:line="240" w:lineRule="auto"/>
        <w:ind w:firstLine="851"/>
        <w:jc w:val="center"/>
        <w:rPr>
          <w:b/>
        </w:rPr>
      </w:pPr>
    </w:p>
    <w:p w14:paraId="2ED5B013" w14:textId="77777777" w:rsidR="00DB759C" w:rsidRDefault="00887579" w:rsidP="00DB759C">
      <w:pPr>
        <w:spacing w:after="0" w:line="240" w:lineRule="auto"/>
        <w:ind w:firstLine="851"/>
        <w:jc w:val="both"/>
      </w:pPr>
      <w:r>
        <w:t>4. Administracijos ir jos skyrių tarnybiniai automobiliai nuolatiniam tarnybiniam naudojimui skiriami administracijos direktoriaus įsakymu, seniūnijų – seniūnų įsakymu. Jei administracijos tarnybinis automobilis skiriamas be vairuotojo, tai administracijos direktoriaus įsakymu paskiriamas darbuotojas, atsakingas už automobilio panaudojimą. Administracijos tarnybinio automobilio perdavimas šiam darbuotojui įforminamas perdavimo-priėmimo aktu, kurį pasirašo automobilį priimantis darbuotojas ir Ūkio tarnybos</w:t>
      </w:r>
      <w:r w:rsidR="00F8303A">
        <w:t xml:space="preserve"> vadovas arba pavaduotojas. Seniūnijų – automobilį priimantis darbuotojas ir seniūnas.</w:t>
      </w:r>
    </w:p>
    <w:p w14:paraId="2ED5B014" w14:textId="77777777" w:rsidR="00F8303A" w:rsidRDefault="00F8303A" w:rsidP="00DB759C">
      <w:pPr>
        <w:spacing w:after="0" w:line="240" w:lineRule="auto"/>
        <w:ind w:firstLine="851"/>
        <w:jc w:val="both"/>
      </w:pPr>
      <w:r>
        <w:t>5. Leidimą pasinaudoti automobiliu ne tarnybos reikalais, esant svarbioms priežastims ir apmokant kuro išlaidas, gali duoti tik administracijos direktorius.</w:t>
      </w:r>
    </w:p>
    <w:p w14:paraId="2ED5B015" w14:textId="77777777" w:rsidR="00475452" w:rsidRDefault="00475452" w:rsidP="00DB759C">
      <w:pPr>
        <w:spacing w:after="0" w:line="240" w:lineRule="auto"/>
        <w:ind w:firstLine="851"/>
        <w:jc w:val="both"/>
      </w:pPr>
      <w:r>
        <w:t>6. Gavus administracijos direktoriaus leidimą naudotis tarnybiniu automobiliu Taisyklių 5 punkte nurodytais atvejais už tarnybinio automobilio eksploatavimo saugumą, saugojimą yra atsakingas leidimą gavęs darbuotojas. Žalą, jeigu tarnybinis automobilis 5 punkte minimais atvejais buvo sugadintas ar pavogtas, atlygina leidimą juo naudotis gavęs darbuotojas.</w:t>
      </w:r>
    </w:p>
    <w:p w14:paraId="2ED5B016" w14:textId="77777777" w:rsidR="00475452" w:rsidRDefault="00475452" w:rsidP="00DB759C">
      <w:pPr>
        <w:spacing w:after="0" w:line="240" w:lineRule="auto"/>
        <w:ind w:firstLine="851"/>
        <w:jc w:val="both"/>
      </w:pPr>
      <w:r>
        <w:t>7. Administracijos tarnybinių automobilių ridos limitus įsakymu gali nustatyti administracijos direktorius, seniūnijose – seniūnas.</w:t>
      </w:r>
    </w:p>
    <w:p w14:paraId="2ED5B017" w14:textId="77777777" w:rsidR="00475452" w:rsidRDefault="00475452" w:rsidP="00DB759C">
      <w:pPr>
        <w:spacing w:after="0" w:line="240" w:lineRule="auto"/>
        <w:ind w:firstLine="851"/>
        <w:jc w:val="both"/>
      </w:pPr>
      <w:r>
        <w:t>8. Tarnybinio automobilio vairuotojas arba darbuotojas, kuriam patikėtas automobilis atsako už jam pateikto automobilio techninę būklę, švarą ir saugumą eksploatavimo metu. Kelionėje pastebėtus automobilio gedimus darbuotojas šalina pats arba kreipiasi į specializuotas remonto dirbtuves ir apie tai nedelsdamas praneša Ūkio tarnybos vadovui, seniūnui.</w:t>
      </w:r>
    </w:p>
    <w:p w14:paraId="2ED5B018" w14:textId="77777777" w:rsidR="00475452" w:rsidRDefault="00475452" w:rsidP="00DB759C">
      <w:pPr>
        <w:spacing w:after="0" w:line="240" w:lineRule="auto"/>
        <w:ind w:firstLine="851"/>
        <w:jc w:val="both"/>
      </w:pPr>
      <w:r>
        <w:t>9. Savivaldybės administracijos darbuotojai tarnybiniu transportu naudojasi šia tvarka:</w:t>
      </w:r>
    </w:p>
    <w:p w14:paraId="2ED5B019" w14:textId="77777777" w:rsidR="00475452" w:rsidRDefault="00475452" w:rsidP="00DB759C">
      <w:pPr>
        <w:spacing w:after="0" w:line="240" w:lineRule="auto"/>
        <w:ind w:firstLine="851"/>
        <w:jc w:val="both"/>
      </w:pPr>
      <w:r>
        <w:t>9.1. kiekvieną ketvirtadienį skyrių vedėjai pateikia Ūkio tarnybos vadovui arba pavaduotojui paraišką apie transporto poreikį visai savaitei. Paraiškoje nurodoma kelionės vieta, išvykimo data, vykstančių žmonių skaičius;</w:t>
      </w:r>
    </w:p>
    <w:p w14:paraId="2ED5B01A" w14:textId="77777777" w:rsidR="00475452" w:rsidRDefault="00475452" w:rsidP="00DB759C">
      <w:pPr>
        <w:spacing w:after="0" w:line="240" w:lineRule="auto"/>
        <w:ind w:firstLine="851"/>
        <w:jc w:val="both"/>
      </w:pPr>
      <w:r>
        <w:t>9.2. jei darbuotojui nedelsiant reikia išvykti tarnybos reikalais – kreiptis į Ūkio tarnybos vadovą;</w:t>
      </w:r>
    </w:p>
    <w:p w14:paraId="2ED5B01B" w14:textId="77777777" w:rsidR="00475452" w:rsidRDefault="00475452" w:rsidP="00DB759C">
      <w:pPr>
        <w:spacing w:after="0" w:line="240" w:lineRule="auto"/>
        <w:ind w:firstLine="851"/>
        <w:jc w:val="both"/>
      </w:pPr>
      <w:r>
        <w:t>9.3. pasinaudojęs tarnybiniu automobiliu savivaldybės darbuotojas kelionės lape parašu patvirtina kelionės maršrutą ir nuvažiuotą kilometražą.</w:t>
      </w:r>
    </w:p>
    <w:p w14:paraId="2ED5B01C" w14:textId="77777777" w:rsidR="00B82467" w:rsidRDefault="00B82467" w:rsidP="00DB759C">
      <w:pPr>
        <w:spacing w:after="0" w:line="240" w:lineRule="auto"/>
        <w:ind w:firstLine="851"/>
        <w:jc w:val="both"/>
      </w:pPr>
      <w:r>
        <w:lastRenderedPageBreak/>
        <w:t>10. Rokiškio rajono savivaldybės biudžetinės įstaigos, visuomeninės organizacijos vykstant į įvairius renginius gali naudotis savivaldybės administracijos, seniūnijų transportu, išskyrus lengvuosius automobilius, prieš savaitę pateikusios paraišką administracijos direktoriui, seniūnijose – seniūnui ir padengdamos eksploatacines išlaidas (už kurą ir vairuotojo darbo užmokestį, o išvykus kelioms dienoms dengiamos ir vairuotojo komandiruotės išlaidos).</w:t>
      </w:r>
    </w:p>
    <w:p w14:paraId="2ED5B01D" w14:textId="77777777" w:rsidR="00B82467" w:rsidRDefault="00B82467" w:rsidP="00DB759C">
      <w:pPr>
        <w:spacing w:after="0" w:line="240" w:lineRule="auto"/>
        <w:ind w:firstLine="851"/>
        <w:jc w:val="both"/>
      </w:pPr>
    </w:p>
    <w:p w14:paraId="2ED5B01E" w14:textId="77777777" w:rsidR="00B82467" w:rsidRDefault="00B82467" w:rsidP="00B82467">
      <w:pPr>
        <w:spacing w:after="0" w:line="240" w:lineRule="auto"/>
        <w:ind w:firstLine="851"/>
        <w:jc w:val="center"/>
      </w:pPr>
      <w:r>
        <w:rPr>
          <w:b/>
        </w:rPr>
        <w:t>III. TARNYBINIŲ AUTOMOBILIŲ SAUGOJIMAS</w:t>
      </w:r>
    </w:p>
    <w:p w14:paraId="2ED5B01F" w14:textId="77777777" w:rsidR="00B82467" w:rsidRDefault="00B82467" w:rsidP="00B82467">
      <w:pPr>
        <w:spacing w:after="0" w:line="240" w:lineRule="auto"/>
        <w:ind w:firstLine="851"/>
        <w:jc w:val="center"/>
      </w:pPr>
    </w:p>
    <w:p w14:paraId="2ED5B020" w14:textId="77777777" w:rsidR="00B82467" w:rsidRDefault="00B82467" w:rsidP="00B82467">
      <w:pPr>
        <w:spacing w:after="0" w:line="240" w:lineRule="auto"/>
        <w:ind w:firstLine="851"/>
        <w:jc w:val="both"/>
      </w:pPr>
      <w:r>
        <w:t>11. Administracijos, skyrių ir seniūnijų tarnybiniai automobiliai saugomi administracijos direktoriaus nustatytose vietose. Komandiruotės metu tarnybinis automobilis nakčiai turi būti pastatomas saugomoje aikštelėje arba kitoje saugioje vietoje (saugomoje teritorijoje, garaže ir pan.).</w:t>
      </w:r>
    </w:p>
    <w:p w14:paraId="2ED5B021" w14:textId="77777777" w:rsidR="00D65C43" w:rsidRDefault="00D65C43" w:rsidP="00B82467">
      <w:pPr>
        <w:spacing w:after="0" w:line="240" w:lineRule="auto"/>
        <w:ind w:firstLine="851"/>
        <w:jc w:val="both"/>
      </w:pPr>
      <w:r>
        <w:t>12. Tarnybiniame automobilyje draudžiama palikti techninį pasą bei kitus dokumentus, audioaparatūrą (jei ji išimama). Paliekant automobilį privaloma įjungti apsaugos sistemą ir užrakinti automobilį.</w:t>
      </w:r>
    </w:p>
    <w:p w14:paraId="2ED5B022" w14:textId="77777777" w:rsidR="00B80AF8" w:rsidRDefault="00D65C43" w:rsidP="00B82467">
      <w:pPr>
        <w:spacing w:after="0" w:line="240" w:lineRule="auto"/>
        <w:ind w:firstLine="851"/>
        <w:jc w:val="both"/>
      </w:pPr>
      <w:r>
        <w:t>13. Valstybinių švenčių ir nedarbo dienomis, taip pat atostogų, ligos ar komandiruočių laikotarpiu vairuotojui ar darbuotojui priskirtas tarnybinis automobilis laikomas automobilio nuolatinėje saugojimo vietoje.</w:t>
      </w:r>
    </w:p>
    <w:p w14:paraId="2ED5B023" w14:textId="77777777" w:rsidR="00B80AF8" w:rsidRDefault="00B80AF8" w:rsidP="00B82467">
      <w:pPr>
        <w:spacing w:after="0" w:line="240" w:lineRule="auto"/>
        <w:ind w:firstLine="851"/>
        <w:jc w:val="both"/>
      </w:pPr>
    </w:p>
    <w:p w14:paraId="2ED5B024" w14:textId="77777777" w:rsidR="00D65C43" w:rsidRDefault="00B80AF8" w:rsidP="00B80AF8">
      <w:pPr>
        <w:spacing w:after="0" w:line="240" w:lineRule="auto"/>
        <w:ind w:firstLine="851"/>
        <w:jc w:val="center"/>
        <w:rPr>
          <w:b/>
        </w:rPr>
      </w:pPr>
      <w:r>
        <w:rPr>
          <w:b/>
        </w:rPr>
        <w:t>IV. TARNYBINIŲ LENGVŲJŲ AUTOMOBILIŲ NAUDOJIMO KONTROLĖ</w:t>
      </w:r>
    </w:p>
    <w:p w14:paraId="2ED5B025" w14:textId="77777777" w:rsidR="00B80AF8" w:rsidRDefault="00B80AF8" w:rsidP="00B80AF8">
      <w:pPr>
        <w:spacing w:after="0" w:line="240" w:lineRule="auto"/>
        <w:ind w:firstLine="851"/>
        <w:jc w:val="center"/>
        <w:rPr>
          <w:b/>
        </w:rPr>
      </w:pPr>
    </w:p>
    <w:p w14:paraId="2ED5B026" w14:textId="77777777" w:rsidR="00B80AF8" w:rsidRDefault="00B80AF8" w:rsidP="00B80AF8">
      <w:pPr>
        <w:spacing w:after="0" w:line="240" w:lineRule="auto"/>
        <w:ind w:firstLine="851"/>
        <w:jc w:val="both"/>
      </w:pPr>
      <w:r>
        <w:t>14. Administracijos ir skyrių tarnybinių automobilių panaudojimą, spidometrų tvarkingumą, degalų sunaudojimą pagal nustatytas normas, automobilių ridą pagal nustatytą limitą ir kelialapio užpildymą kontroliuoja Ūkio tarnybos vadovas, seniūnijų – seniūnas. Apie nustatytus pažeidimus informuoja administracijos direktorių.</w:t>
      </w:r>
    </w:p>
    <w:p w14:paraId="2ED5B027" w14:textId="77777777" w:rsidR="00B80AF8" w:rsidRDefault="00B80AF8" w:rsidP="00B80AF8">
      <w:pPr>
        <w:spacing w:after="0" w:line="240" w:lineRule="auto"/>
        <w:ind w:firstLine="851"/>
        <w:jc w:val="both"/>
      </w:pPr>
    </w:p>
    <w:p w14:paraId="2ED5B028" w14:textId="77777777" w:rsidR="00B80AF8" w:rsidRDefault="00B80AF8" w:rsidP="00B80AF8">
      <w:pPr>
        <w:spacing w:after="0" w:line="240" w:lineRule="auto"/>
        <w:ind w:firstLine="851"/>
        <w:jc w:val="center"/>
        <w:rPr>
          <w:b/>
        </w:rPr>
      </w:pPr>
      <w:r>
        <w:rPr>
          <w:b/>
        </w:rPr>
        <w:t>V. KELIONĖS LAPŲ PILDYMAS</w:t>
      </w:r>
    </w:p>
    <w:p w14:paraId="2ED5B029" w14:textId="77777777" w:rsidR="00B80AF8" w:rsidRDefault="00B80AF8" w:rsidP="00B80AF8">
      <w:pPr>
        <w:spacing w:after="0" w:line="240" w:lineRule="auto"/>
        <w:ind w:firstLine="851"/>
        <w:jc w:val="center"/>
        <w:rPr>
          <w:b/>
        </w:rPr>
      </w:pPr>
    </w:p>
    <w:p w14:paraId="2ED5B02A" w14:textId="77777777" w:rsidR="00B80AF8" w:rsidRDefault="00B80AF8" w:rsidP="00B80AF8">
      <w:pPr>
        <w:spacing w:after="0" w:line="240" w:lineRule="auto"/>
        <w:ind w:firstLine="851"/>
        <w:jc w:val="both"/>
      </w:pPr>
      <w:r>
        <w:t>15. Automobilių ridos ir kuro apskaita tvarkoma vadovaujantis įrašais kelionės lapuose.</w:t>
      </w:r>
    </w:p>
    <w:p w14:paraId="2ED5B02B" w14:textId="77777777" w:rsidR="00B80AF8" w:rsidRDefault="00B80AF8" w:rsidP="00B80AF8">
      <w:pPr>
        <w:spacing w:after="0" w:line="240" w:lineRule="auto"/>
        <w:ind w:firstLine="851"/>
        <w:jc w:val="both"/>
      </w:pPr>
      <w:r>
        <w:t>16. Administracijos ir seniūnijų kelionės lapų žurnalą tvarko Centralizuotos buhalterinės apskaitos skyrius</w:t>
      </w:r>
      <w:r w:rsidR="00B40DBA">
        <w:t>. Kelionės lapai registruojami pagal numerius žurnale. Vairuotojai ir darbuotojai, kuriems patikėti tarnybiniai automobiliai, už gautus kelionės lapus pasirašo žurnale.</w:t>
      </w:r>
    </w:p>
    <w:p w14:paraId="2ED5B02C" w14:textId="77777777" w:rsidR="000A1463" w:rsidRDefault="000A1463" w:rsidP="00B80AF8">
      <w:pPr>
        <w:spacing w:after="0" w:line="240" w:lineRule="auto"/>
        <w:ind w:firstLine="851"/>
        <w:jc w:val="both"/>
      </w:pPr>
      <w:r>
        <w:t>17. Kelionės lapai vairuotojams ir darbuotojams, kuriems patikėti tarnybiniai automobiliai, išduodami ne ilgesniam kaip iki einamojo mėnesio pabaigos laikotarpiui.</w:t>
      </w:r>
    </w:p>
    <w:p w14:paraId="2ED5B02D" w14:textId="77777777" w:rsidR="000A1463" w:rsidRDefault="000A1463" w:rsidP="00B80AF8">
      <w:pPr>
        <w:spacing w:after="0" w:line="240" w:lineRule="auto"/>
        <w:ind w:firstLine="851"/>
        <w:jc w:val="both"/>
      </w:pPr>
      <w:r>
        <w:t>18. Kelionės lapai perduodami Centralizuotos buhalterinės apskaitos skyriui pasibaigus mėnesiui per dvi dienas.</w:t>
      </w:r>
    </w:p>
    <w:p w14:paraId="2ED5B02E" w14:textId="77777777" w:rsidR="000A1463" w:rsidRDefault="000A1463" w:rsidP="00B80AF8">
      <w:pPr>
        <w:spacing w:after="0" w:line="240" w:lineRule="auto"/>
        <w:ind w:firstLine="851"/>
        <w:jc w:val="both"/>
      </w:pPr>
      <w:r>
        <w:t>19. Seniūnas, Ūkio tarnybos vadovas, atsakingas už transporto darbą, kiekvieną mėnesį patikrina visų kelionės lapų užpildymo teisingumą bei degalų sunaudojimą.</w:t>
      </w:r>
    </w:p>
    <w:p w14:paraId="2ED5B02F" w14:textId="77777777" w:rsidR="000A1463" w:rsidRDefault="000A1463" w:rsidP="00B80AF8">
      <w:pPr>
        <w:spacing w:after="0" w:line="240" w:lineRule="auto"/>
        <w:ind w:firstLine="851"/>
        <w:jc w:val="both"/>
      </w:pPr>
    </w:p>
    <w:p w14:paraId="2ED5B030" w14:textId="77777777" w:rsidR="000A1463" w:rsidRDefault="000A1463" w:rsidP="000A1463">
      <w:pPr>
        <w:spacing w:after="0" w:line="240" w:lineRule="auto"/>
        <w:ind w:firstLine="851"/>
        <w:jc w:val="center"/>
        <w:rPr>
          <w:b/>
        </w:rPr>
      </w:pPr>
      <w:r w:rsidRPr="000A1463">
        <w:rPr>
          <w:b/>
        </w:rPr>
        <w:t>VI. AUTOMOBILIŲ TECHNINIS APTARNAVIMAS IR REMONTAS</w:t>
      </w:r>
    </w:p>
    <w:p w14:paraId="2ED5B031" w14:textId="77777777" w:rsidR="000A1463" w:rsidRDefault="000A1463" w:rsidP="000A1463">
      <w:pPr>
        <w:spacing w:after="0" w:line="240" w:lineRule="auto"/>
        <w:ind w:firstLine="851"/>
        <w:jc w:val="center"/>
        <w:rPr>
          <w:b/>
        </w:rPr>
      </w:pPr>
    </w:p>
    <w:p w14:paraId="2ED5B032" w14:textId="77777777" w:rsidR="000A1463" w:rsidRDefault="000A1463" w:rsidP="000A1463">
      <w:pPr>
        <w:spacing w:after="0" w:line="240" w:lineRule="auto"/>
        <w:ind w:firstLine="851"/>
        <w:jc w:val="both"/>
      </w:pPr>
      <w:r>
        <w:t xml:space="preserve">20. </w:t>
      </w:r>
      <w:r w:rsidR="00D267BE">
        <w:t>Už administracijos automobilio techninę būklę ir šios būklės kontrolę yra atsakingas Ūkio tarnybos vadovas, seniūnijos – seniūno paskirtas darbuotojas.</w:t>
      </w:r>
    </w:p>
    <w:p w14:paraId="2ED5B033" w14:textId="77777777" w:rsidR="00D267BE" w:rsidRDefault="00D267BE" w:rsidP="000A1463">
      <w:pPr>
        <w:spacing w:after="0" w:line="240" w:lineRule="auto"/>
        <w:ind w:firstLine="851"/>
        <w:jc w:val="both"/>
      </w:pPr>
      <w:r>
        <w:t>21. Automobilių remonto klausimus sprendžia Ūkio tarnybos vadovas suderinęs su administracijos direktoriumi ir Centralizuotos buhalterinės apskaitos skyriumi lėšų klausimą.</w:t>
      </w:r>
    </w:p>
    <w:p w14:paraId="2ED5B034" w14:textId="77777777" w:rsidR="00D267BE" w:rsidRDefault="00D267BE" w:rsidP="000A1463">
      <w:pPr>
        <w:spacing w:after="0" w:line="240" w:lineRule="auto"/>
        <w:ind w:firstLine="851"/>
        <w:jc w:val="both"/>
      </w:pPr>
      <w:r>
        <w:t>22. Prieš laiką susidėvėjusios padangos, atsarginės dalys arba sugedę akumuliatoriai gali būti nurašomi vadovaujantis turto nurašymo tvarka.</w:t>
      </w:r>
    </w:p>
    <w:p w14:paraId="2ED5B035" w14:textId="77777777" w:rsidR="00D267BE" w:rsidRDefault="00D267BE" w:rsidP="000A1463">
      <w:pPr>
        <w:spacing w:after="0" w:line="240" w:lineRule="auto"/>
        <w:ind w:firstLine="851"/>
        <w:jc w:val="both"/>
      </w:pPr>
    </w:p>
    <w:p w14:paraId="2ED5B036" w14:textId="77777777" w:rsidR="00DB759C" w:rsidRPr="0047470F" w:rsidRDefault="00D267BE" w:rsidP="00276315">
      <w:pPr>
        <w:spacing w:after="0" w:line="240" w:lineRule="auto"/>
        <w:jc w:val="center"/>
      </w:pPr>
      <w:r>
        <w:t>_</w:t>
      </w:r>
      <w:bookmarkStart w:id="0" w:name="_GoBack"/>
      <w:bookmarkEnd w:id="0"/>
      <w:r>
        <w:t>____________________</w:t>
      </w:r>
    </w:p>
    <w:sectPr w:rsidR="00DB759C" w:rsidRPr="0047470F" w:rsidSect="001E5CC3">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1310"/>
    <w:multiLevelType w:val="hybridMultilevel"/>
    <w:tmpl w:val="6BEA8C98"/>
    <w:lvl w:ilvl="0" w:tplc="6F744E9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4C021F58"/>
    <w:multiLevelType w:val="hybridMultilevel"/>
    <w:tmpl w:val="A3E2BBFE"/>
    <w:lvl w:ilvl="0" w:tplc="6E7E70BE">
      <w:start w:val="1"/>
      <w:numFmt w:val="upperRoman"/>
      <w:lvlText w:val="%1."/>
      <w:lvlJc w:val="left"/>
      <w:pPr>
        <w:ind w:left="1571" w:hanging="72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nsid w:val="52A95AF3"/>
    <w:multiLevelType w:val="hybridMultilevel"/>
    <w:tmpl w:val="9570888A"/>
    <w:lvl w:ilvl="0" w:tplc="DD28F97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7BA12DFF"/>
    <w:multiLevelType w:val="hybridMultilevel"/>
    <w:tmpl w:val="2D6E1C4E"/>
    <w:lvl w:ilvl="0" w:tplc="7E6ED1E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2"/>
  </w:compat>
  <w:rsids>
    <w:rsidRoot w:val="001E5CC3"/>
    <w:rsid w:val="00072324"/>
    <w:rsid w:val="000A1463"/>
    <w:rsid w:val="001511F8"/>
    <w:rsid w:val="001B0743"/>
    <w:rsid w:val="001E5CC3"/>
    <w:rsid w:val="00243C81"/>
    <w:rsid w:val="00276315"/>
    <w:rsid w:val="003448FC"/>
    <w:rsid w:val="00452540"/>
    <w:rsid w:val="0047470F"/>
    <w:rsid w:val="00475452"/>
    <w:rsid w:val="004D21E0"/>
    <w:rsid w:val="004F3F08"/>
    <w:rsid w:val="00567297"/>
    <w:rsid w:val="006309B0"/>
    <w:rsid w:val="006E17BC"/>
    <w:rsid w:val="006E491E"/>
    <w:rsid w:val="006F2C75"/>
    <w:rsid w:val="0070766B"/>
    <w:rsid w:val="00881940"/>
    <w:rsid w:val="00887579"/>
    <w:rsid w:val="0091405F"/>
    <w:rsid w:val="00A26648"/>
    <w:rsid w:val="00A70264"/>
    <w:rsid w:val="00AF19D4"/>
    <w:rsid w:val="00B05366"/>
    <w:rsid w:val="00B40C54"/>
    <w:rsid w:val="00B40DBA"/>
    <w:rsid w:val="00B80AF8"/>
    <w:rsid w:val="00B82467"/>
    <w:rsid w:val="00CD29B9"/>
    <w:rsid w:val="00D267BE"/>
    <w:rsid w:val="00D45345"/>
    <w:rsid w:val="00D65C43"/>
    <w:rsid w:val="00DB759C"/>
    <w:rsid w:val="00E225CF"/>
    <w:rsid w:val="00EB6542"/>
    <w:rsid w:val="00F8303A"/>
    <w:rsid w:val="00F85104"/>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5B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05366"/>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D45345"/>
    <w:rPr>
      <w:strike w:val="0"/>
      <w:dstrike w:val="0"/>
      <w:color w:val="16387C"/>
      <w:u w:val="none"/>
      <w:effect w:val="none"/>
    </w:rPr>
  </w:style>
  <w:style w:type="paragraph" w:styleId="prastasistinklapis">
    <w:name w:val="Normal (Web)"/>
    <w:basedOn w:val="prastasis"/>
    <w:uiPriority w:val="99"/>
    <w:semiHidden/>
    <w:unhideWhenUsed/>
    <w:rsid w:val="00D45345"/>
    <w:pPr>
      <w:spacing w:before="100" w:beforeAutospacing="1" w:after="100" w:afterAutospacing="1" w:line="240" w:lineRule="auto"/>
    </w:pPr>
    <w:rPr>
      <w:rFonts w:eastAsia="Times New Roman" w:cs="Times New Roman"/>
      <w:szCs w:val="24"/>
      <w:lang w:eastAsia="lt-LT"/>
    </w:rPr>
  </w:style>
  <w:style w:type="character" w:styleId="Emfaz">
    <w:name w:val="Emphasis"/>
    <w:basedOn w:val="Numatytasispastraiposriftas"/>
    <w:uiPriority w:val="20"/>
    <w:qFormat/>
    <w:rsid w:val="00D45345"/>
    <w:rPr>
      <w:i/>
      <w:iCs/>
    </w:rPr>
  </w:style>
  <w:style w:type="paragraph" w:styleId="Debesliotekstas">
    <w:name w:val="Balloon Text"/>
    <w:basedOn w:val="prastasis"/>
    <w:link w:val="DebesliotekstasDiagrama"/>
    <w:uiPriority w:val="99"/>
    <w:semiHidden/>
    <w:unhideWhenUsed/>
    <w:rsid w:val="001B074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B0743"/>
    <w:rPr>
      <w:rFonts w:ascii="Tahoma" w:hAnsi="Tahoma" w:cs="Tahoma"/>
      <w:sz w:val="16"/>
      <w:szCs w:val="16"/>
    </w:rPr>
  </w:style>
  <w:style w:type="character" w:styleId="Grietas">
    <w:name w:val="Strong"/>
    <w:basedOn w:val="Numatytasispastraiposriftas"/>
    <w:uiPriority w:val="22"/>
    <w:qFormat/>
    <w:rsid w:val="006E17BC"/>
    <w:rPr>
      <w:b/>
      <w:bCs/>
    </w:rPr>
  </w:style>
  <w:style w:type="character" w:customStyle="1" w:styleId="textexposedhide2">
    <w:name w:val="text_exposed_hide2"/>
    <w:basedOn w:val="Numatytasispastraiposriftas"/>
    <w:rsid w:val="003448FC"/>
  </w:style>
  <w:style w:type="character" w:customStyle="1" w:styleId="textexposedshow2">
    <w:name w:val="text_exposed_show2"/>
    <w:basedOn w:val="Numatytasispastraiposriftas"/>
    <w:rsid w:val="003448FC"/>
    <w:rPr>
      <w:vanish/>
      <w:webHidden w:val="0"/>
      <w:specVanish w:val="0"/>
    </w:rPr>
  </w:style>
  <w:style w:type="paragraph" w:styleId="Sraopastraipa">
    <w:name w:val="List Paragraph"/>
    <w:basedOn w:val="prastasis"/>
    <w:uiPriority w:val="34"/>
    <w:qFormat/>
    <w:rsid w:val="004747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05366"/>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D45345"/>
    <w:rPr>
      <w:strike w:val="0"/>
      <w:dstrike w:val="0"/>
      <w:color w:val="16387C"/>
      <w:u w:val="none"/>
      <w:effect w:val="none"/>
    </w:rPr>
  </w:style>
  <w:style w:type="paragraph" w:styleId="prastasistinklapis">
    <w:name w:val="Normal (Web)"/>
    <w:basedOn w:val="prastasis"/>
    <w:uiPriority w:val="99"/>
    <w:semiHidden/>
    <w:unhideWhenUsed/>
    <w:rsid w:val="00D45345"/>
    <w:pPr>
      <w:spacing w:before="100" w:beforeAutospacing="1" w:after="100" w:afterAutospacing="1" w:line="240" w:lineRule="auto"/>
    </w:pPr>
    <w:rPr>
      <w:rFonts w:eastAsia="Times New Roman" w:cs="Times New Roman"/>
      <w:szCs w:val="24"/>
      <w:lang w:eastAsia="lt-LT"/>
    </w:rPr>
  </w:style>
  <w:style w:type="character" w:styleId="Emfaz">
    <w:name w:val="Emphasis"/>
    <w:basedOn w:val="Numatytasispastraiposriftas"/>
    <w:uiPriority w:val="20"/>
    <w:qFormat/>
    <w:rsid w:val="00D45345"/>
    <w:rPr>
      <w:i/>
      <w:iCs/>
    </w:rPr>
  </w:style>
  <w:style w:type="paragraph" w:styleId="Debesliotekstas">
    <w:name w:val="Balloon Text"/>
    <w:basedOn w:val="prastasis"/>
    <w:link w:val="DebesliotekstasDiagrama"/>
    <w:uiPriority w:val="99"/>
    <w:semiHidden/>
    <w:unhideWhenUsed/>
    <w:rsid w:val="001B074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B0743"/>
    <w:rPr>
      <w:rFonts w:ascii="Tahoma" w:hAnsi="Tahoma" w:cs="Tahoma"/>
      <w:sz w:val="16"/>
      <w:szCs w:val="16"/>
    </w:rPr>
  </w:style>
  <w:style w:type="character" w:styleId="Grietas">
    <w:name w:val="Strong"/>
    <w:basedOn w:val="Numatytasispastraiposriftas"/>
    <w:uiPriority w:val="22"/>
    <w:qFormat/>
    <w:rsid w:val="006E17BC"/>
    <w:rPr>
      <w:b/>
      <w:bCs/>
    </w:rPr>
  </w:style>
  <w:style w:type="character" w:customStyle="1" w:styleId="textexposedhide2">
    <w:name w:val="text_exposed_hide2"/>
    <w:basedOn w:val="Numatytasispastraiposriftas"/>
    <w:rsid w:val="003448FC"/>
  </w:style>
  <w:style w:type="character" w:customStyle="1" w:styleId="textexposedshow2">
    <w:name w:val="text_exposed_show2"/>
    <w:basedOn w:val="Numatytasispastraiposriftas"/>
    <w:rsid w:val="003448FC"/>
    <w:rPr>
      <w:vanish/>
      <w:webHidden w:val="0"/>
      <w:specVanish w:val="0"/>
    </w:rPr>
  </w:style>
  <w:style w:type="paragraph" w:styleId="Sraopastraipa">
    <w:name w:val="List Paragraph"/>
    <w:basedOn w:val="prastasis"/>
    <w:uiPriority w:val="34"/>
    <w:qFormat/>
    <w:rsid w:val="00474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03995">
      <w:bodyDiv w:val="1"/>
      <w:marLeft w:val="0"/>
      <w:marRight w:val="0"/>
      <w:marTop w:val="0"/>
      <w:marBottom w:val="0"/>
      <w:divBdr>
        <w:top w:val="none" w:sz="0" w:space="0" w:color="auto"/>
        <w:left w:val="none" w:sz="0" w:space="0" w:color="auto"/>
        <w:bottom w:val="none" w:sz="0" w:space="0" w:color="auto"/>
        <w:right w:val="none" w:sz="0" w:space="0" w:color="auto"/>
      </w:divBdr>
      <w:divsChild>
        <w:div w:id="1169907999">
          <w:marLeft w:val="0"/>
          <w:marRight w:val="0"/>
          <w:marTop w:val="0"/>
          <w:marBottom w:val="0"/>
          <w:divBdr>
            <w:top w:val="none" w:sz="0" w:space="0" w:color="auto"/>
            <w:left w:val="none" w:sz="0" w:space="0" w:color="auto"/>
            <w:bottom w:val="none" w:sz="0" w:space="0" w:color="auto"/>
            <w:right w:val="none" w:sz="0" w:space="0" w:color="auto"/>
          </w:divBdr>
          <w:divsChild>
            <w:div w:id="1225682903">
              <w:marLeft w:val="0"/>
              <w:marRight w:val="0"/>
              <w:marTop w:val="0"/>
              <w:marBottom w:val="0"/>
              <w:divBdr>
                <w:top w:val="none" w:sz="0" w:space="0" w:color="auto"/>
                <w:left w:val="none" w:sz="0" w:space="0" w:color="auto"/>
                <w:bottom w:val="none" w:sz="0" w:space="0" w:color="auto"/>
                <w:right w:val="none" w:sz="0" w:space="0" w:color="auto"/>
              </w:divBdr>
              <w:divsChild>
                <w:div w:id="1688289426">
                  <w:marLeft w:val="0"/>
                  <w:marRight w:val="0"/>
                  <w:marTop w:val="0"/>
                  <w:marBottom w:val="0"/>
                  <w:divBdr>
                    <w:top w:val="none" w:sz="0" w:space="0" w:color="auto"/>
                    <w:left w:val="none" w:sz="0" w:space="0" w:color="auto"/>
                    <w:bottom w:val="none" w:sz="0" w:space="0" w:color="auto"/>
                    <w:right w:val="none" w:sz="0" w:space="0" w:color="auto"/>
                  </w:divBdr>
                  <w:divsChild>
                    <w:div w:id="556204792">
                      <w:marLeft w:val="0"/>
                      <w:marRight w:val="0"/>
                      <w:marTop w:val="0"/>
                      <w:marBottom w:val="0"/>
                      <w:divBdr>
                        <w:top w:val="none" w:sz="0" w:space="0" w:color="auto"/>
                        <w:left w:val="none" w:sz="0" w:space="0" w:color="auto"/>
                        <w:bottom w:val="none" w:sz="0" w:space="0" w:color="auto"/>
                        <w:right w:val="none" w:sz="0" w:space="0" w:color="auto"/>
                      </w:divBdr>
                      <w:divsChild>
                        <w:div w:id="692268299">
                          <w:marLeft w:val="-15"/>
                          <w:marRight w:val="0"/>
                          <w:marTop w:val="0"/>
                          <w:marBottom w:val="0"/>
                          <w:divBdr>
                            <w:top w:val="none" w:sz="0" w:space="0" w:color="auto"/>
                            <w:left w:val="none" w:sz="0" w:space="0" w:color="auto"/>
                            <w:bottom w:val="none" w:sz="0" w:space="0" w:color="auto"/>
                            <w:right w:val="none" w:sz="0" w:space="0" w:color="auto"/>
                          </w:divBdr>
                          <w:divsChild>
                            <w:div w:id="1630671044">
                              <w:marLeft w:val="0"/>
                              <w:marRight w:val="0"/>
                              <w:marTop w:val="0"/>
                              <w:marBottom w:val="0"/>
                              <w:divBdr>
                                <w:top w:val="none" w:sz="0" w:space="0" w:color="auto"/>
                                <w:left w:val="none" w:sz="0" w:space="0" w:color="auto"/>
                                <w:bottom w:val="none" w:sz="0" w:space="0" w:color="auto"/>
                                <w:right w:val="none" w:sz="0" w:space="0" w:color="auto"/>
                              </w:divBdr>
                              <w:divsChild>
                                <w:div w:id="695692852">
                                  <w:marLeft w:val="0"/>
                                  <w:marRight w:val="0"/>
                                  <w:marTop w:val="0"/>
                                  <w:marBottom w:val="0"/>
                                  <w:divBdr>
                                    <w:top w:val="none" w:sz="0" w:space="0" w:color="auto"/>
                                    <w:left w:val="none" w:sz="0" w:space="0" w:color="auto"/>
                                    <w:bottom w:val="none" w:sz="0" w:space="0" w:color="auto"/>
                                    <w:right w:val="none" w:sz="0" w:space="0" w:color="auto"/>
                                  </w:divBdr>
                                  <w:divsChild>
                                    <w:div w:id="1802992086">
                                      <w:marLeft w:val="0"/>
                                      <w:marRight w:val="-15"/>
                                      <w:marTop w:val="0"/>
                                      <w:marBottom w:val="0"/>
                                      <w:divBdr>
                                        <w:top w:val="none" w:sz="0" w:space="0" w:color="auto"/>
                                        <w:left w:val="none" w:sz="0" w:space="0" w:color="auto"/>
                                        <w:bottom w:val="none" w:sz="0" w:space="0" w:color="auto"/>
                                        <w:right w:val="none" w:sz="0" w:space="0" w:color="auto"/>
                                      </w:divBdr>
                                      <w:divsChild>
                                        <w:div w:id="1654872864">
                                          <w:marLeft w:val="0"/>
                                          <w:marRight w:val="0"/>
                                          <w:marTop w:val="0"/>
                                          <w:marBottom w:val="0"/>
                                          <w:divBdr>
                                            <w:top w:val="none" w:sz="0" w:space="0" w:color="auto"/>
                                            <w:left w:val="none" w:sz="0" w:space="0" w:color="auto"/>
                                            <w:bottom w:val="none" w:sz="0" w:space="0" w:color="auto"/>
                                            <w:right w:val="none" w:sz="0" w:space="0" w:color="auto"/>
                                          </w:divBdr>
                                          <w:divsChild>
                                            <w:div w:id="1820538823">
                                              <w:marLeft w:val="0"/>
                                              <w:marRight w:val="0"/>
                                              <w:marTop w:val="0"/>
                                              <w:marBottom w:val="0"/>
                                              <w:divBdr>
                                                <w:top w:val="none" w:sz="0" w:space="0" w:color="auto"/>
                                                <w:left w:val="none" w:sz="0" w:space="0" w:color="auto"/>
                                                <w:bottom w:val="none" w:sz="0" w:space="0" w:color="auto"/>
                                                <w:right w:val="none" w:sz="0" w:space="0" w:color="auto"/>
                                              </w:divBdr>
                                              <w:divsChild>
                                                <w:div w:id="1428162046">
                                                  <w:marLeft w:val="-270"/>
                                                  <w:marRight w:val="0"/>
                                                  <w:marTop w:val="0"/>
                                                  <w:marBottom w:val="0"/>
                                                  <w:divBdr>
                                                    <w:top w:val="none" w:sz="0" w:space="0" w:color="auto"/>
                                                    <w:left w:val="none" w:sz="0" w:space="0" w:color="auto"/>
                                                    <w:bottom w:val="none" w:sz="0" w:space="0" w:color="auto"/>
                                                    <w:right w:val="none" w:sz="0" w:space="0" w:color="auto"/>
                                                  </w:divBdr>
                                                  <w:divsChild>
                                                    <w:div w:id="257300530">
                                                      <w:marLeft w:val="0"/>
                                                      <w:marRight w:val="0"/>
                                                      <w:marTop w:val="0"/>
                                                      <w:marBottom w:val="0"/>
                                                      <w:divBdr>
                                                        <w:top w:val="none" w:sz="0" w:space="0" w:color="auto"/>
                                                        <w:left w:val="none" w:sz="0" w:space="0" w:color="auto"/>
                                                        <w:bottom w:val="none" w:sz="0" w:space="0" w:color="auto"/>
                                                        <w:right w:val="none" w:sz="0" w:space="0" w:color="auto"/>
                                                      </w:divBdr>
                                                      <w:divsChild>
                                                        <w:div w:id="68967671">
                                                          <w:marLeft w:val="0"/>
                                                          <w:marRight w:val="0"/>
                                                          <w:marTop w:val="0"/>
                                                          <w:marBottom w:val="0"/>
                                                          <w:divBdr>
                                                            <w:top w:val="none" w:sz="0" w:space="0" w:color="auto"/>
                                                            <w:left w:val="none" w:sz="0" w:space="0" w:color="auto"/>
                                                            <w:bottom w:val="none" w:sz="0" w:space="0" w:color="auto"/>
                                                            <w:right w:val="none" w:sz="0" w:space="0" w:color="auto"/>
                                                          </w:divBdr>
                                                          <w:divsChild>
                                                            <w:div w:id="1415854224">
                                                              <w:marLeft w:val="0"/>
                                                              <w:marRight w:val="0"/>
                                                              <w:marTop w:val="0"/>
                                                              <w:marBottom w:val="0"/>
                                                              <w:divBdr>
                                                                <w:top w:val="none" w:sz="0" w:space="0" w:color="auto"/>
                                                                <w:left w:val="none" w:sz="0" w:space="0" w:color="auto"/>
                                                                <w:bottom w:val="none" w:sz="0" w:space="0" w:color="auto"/>
                                                                <w:right w:val="none" w:sz="0" w:space="0" w:color="auto"/>
                                                              </w:divBdr>
                                                              <w:divsChild>
                                                                <w:div w:id="58216823">
                                                                  <w:marLeft w:val="0"/>
                                                                  <w:marRight w:val="0"/>
                                                                  <w:marTop w:val="0"/>
                                                                  <w:marBottom w:val="0"/>
                                                                  <w:divBdr>
                                                                    <w:top w:val="none" w:sz="0" w:space="0" w:color="auto"/>
                                                                    <w:left w:val="none" w:sz="0" w:space="0" w:color="auto"/>
                                                                    <w:bottom w:val="none" w:sz="0" w:space="0" w:color="auto"/>
                                                                    <w:right w:val="none" w:sz="0" w:space="0" w:color="auto"/>
                                                                  </w:divBdr>
                                                                  <w:divsChild>
                                                                    <w:div w:id="220406660">
                                                                      <w:marLeft w:val="900"/>
                                                                      <w:marRight w:val="0"/>
                                                                      <w:marTop w:val="0"/>
                                                                      <w:marBottom w:val="0"/>
                                                                      <w:divBdr>
                                                                        <w:top w:val="none" w:sz="0" w:space="0" w:color="auto"/>
                                                                        <w:left w:val="none" w:sz="0" w:space="0" w:color="auto"/>
                                                                        <w:bottom w:val="none" w:sz="0" w:space="0" w:color="auto"/>
                                                                        <w:right w:val="none" w:sz="0" w:space="0" w:color="auto"/>
                                                                      </w:divBdr>
                                                                      <w:divsChild>
                                                                        <w:div w:id="778254337">
                                                                          <w:marLeft w:val="0"/>
                                                                          <w:marRight w:val="0"/>
                                                                          <w:marTop w:val="0"/>
                                                                          <w:marBottom w:val="75"/>
                                                                          <w:divBdr>
                                                                            <w:top w:val="none" w:sz="0" w:space="0" w:color="auto"/>
                                                                            <w:left w:val="none" w:sz="0" w:space="0" w:color="auto"/>
                                                                            <w:bottom w:val="none" w:sz="0" w:space="0" w:color="auto"/>
                                                                            <w:right w:val="none" w:sz="0" w:space="0" w:color="auto"/>
                                                                          </w:divBdr>
                                                                          <w:divsChild>
                                                                            <w:div w:id="80131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385897">
      <w:bodyDiv w:val="1"/>
      <w:marLeft w:val="0"/>
      <w:marRight w:val="0"/>
      <w:marTop w:val="0"/>
      <w:marBottom w:val="0"/>
      <w:divBdr>
        <w:top w:val="none" w:sz="0" w:space="0" w:color="auto"/>
        <w:left w:val="none" w:sz="0" w:space="0" w:color="auto"/>
        <w:bottom w:val="none" w:sz="0" w:space="0" w:color="auto"/>
        <w:right w:val="none" w:sz="0" w:space="0" w:color="auto"/>
      </w:divBdr>
      <w:divsChild>
        <w:div w:id="1411610737">
          <w:marLeft w:val="0"/>
          <w:marRight w:val="0"/>
          <w:marTop w:val="0"/>
          <w:marBottom w:val="0"/>
          <w:divBdr>
            <w:top w:val="none" w:sz="0" w:space="0" w:color="auto"/>
            <w:left w:val="none" w:sz="0" w:space="0" w:color="auto"/>
            <w:bottom w:val="none" w:sz="0" w:space="0" w:color="auto"/>
            <w:right w:val="none" w:sz="0" w:space="0" w:color="auto"/>
          </w:divBdr>
        </w:div>
      </w:divsChild>
    </w:div>
    <w:div w:id="906113636">
      <w:bodyDiv w:val="1"/>
      <w:marLeft w:val="0"/>
      <w:marRight w:val="0"/>
      <w:marTop w:val="0"/>
      <w:marBottom w:val="0"/>
      <w:divBdr>
        <w:top w:val="none" w:sz="0" w:space="0" w:color="auto"/>
        <w:left w:val="none" w:sz="0" w:space="0" w:color="auto"/>
        <w:bottom w:val="none" w:sz="0" w:space="0" w:color="auto"/>
        <w:right w:val="none" w:sz="0" w:space="0" w:color="auto"/>
      </w:divBdr>
      <w:divsChild>
        <w:div w:id="2106416419">
          <w:marLeft w:val="0"/>
          <w:marRight w:val="0"/>
          <w:marTop w:val="0"/>
          <w:marBottom w:val="0"/>
          <w:divBdr>
            <w:top w:val="none" w:sz="0" w:space="0" w:color="auto"/>
            <w:left w:val="none" w:sz="0" w:space="0" w:color="auto"/>
            <w:bottom w:val="none" w:sz="0" w:space="0" w:color="auto"/>
            <w:right w:val="none" w:sz="0" w:space="0" w:color="auto"/>
          </w:divBdr>
          <w:divsChild>
            <w:div w:id="913003285">
              <w:marLeft w:val="0"/>
              <w:marRight w:val="0"/>
              <w:marTop w:val="0"/>
              <w:marBottom w:val="0"/>
              <w:divBdr>
                <w:top w:val="none" w:sz="0" w:space="0" w:color="auto"/>
                <w:left w:val="none" w:sz="0" w:space="0" w:color="auto"/>
                <w:bottom w:val="none" w:sz="0" w:space="0" w:color="auto"/>
                <w:right w:val="none" w:sz="0" w:space="0" w:color="auto"/>
              </w:divBdr>
              <w:divsChild>
                <w:div w:id="1986928043">
                  <w:marLeft w:val="0"/>
                  <w:marRight w:val="0"/>
                  <w:marTop w:val="0"/>
                  <w:marBottom w:val="0"/>
                  <w:divBdr>
                    <w:top w:val="none" w:sz="0" w:space="0" w:color="auto"/>
                    <w:left w:val="none" w:sz="0" w:space="0" w:color="auto"/>
                    <w:bottom w:val="none" w:sz="0" w:space="0" w:color="auto"/>
                    <w:right w:val="none" w:sz="0" w:space="0" w:color="auto"/>
                  </w:divBdr>
                  <w:divsChild>
                    <w:div w:id="1226718495">
                      <w:marLeft w:val="0"/>
                      <w:marRight w:val="0"/>
                      <w:marTop w:val="0"/>
                      <w:marBottom w:val="0"/>
                      <w:divBdr>
                        <w:top w:val="none" w:sz="0" w:space="0" w:color="auto"/>
                        <w:left w:val="none" w:sz="0" w:space="0" w:color="auto"/>
                        <w:bottom w:val="none" w:sz="0" w:space="0" w:color="auto"/>
                        <w:right w:val="none" w:sz="0" w:space="0" w:color="auto"/>
                      </w:divBdr>
                      <w:divsChild>
                        <w:div w:id="535117630">
                          <w:marLeft w:val="-15"/>
                          <w:marRight w:val="0"/>
                          <w:marTop w:val="0"/>
                          <w:marBottom w:val="0"/>
                          <w:divBdr>
                            <w:top w:val="none" w:sz="0" w:space="0" w:color="auto"/>
                            <w:left w:val="none" w:sz="0" w:space="0" w:color="auto"/>
                            <w:bottom w:val="none" w:sz="0" w:space="0" w:color="auto"/>
                            <w:right w:val="none" w:sz="0" w:space="0" w:color="auto"/>
                          </w:divBdr>
                          <w:divsChild>
                            <w:div w:id="1757897289">
                              <w:marLeft w:val="0"/>
                              <w:marRight w:val="0"/>
                              <w:marTop w:val="0"/>
                              <w:marBottom w:val="0"/>
                              <w:divBdr>
                                <w:top w:val="none" w:sz="0" w:space="0" w:color="auto"/>
                                <w:left w:val="none" w:sz="0" w:space="0" w:color="auto"/>
                                <w:bottom w:val="none" w:sz="0" w:space="0" w:color="auto"/>
                                <w:right w:val="none" w:sz="0" w:space="0" w:color="auto"/>
                              </w:divBdr>
                              <w:divsChild>
                                <w:div w:id="1428308863">
                                  <w:marLeft w:val="0"/>
                                  <w:marRight w:val="-15"/>
                                  <w:marTop w:val="0"/>
                                  <w:marBottom w:val="0"/>
                                  <w:divBdr>
                                    <w:top w:val="none" w:sz="0" w:space="0" w:color="auto"/>
                                    <w:left w:val="none" w:sz="0" w:space="0" w:color="auto"/>
                                    <w:bottom w:val="none" w:sz="0" w:space="0" w:color="auto"/>
                                    <w:right w:val="none" w:sz="0" w:space="0" w:color="auto"/>
                                  </w:divBdr>
                                  <w:divsChild>
                                    <w:div w:id="1502231285">
                                      <w:marLeft w:val="0"/>
                                      <w:marRight w:val="0"/>
                                      <w:marTop w:val="0"/>
                                      <w:marBottom w:val="0"/>
                                      <w:divBdr>
                                        <w:top w:val="none" w:sz="0" w:space="0" w:color="auto"/>
                                        <w:left w:val="none" w:sz="0" w:space="0" w:color="auto"/>
                                        <w:bottom w:val="none" w:sz="0" w:space="0" w:color="auto"/>
                                        <w:right w:val="none" w:sz="0" w:space="0" w:color="auto"/>
                                      </w:divBdr>
                                      <w:divsChild>
                                        <w:div w:id="1667324623">
                                          <w:marLeft w:val="0"/>
                                          <w:marRight w:val="0"/>
                                          <w:marTop w:val="0"/>
                                          <w:marBottom w:val="0"/>
                                          <w:divBdr>
                                            <w:top w:val="none" w:sz="0" w:space="0" w:color="auto"/>
                                            <w:left w:val="none" w:sz="0" w:space="0" w:color="auto"/>
                                            <w:bottom w:val="none" w:sz="0" w:space="0" w:color="auto"/>
                                            <w:right w:val="none" w:sz="0" w:space="0" w:color="auto"/>
                                          </w:divBdr>
                                          <w:divsChild>
                                            <w:div w:id="211501974">
                                              <w:marLeft w:val="-270"/>
                                              <w:marRight w:val="0"/>
                                              <w:marTop w:val="0"/>
                                              <w:marBottom w:val="0"/>
                                              <w:divBdr>
                                                <w:top w:val="none" w:sz="0" w:space="0" w:color="auto"/>
                                                <w:left w:val="none" w:sz="0" w:space="0" w:color="auto"/>
                                                <w:bottom w:val="none" w:sz="0" w:space="0" w:color="auto"/>
                                                <w:right w:val="none" w:sz="0" w:space="0" w:color="auto"/>
                                              </w:divBdr>
                                              <w:divsChild>
                                                <w:div w:id="2070036655">
                                                  <w:marLeft w:val="0"/>
                                                  <w:marRight w:val="0"/>
                                                  <w:marTop w:val="0"/>
                                                  <w:marBottom w:val="0"/>
                                                  <w:divBdr>
                                                    <w:top w:val="none" w:sz="0" w:space="0" w:color="auto"/>
                                                    <w:left w:val="none" w:sz="0" w:space="0" w:color="auto"/>
                                                    <w:bottom w:val="none" w:sz="0" w:space="0" w:color="auto"/>
                                                    <w:right w:val="none" w:sz="0" w:space="0" w:color="auto"/>
                                                  </w:divBdr>
                                                  <w:divsChild>
                                                    <w:div w:id="1111584622">
                                                      <w:marLeft w:val="0"/>
                                                      <w:marRight w:val="0"/>
                                                      <w:marTop w:val="0"/>
                                                      <w:marBottom w:val="0"/>
                                                      <w:divBdr>
                                                        <w:top w:val="none" w:sz="0" w:space="0" w:color="auto"/>
                                                        <w:left w:val="none" w:sz="0" w:space="0" w:color="auto"/>
                                                        <w:bottom w:val="none" w:sz="0" w:space="0" w:color="auto"/>
                                                        <w:right w:val="none" w:sz="0" w:space="0" w:color="auto"/>
                                                      </w:divBdr>
                                                      <w:divsChild>
                                                        <w:div w:id="454493610">
                                                          <w:marLeft w:val="0"/>
                                                          <w:marRight w:val="0"/>
                                                          <w:marTop w:val="0"/>
                                                          <w:marBottom w:val="0"/>
                                                          <w:divBdr>
                                                            <w:top w:val="none" w:sz="0" w:space="0" w:color="auto"/>
                                                            <w:left w:val="none" w:sz="0" w:space="0" w:color="auto"/>
                                                            <w:bottom w:val="none" w:sz="0" w:space="0" w:color="auto"/>
                                                            <w:right w:val="none" w:sz="0" w:space="0" w:color="auto"/>
                                                          </w:divBdr>
                                                          <w:divsChild>
                                                            <w:div w:id="1615673439">
                                                              <w:marLeft w:val="0"/>
                                                              <w:marRight w:val="0"/>
                                                              <w:marTop w:val="0"/>
                                                              <w:marBottom w:val="0"/>
                                                              <w:divBdr>
                                                                <w:top w:val="none" w:sz="0" w:space="0" w:color="auto"/>
                                                                <w:left w:val="none" w:sz="0" w:space="0" w:color="auto"/>
                                                                <w:bottom w:val="none" w:sz="0" w:space="0" w:color="auto"/>
                                                                <w:right w:val="none" w:sz="0" w:space="0" w:color="auto"/>
                                                              </w:divBdr>
                                                              <w:divsChild>
                                                                <w:div w:id="2119137684">
                                                                  <w:marLeft w:val="900"/>
                                                                  <w:marRight w:val="0"/>
                                                                  <w:marTop w:val="0"/>
                                                                  <w:marBottom w:val="0"/>
                                                                  <w:divBdr>
                                                                    <w:top w:val="none" w:sz="0" w:space="0" w:color="auto"/>
                                                                    <w:left w:val="none" w:sz="0" w:space="0" w:color="auto"/>
                                                                    <w:bottom w:val="none" w:sz="0" w:space="0" w:color="auto"/>
                                                                    <w:right w:val="none" w:sz="0" w:space="0" w:color="auto"/>
                                                                  </w:divBdr>
                                                                  <w:divsChild>
                                                                    <w:div w:id="1552961622">
                                                                      <w:marLeft w:val="0"/>
                                                                      <w:marRight w:val="0"/>
                                                                      <w:marTop w:val="0"/>
                                                                      <w:marBottom w:val="0"/>
                                                                      <w:divBdr>
                                                                        <w:top w:val="none" w:sz="0" w:space="0" w:color="auto"/>
                                                                        <w:left w:val="none" w:sz="0" w:space="0" w:color="auto"/>
                                                                        <w:bottom w:val="none" w:sz="0" w:space="0" w:color="auto"/>
                                                                        <w:right w:val="none" w:sz="0" w:space="0" w:color="auto"/>
                                                                      </w:divBdr>
                                                                    </w:div>
                                                                    <w:div w:id="1044409281">
                                                                      <w:marLeft w:val="0"/>
                                                                      <w:marRight w:val="0"/>
                                                                      <w:marTop w:val="0"/>
                                                                      <w:marBottom w:val="75"/>
                                                                      <w:divBdr>
                                                                        <w:top w:val="none" w:sz="0" w:space="0" w:color="auto"/>
                                                                        <w:left w:val="none" w:sz="0" w:space="0" w:color="auto"/>
                                                                        <w:bottom w:val="none" w:sz="0" w:space="0" w:color="auto"/>
                                                                        <w:right w:val="none" w:sz="0" w:space="0" w:color="auto"/>
                                                                      </w:divBdr>
                                                                      <w:divsChild>
                                                                        <w:div w:id="5414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584012">
      <w:bodyDiv w:val="1"/>
      <w:marLeft w:val="0"/>
      <w:marRight w:val="0"/>
      <w:marTop w:val="0"/>
      <w:marBottom w:val="0"/>
      <w:divBdr>
        <w:top w:val="none" w:sz="0" w:space="0" w:color="auto"/>
        <w:left w:val="none" w:sz="0" w:space="0" w:color="auto"/>
        <w:bottom w:val="none" w:sz="0" w:space="0" w:color="auto"/>
        <w:right w:val="none" w:sz="0" w:space="0" w:color="auto"/>
      </w:divBdr>
    </w:div>
    <w:div w:id="1506435274">
      <w:bodyDiv w:val="1"/>
      <w:marLeft w:val="0"/>
      <w:marRight w:val="0"/>
      <w:marTop w:val="0"/>
      <w:marBottom w:val="0"/>
      <w:divBdr>
        <w:top w:val="none" w:sz="0" w:space="0" w:color="auto"/>
        <w:left w:val="none" w:sz="0" w:space="0" w:color="auto"/>
        <w:bottom w:val="none" w:sz="0" w:space="0" w:color="auto"/>
        <w:right w:val="none" w:sz="0" w:space="0" w:color="auto"/>
      </w:divBdr>
      <w:divsChild>
        <w:div w:id="1126236629">
          <w:marLeft w:val="0"/>
          <w:marRight w:val="0"/>
          <w:marTop w:val="0"/>
          <w:marBottom w:val="0"/>
          <w:divBdr>
            <w:top w:val="none" w:sz="0" w:space="0" w:color="auto"/>
            <w:left w:val="none" w:sz="0" w:space="0" w:color="auto"/>
            <w:bottom w:val="none" w:sz="0" w:space="0" w:color="auto"/>
            <w:right w:val="none" w:sz="0" w:space="0" w:color="auto"/>
          </w:divBdr>
          <w:divsChild>
            <w:div w:id="1020820761">
              <w:marLeft w:val="0"/>
              <w:marRight w:val="0"/>
              <w:marTop w:val="0"/>
              <w:marBottom w:val="0"/>
              <w:divBdr>
                <w:top w:val="none" w:sz="0" w:space="0" w:color="auto"/>
                <w:left w:val="none" w:sz="0" w:space="0" w:color="auto"/>
                <w:bottom w:val="none" w:sz="0" w:space="0" w:color="auto"/>
                <w:right w:val="none" w:sz="0" w:space="0" w:color="auto"/>
              </w:divBdr>
              <w:divsChild>
                <w:div w:id="1001081916">
                  <w:marLeft w:val="0"/>
                  <w:marRight w:val="0"/>
                  <w:marTop w:val="0"/>
                  <w:marBottom w:val="0"/>
                  <w:divBdr>
                    <w:top w:val="none" w:sz="0" w:space="0" w:color="auto"/>
                    <w:left w:val="none" w:sz="0" w:space="0" w:color="auto"/>
                    <w:bottom w:val="none" w:sz="0" w:space="0" w:color="auto"/>
                    <w:right w:val="none" w:sz="0" w:space="0" w:color="auto"/>
                  </w:divBdr>
                  <w:divsChild>
                    <w:div w:id="452141060">
                      <w:marLeft w:val="0"/>
                      <w:marRight w:val="0"/>
                      <w:marTop w:val="0"/>
                      <w:marBottom w:val="0"/>
                      <w:divBdr>
                        <w:top w:val="none" w:sz="0" w:space="0" w:color="auto"/>
                        <w:left w:val="none" w:sz="0" w:space="0" w:color="auto"/>
                        <w:bottom w:val="none" w:sz="0" w:space="0" w:color="auto"/>
                        <w:right w:val="none" w:sz="0" w:space="0" w:color="auto"/>
                      </w:divBdr>
                      <w:divsChild>
                        <w:div w:id="492264382">
                          <w:marLeft w:val="-15"/>
                          <w:marRight w:val="0"/>
                          <w:marTop w:val="0"/>
                          <w:marBottom w:val="0"/>
                          <w:divBdr>
                            <w:top w:val="none" w:sz="0" w:space="0" w:color="auto"/>
                            <w:left w:val="none" w:sz="0" w:space="0" w:color="auto"/>
                            <w:bottom w:val="none" w:sz="0" w:space="0" w:color="auto"/>
                            <w:right w:val="none" w:sz="0" w:space="0" w:color="auto"/>
                          </w:divBdr>
                          <w:divsChild>
                            <w:div w:id="326717059">
                              <w:marLeft w:val="0"/>
                              <w:marRight w:val="0"/>
                              <w:marTop w:val="0"/>
                              <w:marBottom w:val="0"/>
                              <w:divBdr>
                                <w:top w:val="none" w:sz="0" w:space="0" w:color="auto"/>
                                <w:left w:val="none" w:sz="0" w:space="0" w:color="auto"/>
                                <w:bottom w:val="none" w:sz="0" w:space="0" w:color="auto"/>
                                <w:right w:val="none" w:sz="0" w:space="0" w:color="auto"/>
                              </w:divBdr>
                              <w:divsChild>
                                <w:div w:id="1681197180">
                                  <w:marLeft w:val="0"/>
                                  <w:marRight w:val="-15"/>
                                  <w:marTop w:val="0"/>
                                  <w:marBottom w:val="0"/>
                                  <w:divBdr>
                                    <w:top w:val="none" w:sz="0" w:space="0" w:color="auto"/>
                                    <w:left w:val="none" w:sz="0" w:space="0" w:color="auto"/>
                                    <w:bottom w:val="none" w:sz="0" w:space="0" w:color="auto"/>
                                    <w:right w:val="none" w:sz="0" w:space="0" w:color="auto"/>
                                  </w:divBdr>
                                  <w:divsChild>
                                    <w:div w:id="1801729854">
                                      <w:marLeft w:val="0"/>
                                      <w:marRight w:val="0"/>
                                      <w:marTop w:val="0"/>
                                      <w:marBottom w:val="0"/>
                                      <w:divBdr>
                                        <w:top w:val="none" w:sz="0" w:space="0" w:color="auto"/>
                                        <w:left w:val="none" w:sz="0" w:space="0" w:color="auto"/>
                                        <w:bottom w:val="none" w:sz="0" w:space="0" w:color="auto"/>
                                        <w:right w:val="none" w:sz="0" w:space="0" w:color="auto"/>
                                      </w:divBdr>
                                      <w:divsChild>
                                        <w:div w:id="1030452558">
                                          <w:marLeft w:val="0"/>
                                          <w:marRight w:val="0"/>
                                          <w:marTop w:val="0"/>
                                          <w:marBottom w:val="0"/>
                                          <w:divBdr>
                                            <w:top w:val="none" w:sz="0" w:space="0" w:color="auto"/>
                                            <w:left w:val="none" w:sz="0" w:space="0" w:color="auto"/>
                                            <w:bottom w:val="none" w:sz="0" w:space="0" w:color="auto"/>
                                            <w:right w:val="none" w:sz="0" w:space="0" w:color="auto"/>
                                          </w:divBdr>
                                          <w:divsChild>
                                            <w:div w:id="10033329">
                                              <w:marLeft w:val="-270"/>
                                              <w:marRight w:val="0"/>
                                              <w:marTop w:val="0"/>
                                              <w:marBottom w:val="0"/>
                                              <w:divBdr>
                                                <w:top w:val="none" w:sz="0" w:space="0" w:color="auto"/>
                                                <w:left w:val="none" w:sz="0" w:space="0" w:color="auto"/>
                                                <w:bottom w:val="none" w:sz="0" w:space="0" w:color="auto"/>
                                                <w:right w:val="none" w:sz="0" w:space="0" w:color="auto"/>
                                              </w:divBdr>
                                              <w:divsChild>
                                                <w:div w:id="1698462291">
                                                  <w:marLeft w:val="0"/>
                                                  <w:marRight w:val="0"/>
                                                  <w:marTop w:val="0"/>
                                                  <w:marBottom w:val="0"/>
                                                  <w:divBdr>
                                                    <w:top w:val="none" w:sz="0" w:space="0" w:color="auto"/>
                                                    <w:left w:val="none" w:sz="0" w:space="0" w:color="auto"/>
                                                    <w:bottom w:val="none" w:sz="0" w:space="0" w:color="auto"/>
                                                    <w:right w:val="none" w:sz="0" w:space="0" w:color="auto"/>
                                                  </w:divBdr>
                                                  <w:divsChild>
                                                    <w:div w:id="477571314">
                                                      <w:marLeft w:val="0"/>
                                                      <w:marRight w:val="0"/>
                                                      <w:marTop w:val="0"/>
                                                      <w:marBottom w:val="0"/>
                                                      <w:divBdr>
                                                        <w:top w:val="none" w:sz="0" w:space="0" w:color="auto"/>
                                                        <w:left w:val="none" w:sz="0" w:space="0" w:color="auto"/>
                                                        <w:bottom w:val="none" w:sz="0" w:space="0" w:color="auto"/>
                                                        <w:right w:val="none" w:sz="0" w:space="0" w:color="auto"/>
                                                      </w:divBdr>
                                                      <w:divsChild>
                                                        <w:div w:id="1242056426">
                                                          <w:marLeft w:val="0"/>
                                                          <w:marRight w:val="0"/>
                                                          <w:marTop w:val="0"/>
                                                          <w:marBottom w:val="0"/>
                                                          <w:divBdr>
                                                            <w:top w:val="none" w:sz="0" w:space="0" w:color="auto"/>
                                                            <w:left w:val="none" w:sz="0" w:space="0" w:color="auto"/>
                                                            <w:bottom w:val="none" w:sz="0" w:space="0" w:color="auto"/>
                                                            <w:right w:val="none" w:sz="0" w:space="0" w:color="auto"/>
                                                          </w:divBdr>
                                                          <w:divsChild>
                                                            <w:div w:id="1083063459">
                                                              <w:marLeft w:val="0"/>
                                                              <w:marRight w:val="0"/>
                                                              <w:marTop w:val="0"/>
                                                              <w:marBottom w:val="0"/>
                                                              <w:divBdr>
                                                                <w:top w:val="none" w:sz="0" w:space="0" w:color="auto"/>
                                                                <w:left w:val="none" w:sz="0" w:space="0" w:color="auto"/>
                                                                <w:bottom w:val="none" w:sz="0" w:space="0" w:color="auto"/>
                                                                <w:right w:val="none" w:sz="0" w:space="0" w:color="auto"/>
                                                              </w:divBdr>
                                                              <w:divsChild>
                                                                <w:div w:id="693850142">
                                                                  <w:marLeft w:val="900"/>
                                                                  <w:marRight w:val="0"/>
                                                                  <w:marTop w:val="0"/>
                                                                  <w:marBottom w:val="0"/>
                                                                  <w:divBdr>
                                                                    <w:top w:val="none" w:sz="0" w:space="0" w:color="auto"/>
                                                                    <w:left w:val="none" w:sz="0" w:space="0" w:color="auto"/>
                                                                    <w:bottom w:val="none" w:sz="0" w:space="0" w:color="auto"/>
                                                                    <w:right w:val="none" w:sz="0" w:space="0" w:color="auto"/>
                                                                  </w:divBdr>
                                                                  <w:divsChild>
                                                                    <w:div w:id="829515918">
                                                                      <w:marLeft w:val="0"/>
                                                                      <w:marRight w:val="0"/>
                                                                      <w:marTop w:val="0"/>
                                                                      <w:marBottom w:val="75"/>
                                                                      <w:divBdr>
                                                                        <w:top w:val="none" w:sz="0" w:space="0" w:color="auto"/>
                                                                        <w:left w:val="none" w:sz="0" w:space="0" w:color="auto"/>
                                                                        <w:bottom w:val="none" w:sz="0" w:space="0" w:color="auto"/>
                                                                        <w:right w:val="none" w:sz="0" w:space="0" w:color="auto"/>
                                                                      </w:divBdr>
                                                                      <w:divsChild>
                                                                        <w:div w:id="17827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536055">
      <w:bodyDiv w:val="1"/>
      <w:marLeft w:val="0"/>
      <w:marRight w:val="0"/>
      <w:marTop w:val="0"/>
      <w:marBottom w:val="0"/>
      <w:divBdr>
        <w:top w:val="none" w:sz="0" w:space="0" w:color="auto"/>
        <w:left w:val="none" w:sz="0" w:space="0" w:color="auto"/>
        <w:bottom w:val="none" w:sz="0" w:space="0" w:color="auto"/>
        <w:right w:val="none" w:sz="0" w:space="0" w:color="auto"/>
      </w:divBdr>
      <w:divsChild>
        <w:div w:id="448596048">
          <w:marLeft w:val="0"/>
          <w:marRight w:val="0"/>
          <w:marTop w:val="0"/>
          <w:marBottom w:val="0"/>
          <w:divBdr>
            <w:top w:val="none" w:sz="0" w:space="0" w:color="auto"/>
            <w:left w:val="none" w:sz="0" w:space="0" w:color="auto"/>
            <w:bottom w:val="none" w:sz="0" w:space="0" w:color="auto"/>
            <w:right w:val="none" w:sz="0" w:space="0" w:color="auto"/>
          </w:divBdr>
          <w:divsChild>
            <w:div w:id="1894999191">
              <w:marLeft w:val="0"/>
              <w:marRight w:val="0"/>
              <w:marTop w:val="0"/>
              <w:marBottom w:val="0"/>
              <w:divBdr>
                <w:top w:val="none" w:sz="0" w:space="0" w:color="auto"/>
                <w:left w:val="none" w:sz="0" w:space="0" w:color="auto"/>
                <w:bottom w:val="none" w:sz="0" w:space="0" w:color="auto"/>
                <w:right w:val="none" w:sz="0" w:space="0" w:color="auto"/>
              </w:divBdr>
              <w:divsChild>
                <w:div w:id="551429969">
                  <w:marLeft w:val="0"/>
                  <w:marRight w:val="0"/>
                  <w:marTop w:val="0"/>
                  <w:marBottom w:val="0"/>
                  <w:divBdr>
                    <w:top w:val="none" w:sz="0" w:space="0" w:color="auto"/>
                    <w:left w:val="none" w:sz="0" w:space="0" w:color="auto"/>
                    <w:bottom w:val="none" w:sz="0" w:space="0" w:color="auto"/>
                    <w:right w:val="none" w:sz="0" w:space="0" w:color="auto"/>
                  </w:divBdr>
                  <w:divsChild>
                    <w:div w:id="897940333">
                      <w:marLeft w:val="0"/>
                      <w:marRight w:val="0"/>
                      <w:marTop w:val="0"/>
                      <w:marBottom w:val="0"/>
                      <w:divBdr>
                        <w:top w:val="none" w:sz="0" w:space="0" w:color="auto"/>
                        <w:left w:val="none" w:sz="0" w:space="0" w:color="auto"/>
                        <w:bottom w:val="none" w:sz="0" w:space="0" w:color="auto"/>
                        <w:right w:val="none" w:sz="0" w:space="0" w:color="auto"/>
                      </w:divBdr>
                      <w:divsChild>
                        <w:div w:id="1519003142">
                          <w:marLeft w:val="0"/>
                          <w:marRight w:val="0"/>
                          <w:marTop w:val="0"/>
                          <w:marBottom w:val="0"/>
                          <w:divBdr>
                            <w:top w:val="none" w:sz="0" w:space="0" w:color="auto"/>
                            <w:left w:val="none" w:sz="0" w:space="0" w:color="auto"/>
                            <w:bottom w:val="none" w:sz="0" w:space="0" w:color="auto"/>
                            <w:right w:val="none" w:sz="0" w:space="0" w:color="auto"/>
                          </w:divBdr>
                          <w:divsChild>
                            <w:div w:id="1764104973">
                              <w:marLeft w:val="0"/>
                              <w:marRight w:val="0"/>
                              <w:marTop w:val="0"/>
                              <w:marBottom w:val="0"/>
                              <w:divBdr>
                                <w:top w:val="none" w:sz="0" w:space="0" w:color="auto"/>
                                <w:left w:val="none" w:sz="0" w:space="0" w:color="auto"/>
                                <w:bottom w:val="none" w:sz="0" w:space="0" w:color="auto"/>
                                <w:right w:val="none" w:sz="0" w:space="0" w:color="auto"/>
                              </w:divBdr>
                              <w:divsChild>
                                <w:div w:id="1631007720">
                                  <w:marLeft w:val="0"/>
                                  <w:marRight w:val="0"/>
                                  <w:marTop w:val="0"/>
                                  <w:marBottom w:val="0"/>
                                  <w:divBdr>
                                    <w:top w:val="none" w:sz="0" w:space="0" w:color="auto"/>
                                    <w:left w:val="none" w:sz="0" w:space="0" w:color="auto"/>
                                    <w:bottom w:val="none" w:sz="0" w:space="0" w:color="auto"/>
                                    <w:right w:val="none" w:sz="0" w:space="0" w:color="auto"/>
                                  </w:divBdr>
                                  <w:divsChild>
                                    <w:div w:id="1511093419">
                                      <w:marLeft w:val="0"/>
                                      <w:marRight w:val="0"/>
                                      <w:marTop w:val="0"/>
                                      <w:marBottom w:val="0"/>
                                      <w:divBdr>
                                        <w:top w:val="single" w:sz="6" w:space="0" w:color="E5E6E9"/>
                                        <w:left w:val="single" w:sz="6" w:space="0" w:color="DFE0E4"/>
                                        <w:bottom w:val="single" w:sz="6" w:space="0" w:color="D0D1D5"/>
                                        <w:right w:val="single" w:sz="6" w:space="0" w:color="DFE0E4"/>
                                      </w:divBdr>
                                      <w:divsChild>
                                        <w:div w:id="1156917653">
                                          <w:marLeft w:val="0"/>
                                          <w:marRight w:val="0"/>
                                          <w:marTop w:val="0"/>
                                          <w:marBottom w:val="0"/>
                                          <w:divBdr>
                                            <w:top w:val="none" w:sz="0" w:space="0" w:color="auto"/>
                                            <w:left w:val="none" w:sz="0" w:space="0" w:color="auto"/>
                                            <w:bottom w:val="none" w:sz="0" w:space="0" w:color="auto"/>
                                            <w:right w:val="none" w:sz="0" w:space="0" w:color="auto"/>
                                          </w:divBdr>
                                          <w:divsChild>
                                            <w:div w:id="1110512513">
                                              <w:marLeft w:val="0"/>
                                              <w:marRight w:val="0"/>
                                              <w:marTop w:val="0"/>
                                              <w:marBottom w:val="0"/>
                                              <w:divBdr>
                                                <w:top w:val="none" w:sz="0" w:space="0" w:color="auto"/>
                                                <w:left w:val="none" w:sz="0" w:space="0" w:color="auto"/>
                                                <w:bottom w:val="none" w:sz="0" w:space="0" w:color="auto"/>
                                                <w:right w:val="none" w:sz="0" w:space="0" w:color="auto"/>
                                              </w:divBdr>
                                              <w:divsChild>
                                                <w:div w:id="127280219">
                                                  <w:marLeft w:val="0"/>
                                                  <w:marRight w:val="0"/>
                                                  <w:marTop w:val="0"/>
                                                  <w:marBottom w:val="0"/>
                                                  <w:divBdr>
                                                    <w:top w:val="none" w:sz="0" w:space="0" w:color="auto"/>
                                                    <w:left w:val="none" w:sz="0" w:space="0" w:color="auto"/>
                                                    <w:bottom w:val="none" w:sz="0" w:space="0" w:color="auto"/>
                                                    <w:right w:val="none" w:sz="0" w:space="0" w:color="auto"/>
                                                  </w:divBdr>
                                                </w:div>
                                              </w:divsChild>
                                            </w:div>
                                            <w:div w:id="930284513">
                                              <w:marLeft w:val="0"/>
                                              <w:marRight w:val="0"/>
                                              <w:marTop w:val="75"/>
                                              <w:marBottom w:val="0"/>
                                              <w:divBdr>
                                                <w:top w:val="none" w:sz="0" w:space="0" w:color="auto"/>
                                                <w:left w:val="none" w:sz="0" w:space="0" w:color="auto"/>
                                                <w:bottom w:val="none" w:sz="0" w:space="0" w:color="auto"/>
                                                <w:right w:val="none" w:sz="0" w:space="0" w:color="auto"/>
                                              </w:divBdr>
                                            </w:div>
                                            <w:div w:id="169646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4071</Words>
  <Characters>2322</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JurgitaJurkonytė</dc:creator>
  <cp:lastModifiedBy>JurgitaJurkonytė</cp:lastModifiedBy>
  <cp:revision>5</cp:revision>
  <cp:lastPrinted>2014-07-07T06:08:00Z</cp:lastPrinted>
  <dcterms:created xsi:type="dcterms:W3CDTF">2014-07-29T12:35:00Z</dcterms:created>
  <dcterms:modified xsi:type="dcterms:W3CDTF">2014-07-30T07:30:00Z</dcterms:modified>
</cp:coreProperties>
</file>