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09D20612" w:rsidR="00C23A6E" w:rsidRDefault="00AB5850" w:rsidP="00D27218">
      <w:pPr>
        <w:rPr>
          <w:b/>
          <w:lang w:val="lt-LT"/>
        </w:rPr>
      </w:pPr>
      <w:r>
        <w:rPr>
          <w:b/>
          <w:noProof/>
          <w:lang w:val="lt-LT"/>
        </w:rPr>
        <w:t>DĖL</w:t>
      </w:r>
      <w:r w:rsidR="00FB28C3">
        <w:rPr>
          <w:b/>
          <w:lang w:val="lt-LT"/>
        </w:rPr>
        <w:t xml:space="preserve"> ADRES</w:t>
      </w:r>
      <w:r w:rsidR="0042580D">
        <w:rPr>
          <w:b/>
          <w:lang w:val="lt-LT"/>
        </w:rPr>
        <w:t>O</w:t>
      </w:r>
      <w:r>
        <w:rPr>
          <w:b/>
          <w:lang w:val="lt-LT"/>
        </w:rPr>
        <w:t xml:space="preserve"> </w:t>
      </w:r>
      <w:r w:rsidRPr="0059402C">
        <w:rPr>
          <w:b/>
          <w:lang w:val="lt-LT"/>
        </w:rPr>
        <w:t>ROK</w:t>
      </w:r>
      <w:r>
        <w:rPr>
          <w:b/>
          <w:lang w:val="lt-LT"/>
        </w:rPr>
        <w:t>IŠKIO R.</w:t>
      </w:r>
      <w:r w:rsidR="004F68AF">
        <w:rPr>
          <w:b/>
          <w:lang w:val="lt-LT"/>
        </w:rPr>
        <w:t xml:space="preserve"> </w:t>
      </w:r>
      <w:r>
        <w:rPr>
          <w:b/>
          <w:lang w:val="lt-LT"/>
        </w:rPr>
        <w:t>SAV.,</w:t>
      </w:r>
      <w:r w:rsidRPr="00C417CF">
        <w:rPr>
          <w:b/>
          <w:lang w:val="lt-LT"/>
        </w:rPr>
        <w:t xml:space="preserve"> </w:t>
      </w:r>
      <w:r w:rsidR="0042580D">
        <w:rPr>
          <w:b/>
          <w:lang w:val="lt-LT"/>
        </w:rPr>
        <w:t xml:space="preserve">PANDĖLIO SEN., </w:t>
      </w:r>
      <w:r w:rsidR="007307CD">
        <w:rPr>
          <w:b/>
          <w:lang w:val="lt-LT"/>
        </w:rPr>
        <w:t xml:space="preserve">BOGDALAVOS K. 1 </w:t>
      </w:r>
      <w:r w:rsidR="0042580D">
        <w:rPr>
          <w:b/>
          <w:lang w:val="lt-LT"/>
        </w:rPr>
        <w:t>KEITIMO</w:t>
      </w:r>
    </w:p>
    <w:p w14:paraId="5F1845A1" w14:textId="77777777" w:rsidR="00AA24A5" w:rsidRPr="00345652" w:rsidRDefault="00AA24A5" w:rsidP="00AA24A5">
      <w:pPr>
        <w:jc w:val="center"/>
        <w:rPr>
          <w:b/>
          <w:lang w:val="lt-LT"/>
        </w:rPr>
      </w:pPr>
    </w:p>
    <w:p w14:paraId="00A05730" w14:textId="60046975" w:rsidR="00C23A6E" w:rsidRPr="00345652" w:rsidRDefault="001D0BBF" w:rsidP="00C23A6E">
      <w:pPr>
        <w:jc w:val="center"/>
        <w:rPr>
          <w:lang w:val="lt-LT"/>
        </w:rPr>
      </w:pPr>
      <w:r>
        <w:rPr>
          <w:lang w:val="lt-LT"/>
        </w:rPr>
        <w:t xml:space="preserve">2024 m. </w:t>
      </w:r>
      <w:r w:rsidR="007307CD">
        <w:rPr>
          <w:lang w:val="lt-LT"/>
        </w:rPr>
        <w:t>rug</w:t>
      </w:r>
      <w:r w:rsidR="00184B27">
        <w:rPr>
          <w:lang w:val="lt-LT"/>
        </w:rPr>
        <w:t>sėjo</w:t>
      </w:r>
      <w:r>
        <w:rPr>
          <w:lang w:val="lt-LT"/>
        </w:rPr>
        <w:t xml:space="preserve"> </w:t>
      </w:r>
      <w:r w:rsidR="002E07FE">
        <w:rPr>
          <w:lang w:val="lt-LT"/>
        </w:rPr>
        <w:t xml:space="preserve"> </w:t>
      </w:r>
      <w:r w:rsidR="00067F55">
        <w:rPr>
          <w:lang w:val="lt-LT"/>
        </w:rPr>
        <w:t xml:space="preserve">3 </w:t>
      </w:r>
      <w:r w:rsidR="002E07FE">
        <w:rPr>
          <w:lang w:val="lt-LT"/>
        </w:rPr>
        <w:t>d.</w:t>
      </w:r>
      <w:r w:rsidR="00287915" w:rsidRPr="00345652">
        <w:rPr>
          <w:lang w:val="lt-LT"/>
        </w:rPr>
        <w:t xml:space="preserve"> Nr. M</w:t>
      </w:r>
      <w:r w:rsidR="00C23A6E" w:rsidRPr="00345652">
        <w:rPr>
          <w:lang w:val="lt-LT"/>
        </w:rPr>
        <w:t>V-</w:t>
      </w:r>
      <w:r w:rsidR="00067F55">
        <w:rPr>
          <w:lang w:val="lt-LT"/>
        </w:rPr>
        <w:t>463</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392571E8" w14:textId="77777777" w:rsidR="004F68AF" w:rsidRDefault="00DF6EFB" w:rsidP="004F68AF">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4F68AF">
        <w:rPr>
          <w:color w:val="auto"/>
          <w:sz w:val="24"/>
          <w:szCs w:val="24"/>
          <w:lang w:val="lt-LT"/>
        </w:rPr>
        <w:t xml:space="preserve"> </w:t>
      </w:r>
    </w:p>
    <w:p w14:paraId="11411C0E" w14:textId="163BF910" w:rsidR="004F68AF" w:rsidRDefault="004F68AF" w:rsidP="004F68AF">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EF669F">
        <w:rPr>
          <w:sz w:val="24"/>
          <w:szCs w:val="24"/>
          <w:lang w:val="lt-LT"/>
        </w:rPr>
        <w:t>K e i č i u</w:t>
      </w:r>
      <w:r w:rsidR="00963E18" w:rsidRPr="00453A3F">
        <w:rPr>
          <w:sz w:val="24"/>
          <w:szCs w:val="24"/>
          <w:lang w:val="lt-LT"/>
        </w:rPr>
        <w:t xml:space="preserve"> a</w:t>
      </w:r>
      <w:r w:rsidR="001D0BBF">
        <w:rPr>
          <w:sz w:val="24"/>
          <w:szCs w:val="24"/>
          <w:lang w:val="lt-LT"/>
        </w:rPr>
        <w:t>dre</w:t>
      </w:r>
      <w:r w:rsidR="00EF669F">
        <w:rPr>
          <w:sz w:val="24"/>
          <w:szCs w:val="24"/>
          <w:lang w:val="lt-LT"/>
        </w:rPr>
        <w:t>są</w:t>
      </w:r>
      <w:r w:rsidR="001D0BBF">
        <w:rPr>
          <w:sz w:val="24"/>
          <w:szCs w:val="24"/>
          <w:lang w:val="lt-LT"/>
        </w:rPr>
        <w:t xml:space="preserve"> </w:t>
      </w:r>
      <w:r w:rsidR="00963E18" w:rsidRPr="00453A3F">
        <w:rPr>
          <w:sz w:val="24"/>
          <w:szCs w:val="24"/>
          <w:lang w:val="lt-LT"/>
        </w:rPr>
        <w:t xml:space="preserve"> Rokiškio r. s</w:t>
      </w:r>
      <w:r w:rsidR="00F815A6">
        <w:rPr>
          <w:sz w:val="24"/>
          <w:szCs w:val="24"/>
          <w:lang w:val="lt-LT"/>
        </w:rPr>
        <w:t>av</w:t>
      </w:r>
      <w:r w:rsidR="001D0BBF">
        <w:rPr>
          <w:sz w:val="24"/>
          <w:szCs w:val="24"/>
          <w:lang w:val="lt-LT"/>
        </w:rPr>
        <w:t>.</w:t>
      </w:r>
      <w:r w:rsidR="00EF669F">
        <w:rPr>
          <w:sz w:val="24"/>
          <w:szCs w:val="24"/>
          <w:lang w:val="lt-LT"/>
        </w:rPr>
        <w:t xml:space="preserve">, Pandėlio sen., </w:t>
      </w:r>
      <w:proofErr w:type="spellStart"/>
      <w:r w:rsidR="007307CD">
        <w:rPr>
          <w:sz w:val="24"/>
          <w:szCs w:val="24"/>
          <w:lang w:val="lt-LT"/>
        </w:rPr>
        <w:t>Bogdalavos</w:t>
      </w:r>
      <w:proofErr w:type="spellEnd"/>
      <w:r w:rsidR="00EF669F">
        <w:rPr>
          <w:sz w:val="24"/>
          <w:szCs w:val="24"/>
          <w:lang w:val="lt-LT"/>
        </w:rPr>
        <w:t xml:space="preserve"> k. 1</w:t>
      </w:r>
      <w:r w:rsidR="00963E18" w:rsidRPr="00453A3F">
        <w:rPr>
          <w:sz w:val="24"/>
          <w:szCs w:val="24"/>
          <w:lang w:val="lt-LT"/>
        </w:rPr>
        <w:t xml:space="preserve"> pagal pridedamą priedą.</w:t>
      </w:r>
      <w:r>
        <w:rPr>
          <w:sz w:val="24"/>
          <w:szCs w:val="24"/>
          <w:lang w:val="lt-LT"/>
        </w:rPr>
        <w:t xml:space="preserve"> </w:t>
      </w:r>
    </w:p>
    <w:p w14:paraId="128121A3" w14:textId="767D30B4" w:rsidR="004F68AF" w:rsidRDefault="004F68AF" w:rsidP="004F68AF">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4F68AF">
        <w:rPr>
          <w:sz w:val="24"/>
          <w:szCs w:val="24"/>
          <w:lang w:val="lt-LT"/>
        </w:rPr>
        <w:t xml:space="preserve">P a v e d u </w:t>
      </w:r>
      <w:r w:rsidR="00EF669F">
        <w:rPr>
          <w:sz w:val="24"/>
          <w:szCs w:val="24"/>
          <w:lang w:val="lt-LT"/>
        </w:rPr>
        <w:t>Pandėlio</w:t>
      </w:r>
      <w:r w:rsidR="00FF1BED" w:rsidRPr="004F68AF">
        <w:rPr>
          <w:sz w:val="24"/>
          <w:szCs w:val="24"/>
          <w:lang w:val="lt-LT"/>
        </w:rPr>
        <w:t xml:space="preserve"> 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Pr>
          <w:sz w:val="24"/>
          <w:szCs w:val="24"/>
          <w:lang w:val="lt-LT"/>
        </w:rPr>
        <w:t xml:space="preserve"> </w:t>
      </w:r>
    </w:p>
    <w:p w14:paraId="78B75351" w14:textId="7A95665D" w:rsidR="00FF1BED" w:rsidRPr="002F2DB8" w:rsidRDefault="004F68AF" w:rsidP="004F68AF">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3. </w:t>
      </w:r>
      <w:r w:rsidR="00FF1BED" w:rsidRPr="002F2DB8">
        <w:rPr>
          <w:sz w:val="24"/>
          <w:szCs w:val="24"/>
          <w:lang w:val="lt-LT"/>
        </w:rPr>
        <w:t xml:space="preserve">Į p a r e i g o j u </w:t>
      </w:r>
      <w:r w:rsidR="00EF669F">
        <w:rPr>
          <w:sz w:val="24"/>
          <w:szCs w:val="24"/>
          <w:lang w:val="lt-LT"/>
        </w:rPr>
        <w:t>Pandėlio</w:t>
      </w:r>
      <w:r w:rsidR="00FF1BED" w:rsidRPr="002F2DB8">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56698936" w14:textId="4ED8D3FD" w:rsidR="00083CAD" w:rsidRPr="00B5724E" w:rsidRDefault="0099329A" w:rsidP="00B638D2">
      <w:pPr>
        <w:jc w:val="both"/>
        <w:rPr>
          <w:lang w:val="lt-LT"/>
        </w:rPr>
      </w:pPr>
      <w:r w:rsidRPr="00B5724E">
        <w:rPr>
          <w:lang w:val="lt-LT"/>
        </w:rPr>
        <w:t>Savivaldybės</w:t>
      </w:r>
      <w:r w:rsidR="007307CD">
        <w:rPr>
          <w:lang w:val="lt-LT"/>
        </w:rPr>
        <w:t xml:space="preserve"> meras</w:t>
      </w:r>
      <w:r w:rsidR="007307CD">
        <w:rPr>
          <w:lang w:val="lt-LT"/>
        </w:rPr>
        <w:tab/>
      </w:r>
      <w:r w:rsidR="007307CD">
        <w:rPr>
          <w:lang w:val="lt-LT"/>
        </w:rPr>
        <w:tab/>
      </w:r>
      <w:r w:rsidR="007307CD">
        <w:rPr>
          <w:lang w:val="lt-LT"/>
        </w:rPr>
        <w:tab/>
      </w:r>
      <w:r w:rsidR="007307CD">
        <w:rPr>
          <w:lang w:val="lt-LT"/>
        </w:rPr>
        <w:tab/>
      </w:r>
      <w:r w:rsidR="007307CD">
        <w:rPr>
          <w:lang w:val="lt-LT"/>
        </w:rPr>
        <w:tab/>
      </w:r>
      <w:r w:rsidR="007307CD">
        <w:rPr>
          <w:lang w:val="lt-LT"/>
        </w:rPr>
        <w:tab/>
      </w:r>
      <w:r w:rsidR="007307CD">
        <w:rPr>
          <w:lang w:val="lt-LT"/>
        </w:rPr>
        <w:tab/>
        <w:t>Ramūnas Godeliauskas</w:t>
      </w:r>
    </w:p>
    <w:p w14:paraId="29C1C093" w14:textId="77777777" w:rsidR="00083CAD" w:rsidRPr="00B5724E" w:rsidRDefault="00083CAD" w:rsidP="00083CAD">
      <w:pPr>
        <w:autoSpaceDE w:val="0"/>
        <w:autoSpaceDN w:val="0"/>
        <w:adjustRightInd w:val="0"/>
        <w:ind w:right="91"/>
        <w:jc w:val="both"/>
        <w:rPr>
          <w:lang w:val="lt-LT" w:eastAsia="lt-LT"/>
        </w:rPr>
      </w:pPr>
    </w:p>
    <w:p w14:paraId="095B7ED5" w14:textId="77777777" w:rsidR="00EA6760" w:rsidRPr="00B5724E" w:rsidRDefault="00EA6760" w:rsidP="00083CAD">
      <w:pPr>
        <w:autoSpaceDE w:val="0"/>
        <w:autoSpaceDN w:val="0"/>
        <w:adjustRightInd w:val="0"/>
        <w:ind w:right="91"/>
        <w:jc w:val="both"/>
        <w:rPr>
          <w:lang w:val="lt-LT" w:eastAsia="lt-LT"/>
        </w:rPr>
      </w:pPr>
    </w:p>
    <w:p w14:paraId="2E2313B1" w14:textId="77777777" w:rsidR="00083CAD" w:rsidRPr="00B5724E" w:rsidRDefault="00083CAD" w:rsidP="00083CAD">
      <w:pPr>
        <w:autoSpaceDE w:val="0"/>
        <w:autoSpaceDN w:val="0"/>
        <w:adjustRightInd w:val="0"/>
        <w:ind w:right="91"/>
        <w:jc w:val="both"/>
        <w:rPr>
          <w:lang w:val="lt-LT" w:eastAsia="lt-LT"/>
        </w:rPr>
      </w:pPr>
    </w:p>
    <w:p w14:paraId="46608525" w14:textId="1FF4A7C1" w:rsidR="00312EF3" w:rsidRDefault="00312EF3" w:rsidP="002356B2">
      <w:pPr>
        <w:jc w:val="both"/>
        <w:rPr>
          <w:lang w:val="lt-LT"/>
        </w:rPr>
      </w:pPr>
    </w:p>
    <w:sectPr w:rsidR="00312EF3" w:rsidSect="009932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E5648" w14:textId="77777777" w:rsidR="003B3F51" w:rsidRDefault="003B3F51">
      <w:r>
        <w:separator/>
      </w:r>
    </w:p>
  </w:endnote>
  <w:endnote w:type="continuationSeparator" w:id="0">
    <w:p w14:paraId="253478B6" w14:textId="77777777" w:rsidR="003B3F51" w:rsidRDefault="003B3F51">
      <w:r>
        <w:continuationSeparator/>
      </w:r>
    </w:p>
  </w:endnote>
  <w:endnote w:type="continuationNotice" w:id="1">
    <w:p w14:paraId="661AFB57" w14:textId="77777777" w:rsidR="003B3F51" w:rsidRDefault="003B3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5BB7" w14:textId="77777777" w:rsidR="007307CD" w:rsidRDefault="007307C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4D142710" w:rsidR="00387C46" w:rsidRPr="00E54358" w:rsidRDefault="007307CD">
    <w:pPr>
      <w:pStyle w:val="Porat"/>
      <w:rPr>
        <w:sz w:val="24"/>
        <w:szCs w:val="24"/>
        <w:lang w:val="lt-LT"/>
      </w:rPr>
    </w:pPr>
    <w:r>
      <w:rPr>
        <w:sz w:val="24"/>
        <w:szCs w:val="24"/>
        <w:lang w:val="lt-LT"/>
      </w:rPr>
      <w:t>Algirdas Kulys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1BB4" w14:textId="77777777" w:rsidR="003B3F51" w:rsidRDefault="003B3F51">
      <w:r>
        <w:separator/>
      </w:r>
    </w:p>
  </w:footnote>
  <w:footnote w:type="continuationSeparator" w:id="0">
    <w:p w14:paraId="602FEDE5" w14:textId="77777777" w:rsidR="003B3F51" w:rsidRDefault="003B3F51">
      <w:r>
        <w:continuationSeparator/>
      </w:r>
    </w:p>
  </w:footnote>
  <w:footnote w:type="continuationNotice" w:id="1">
    <w:p w14:paraId="384EE002" w14:textId="77777777" w:rsidR="003B3F51" w:rsidRDefault="003B3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92B2" w14:textId="77777777" w:rsidR="007307CD" w:rsidRDefault="007307C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90397162">
    <w:abstractNumId w:val="10"/>
  </w:num>
  <w:num w:numId="2" w16cid:durableId="757290083">
    <w:abstractNumId w:val="13"/>
  </w:num>
  <w:num w:numId="3" w16cid:durableId="2071878679">
    <w:abstractNumId w:val="5"/>
  </w:num>
  <w:num w:numId="4" w16cid:durableId="719355381">
    <w:abstractNumId w:val="0"/>
  </w:num>
  <w:num w:numId="5" w16cid:durableId="224032780">
    <w:abstractNumId w:val="12"/>
  </w:num>
  <w:num w:numId="6" w16cid:durableId="1619412582">
    <w:abstractNumId w:val="17"/>
  </w:num>
  <w:num w:numId="7" w16cid:durableId="1722248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24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2731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4434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8666161">
    <w:abstractNumId w:val="14"/>
  </w:num>
  <w:num w:numId="12" w16cid:durableId="1672832242">
    <w:abstractNumId w:val="4"/>
  </w:num>
  <w:num w:numId="13" w16cid:durableId="856383348">
    <w:abstractNumId w:val="16"/>
  </w:num>
  <w:num w:numId="14" w16cid:durableId="1967080525">
    <w:abstractNumId w:val="9"/>
  </w:num>
  <w:num w:numId="15" w16cid:durableId="2067487314">
    <w:abstractNumId w:val="7"/>
  </w:num>
  <w:num w:numId="16" w16cid:durableId="1055392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934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6710881">
    <w:abstractNumId w:val="15"/>
  </w:num>
  <w:num w:numId="19" w16cid:durableId="99996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418DE"/>
    <w:rsid w:val="000531EE"/>
    <w:rsid w:val="00056640"/>
    <w:rsid w:val="00060A43"/>
    <w:rsid w:val="00063AC0"/>
    <w:rsid w:val="00064277"/>
    <w:rsid w:val="00065161"/>
    <w:rsid w:val="00067B4A"/>
    <w:rsid w:val="00067F55"/>
    <w:rsid w:val="00083CAD"/>
    <w:rsid w:val="000A0005"/>
    <w:rsid w:val="000A25C3"/>
    <w:rsid w:val="000B1280"/>
    <w:rsid w:val="000B5746"/>
    <w:rsid w:val="000B63BA"/>
    <w:rsid w:val="000B772C"/>
    <w:rsid w:val="000C4492"/>
    <w:rsid w:val="000C657A"/>
    <w:rsid w:val="000D2705"/>
    <w:rsid w:val="000D7CAA"/>
    <w:rsid w:val="000E5403"/>
    <w:rsid w:val="000F34DD"/>
    <w:rsid w:val="00101D5C"/>
    <w:rsid w:val="00101DCF"/>
    <w:rsid w:val="00105919"/>
    <w:rsid w:val="00112A1D"/>
    <w:rsid w:val="00121A1B"/>
    <w:rsid w:val="00121AD9"/>
    <w:rsid w:val="00127730"/>
    <w:rsid w:val="001304E5"/>
    <w:rsid w:val="001366BC"/>
    <w:rsid w:val="00136FCC"/>
    <w:rsid w:val="0014012C"/>
    <w:rsid w:val="00153B56"/>
    <w:rsid w:val="0015414A"/>
    <w:rsid w:val="00157DC6"/>
    <w:rsid w:val="00160499"/>
    <w:rsid w:val="00162338"/>
    <w:rsid w:val="00166D6D"/>
    <w:rsid w:val="00166DAC"/>
    <w:rsid w:val="0017249D"/>
    <w:rsid w:val="00184B27"/>
    <w:rsid w:val="001953AA"/>
    <w:rsid w:val="001A71D3"/>
    <w:rsid w:val="001C6827"/>
    <w:rsid w:val="001D0BBF"/>
    <w:rsid w:val="001E0B7E"/>
    <w:rsid w:val="001F596C"/>
    <w:rsid w:val="001F61B6"/>
    <w:rsid w:val="0020087E"/>
    <w:rsid w:val="002023A1"/>
    <w:rsid w:val="00234D45"/>
    <w:rsid w:val="002356B2"/>
    <w:rsid w:val="0024196B"/>
    <w:rsid w:val="00245347"/>
    <w:rsid w:val="002509D0"/>
    <w:rsid w:val="00262EFE"/>
    <w:rsid w:val="00272DC6"/>
    <w:rsid w:val="00287915"/>
    <w:rsid w:val="002A0E01"/>
    <w:rsid w:val="002A4783"/>
    <w:rsid w:val="002D3C25"/>
    <w:rsid w:val="002E07FE"/>
    <w:rsid w:val="002E15ED"/>
    <w:rsid w:val="002F291B"/>
    <w:rsid w:val="002F2A04"/>
    <w:rsid w:val="002F2DB8"/>
    <w:rsid w:val="00311BD3"/>
    <w:rsid w:val="00312EF3"/>
    <w:rsid w:val="00345652"/>
    <w:rsid w:val="003661C3"/>
    <w:rsid w:val="00367DD8"/>
    <w:rsid w:val="00370C02"/>
    <w:rsid w:val="00375AA2"/>
    <w:rsid w:val="003804F8"/>
    <w:rsid w:val="00385C90"/>
    <w:rsid w:val="00387C46"/>
    <w:rsid w:val="00387FEF"/>
    <w:rsid w:val="00397316"/>
    <w:rsid w:val="003A53CB"/>
    <w:rsid w:val="003B16E3"/>
    <w:rsid w:val="003B3F51"/>
    <w:rsid w:val="003C29B7"/>
    <w:rsid w:val="003D2482"/>
    <w:rsid w:val="003D44D1"/>
    <w:rsid w:val="003D6D72"/>
    <w:rsid w:val="003E2671"/>
    <w:rsid w:val="003F40D4"/>
    <w:rsid w:val="003F63C6"/>
    <w:rsid w:val="0040268F"/>
    <w:rsid w:val="00405EF8"/>
    <w:rsid w:val="00410693"/>
    <w:rsid w:val="00422818"/>
    <w:rsid w:val="0042537A"/>
    <w:rsid w:val="0042580D"/>
    <w:rsid w:val="0043250B"/>
    <w:rsid w:val="00443F81"/>
    <w:rsid w:val="00453A3F"/>
    <w:rsid w:val="00470B11"/>
    <w:rsid w:val="0048066C"/>
    <w:rsid w:val="00483C8C"/>
    <w:rsid w:val="00492AED"/>
    <w:rsid w:val="004A5087"/>
    <w:rsid w:val="004C2B0D"/>
    <w:rsid w:val="004C6BA3"/>
    <w:rsid w:val="004D0092"/>
    <w:rsid w:val="004D4174"/>
    <w:rsid w:val="004E76BC"/>
    <w:rsid w:val="004F68AF"/>
    <w:rsid w:val="005270B1"/>
    <w:rsid w:val="00537893"/>
    <w:rsid w:val="005505CA"/>
    <w:rsid w:val="00562839"/>
    <w:rsid w:val="005656B8"/>
    <w:rsid w:val="00570CBA"/>
    <w:rsid w:val="005A18D4"/>
    <w:rsid w:val="005A2230"/>
    <w:rsid w:val="005B7C14"/>
    <w:rsid w:val="005C40D9"/>
    <w:rsid w:val="005D0FE6"/>
    <w:rsid w:val="005F0071"/>
    <w:rsid w:val="005F3A9B"/>
    <w:rsid w:val="00605FF9"/>
    <w:rsid w:val="00634D07"/>
    <w:rsid w:val="006642C9"/>
    <w:rsid w:val="006648CF"/>
    <w:rsid w:val="006719F5"/>
    <w:rsid w:val="006820B3"/>
    <w:rsid w:val="006919BD"/>
    <w:rsid w:val="006A3195"/>
    <w:rsid w:val="006A644A"/>
    <w:rsid w:val="006D1D43"/>
    <w:rsid w:val="006D606C"/>
    <w:rsid w:val="006D64CA"/>
    <w:rsid w:val="006F07C2"/>
    <w:rsid w:val="006F3109"/>
    <w:rsid w:val="006F6FA6"/>
    <w:rsid w:val="00707C52"/>
    <w:rsid w:val="00712B09"/>
    <w:rsid w:val="00724CE7"/>
    <w:rsid w:val="0072542C"/>
    <w:rsid w:val="007307CD"/>
    <w:rsid w:val="007403CD"/>
    <w:rsid w:val="00742852"/>
    <w:rsid w:val="007462D8"/>
    <w:rsid w:val="007A3601"/>
    <w:rsid w:val="007A3ECF"/>
    <w:rsid w:val="007A4870"/>
    <w:rsid w:val="007A75FD"/>
    <w:rsid w:val="007B17DE"/>
    <w:rsid w:val="007B3F44"/>
    <w:rsid w:val="007C7F43"/>
    <w:rsid w:val="007E629C"/>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54ACC"/>
    <w:rsid w:val="00963E18"/>
    <w:rsid w:val="009718BE"/>
    <w:rsid w:val="00972531"/>
    <w:rsid w:val="00976703"/>
    <w:rsid w:val="00986F18"/>
    <w:rsid w:val="00987B10"/>
    <w:rsid w:val="0099329A"/>
    <w:rsid w:val="00995D44"/>
    <w:rsid w:val="009B1524"/>
    <w:rsid w:val="009D5AB6"/>
    <w:rsid w:val="009D652C"/>
    <w:rsid w:val="009D681D"/>
    <w:rsid w:val="009F3599"/>
    <w:rsid w:val="009F4B96"/>
    <w:rsid w:val="00A223AF"/>
    <w:rsid w:val="00A23761"/>
    <w:rsid w:val="00A328EC"/>
    <w:rsid w:val="00A33207"/>
    <w:rsid w:val="00A35EBA"/>
    <w:rsid w:val="00A36AE6"/>
    <w:rsid w:val="00A41659"/>
    <w:rsid w:val="00A52D81"/>
    <w:rsid w:val="00A814B5"/>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25DF2"/>
    <w:rsid w:val="00B36540"/>
    <w:rsid w:val="00B36BAF"/>
    <w:rsid w:val="00B40AEE"/>
    <w:rsid w:val="00B41CD8"/>
    <w:rsid w:val="00B42A64"/>
    <w:rsid w:val="00B4451B"/>
    <w:rsid w:val="00B51611"/>
    <w:rsid w:val="00B51946"/>
    <w:rsid w:val="00B5724E"/>
    <w:rsid w:val="00B6371C"/>
    <w:rsid w:val="00B638D2"/>
    <w:rsid w:val="00B76E3C"/>
    <w:rsid w:val="00B77551"/>
    <w:rsid w:val="00B845E1"/>
    <w:rsid w:val="00B855E7"/>
    <w:rsid w:val="00B85D53"/>
    <w:rsid w:val="00B90308"/>
    <w:rsid w:val="00B95522"/>
    <w:rsid w:val="00B9789C"/>
    <w:rsid w:val="00BA0F24"/>
    <w:rsid w:val="00BA42D4"/>
    <w:rsid w:val="00BA4C68"/>
    <w:rsid w:val="00BC51BA"/>
    <w:rsid w:val="00BC6C74"/>
    <w:rsid w:val="00BD49E6"/>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6491A"/>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0AE"/>
    <w:rsid w:val="00D209BA"/>
    <w:rsid w:val="00D20E0D"/>
    <w:rsid w:val="00D27218"/>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076E"/>
    <w:rsid w:val="00DC1A0C"/>
    <w:rsid w:val="00DC2DCD"/>
    <w:rsid w:val="00DD702B"/>
    <w:rsid w:val="00DE1C7B"/>
    <w:rsid w:val="00DE5E63"/>
    <w:rsid w:val="00DF20DE"/>
    <w:rsid w:val="00DF6EFB"/>
    <w:rsid w:val="00E01114"/>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C70E0"/>
    <w:rsid w:val="00EE6388"/>
    <w:rsid w:val="00EF25F5"/>
    <w:rsid w:val="00EF2FED"/>
    <w:rsid w:val="00EF669F"/>
    <w:rsid w:val="00F067A1"/>
    <w:rsid w:val="00F13CF1"/>
    <w:rsid w:val="00F257CF"/>
    <w:rsid w:val="00F422EC"/>
    <w:rsid w:val="00F47DBF"/>
    <w:rsid w:val="00F519A5"/>
    <w:rsid w:val="00F5461C"/>
    <w:rsid w:val="00F65D07"/>
    <w:rsid w:val="00F815A6"/>
    <w:rsid w:val="00F90BD5"/>
    <w:rsid w:val="00F94021"/>
    <w:rsid w:val="00FB28C3"/>
    <w:rsid w:val="00FB57BE"/>
    <w:rsid w:val="00FB6D04"/>
    <w:rsid w:val="00FD5320"/>
    <w:rsid w:val="00FD79D7"/>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0125F969-89C4-4BC6-A25F-7E716986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8EA6-CCD8-4BEB-9A06-B2810BDD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1228</Words>
  <Characters>701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2023-06-30T07:39:00Z</cp:lastPrinted>
  <dcterms:created xsi:type="dcterms:W3CDTF">2024-09-03T10:55:00Z</dcterms:created>
  <dcterms:modified xsi:type="dcterms:W3CDTF">2024-09-03T10:55:00Z</dcterms:modified>
</cp:coreProperties>
</file>