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495C56D" w14:textId="5890A687" w:rsidR="004C15D6" w:rsidRDefault="004C15D6" w:rsidP="004C15D6">
      <w:pPr>
        <w:jc w:val="center"/>
        <w:rPr>
          <w:b/>
        </w:rPr>
      </w:pPr>
      <w:r>
        <w:rPr>
          <w:b/>
        </w:rPr>
        <w:t xml:space="preserve">DĖL VAIKŲ IR JAUNIMO SOCIALIZACIJOS </w:t>
      </w:r>
      <w:r w:rsidRPr="004C15D6">
        <w:rPr>
          <w:b/>
        </w:rPr>
        <w:t xml:space="preserve">PROGRAMŲ KOORDINAVIMO </w:t>
      </w:r>
      <w:r w:rsidR="00092E90">
        <w:rPr>
          <w:b/>
        </w:rPr>
        <w:t>DARBO GRUPĖS</w:t>
      </w:r>
      <w:r w:rsidRPr="00F57F9C">
        <w:rPr>
          <w:b/>
        </w:rPr>
        <w:t xml:space="preserve"> </w:t>
      </w:r>
      <w:r>
        <w:rPr>
          <w:b/>
        </w:rPr>
        <w:t xml:space="preserve">IR </w:t>
      </w:r>
      <w:r w:rsidRPr="00F57F9C">
        <w:rPr>
          <w:b/>
        </w:rPr>
        <w:t>REGLAMENT</w:t>
      </w:r>
      <w:r>
        <w:rPr>
          <w:b/>
        </w:rPr>
        <w:t>O TVIRTINIMO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6081AA2F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EF1E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EF1EE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2365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balandžio</w:t>
      </w:r>
      <w:r w:rsidR="0021083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21083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178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4C1DA234" w14:textId="77777777" w:rsidR="002D4803" w:rsidRPr="005F33FA" w:rsidRDefault="002D48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8FA1F5B" w14:textId="13693194" w:rsidR="004F59D0" w:rsidRPr="001D497B" w:rsidRDefault="004F59D0" w:rsidP="004F59D0">
      <w:pPr>
        <w:ind w:firstLine="851"/>
        <w:jc w:val="both"/>
      </w:pPr>
      <w:r w:rsidRPr="001D497B">
        <w:t>Vadovaudamasis Lietuvos Respublikos vietos savivaldos įstatymo</w:t>
      </w:r>
      <w:r w:rsidR="00411567">
        <w:t xml:space="preserve"> 27 straipsnio 2 dalies 26 punktu</w:t>
      </w:r>
      <w:r w:rsidR="006012DB">
        <w:t xml:space="preserve">, </w:t>
      </w:r>
      <w:r w:rsidRPr="00DF6445">
        <w:rPr>
          <w:sz w:val="23"/>
          <w:szCs w:val="23"/>
        </w:rPr>
        <w:t xml:space="preserve">Vaikų ir jaunimo socializacijos programų dalinio finansavimo </w:t>
      </w:r>
      <w:r w:rsidR="00B13062">
        <w:rPr>
          <w:sz w:val="23"/>
          <w:szCs w:val="23"/>
        </w:rPr>
        <w:t xml:space="preserve">tvarkos </w:t>
      </w:r>
      <w:r w:rsidRPr="00DF6445">
        <w:rPr>
          <w:sz w:val="23"/>
          <w:szCs w:val="23"/>
        </w:rPr>
        <w:t>aprašo</w:t>
      </w:r>
      <w:r>
        <w:rPr>
          <w:sz w:val="23"/>
          <w:szCs w:val="23"/>
        </w:rPr>
        <w:t>, patvirtinto</w:t>
      </w:r>
      <w:r w:rsidRPr="00DF6445">
        <w:rPr>
          <w:sz w:val="23"/>
          <w:szCs w:val="23"/>
        </w:rPr>
        <w:t xml:space="preserve"> </w:t>
      </w:r>
      <w:r>
        <w:t xml:space="preserve">Rokiškio rajono savivaldybės </w:t>
      </w:r>
      <w:r w:rsidRPr="00DE5660">
        <w:t>tarybos 202</w:t>
      </w:r>
      <w:r w:rsidR="00A86EE2" w:rsidRPr="00DE5660">
        <w:t>4</w:t>
      </w:r>
      <w:r w:rsidRPr="00DE5660">
        <w:t xml:space="preserve"> m. kovo </w:t>
      </w:r>
      <w:r w:rsidR="00A86EE2" w:rsidRPr="00DE5660">
        <w:t>28</w:t>
      </w:r>
      <w:r w:rsidRPr="00DE5660">
        <w:t xml:space="preserve"> d. sprendimu Nr. TS-</w:t>
      </w:r>
      <w:r w:rsidR="00DA2AB6" w:rsidRPr="00DE5660">
        <w:t>75</w:t>
      </w:r>
      <w:r w:rsidRPr="00DE5660">
        <w:t xml:space="preserve"> „Dėl </w:t>
      </w:r>
      <w:r w:rsidR="008D77EF" w:rsidRPr="00DE5660">
        <w:t>V</w:t>
      </w:r>
      <w:r w:rsidRPr="00DE5660">
        <w:t xml:space="preserve">aikų ir jaunimo socializacijos programų dalinio finansavimo </w:t>
      </w:r>
      <w:r w:rsidR="00833386" w:rsidRPr="00DE5660">
        <w:t xml:space="preserve">tvarkos </w:t>
      </w:r>
      <w:r w:rsidRPr="00DE5660">
        <w:t>aprašo patvirtinimo“</w:t>
      </w:r>
      <w:r w:rsidRPr="00B41F1F">
        <w:t xml:space="preserve"> 15</w:t>
      </w:r>
      <w:r>
        <w:t>.1.1. punktu</w:t>
      </w:r>
      <w:r w:rsidR="006012DB">
        <w:t xml:space="preserve">, atsižvelgdamas į </w:t>
      </w:r>
      <w:r>
        <w:t>Rokiškio rajono savivaldybės nevyriausybinių organizacijų tarybos 2024 m. vasario 9 d. rašt</w:t>
      </w:r>
      <w:r w:rsidR="006012DB">
        <w:t>ą</w:t>
      </w:r>
      <w:r>
        <w:t xml:space="preserve"> „Dėl atstovo delegavimo“:</w:t>
      </w:r>
    </w:p>
    <w:p w14:paraId="5E91C4B1" w14:textId="37EA8340" w:rsidR="004F59D0" w:rsidRPr="001D497B" w:rsidRDefault="004F59D0" w:rsidP="00A670C0">
      <w:pPr>
        <w:tabs>
          <w:tab w:val="left" w:pos="851"/>
        </w:tabs>
        <w:jc w:val="both"/>
      </w:pPr>
      <w:r>
        <w:tab/>
      </w:r>
      <w:r w:rsidRPr="001D497B">
        <w:t xml:space="preserve">1. </w:t>
      </w:r>
      <w:r w:rsidR="0061093D">
        <w:t xml:space="preserve">T v i r t i n u </w:t>
      </w:r>
      <w:r>
        <w:t xml:space="preserve">Vaikų ir jaunimo socializacijos </w:t>
      </w:r>
      <w:r w:rsidRPr="00EE6E1C">
        <w:t xml:space="preserve">programų koordinavimo </w:t>
      </w:r>
      <w:r w:rsidR="00167BD4">
        <w:t>darbo grupę</w:t>
      </w:r>
      <w:r>
        <w:t xml:space="preserve"> (toliau – </w:t>
      </w:r>
      <w:r w:rsidR="00167BD4">
        <w:t>Darbo grupė</w:t>
      </w:r>
      <w:r>
        <w:t>)</w:t>
      </w:r>
      <w:r w:rsidRPr="001D497B">
        <w:t>:</w:t>
      </w:r>
    </w:p>
    <w:p w14:paraId="1933A3F4" w14:textId="41F1C80B" w:rsidR="004F59D0" w:rsidRPr="001D497B" w:rsidRDefault="004F59D0" w:rsidP="004F59D0">
      <w:pPr>
        <w:tabs>
          <w:tab w:val="left" w:pos="851"/>
        </w:tabs>
        <w:jc w:val="both"/>
      </w:pPr>
      <w:r>
        <w:tab/>
        <w:t xml:space="preserve">Valerijus </w:t>
      </w:r>
      <w:proofErr w:type="spellStart"/>
      <w:r>
        <w:t>Rancevas</w:t>
      </w:r>
      <w:proofErr w:type="spellEnd"/>
      <w:r w:rsidRPr="001D497B">
        <w:t xml:space="preserve"> – Rokiškio rajono savivaldybės administracijos direktorius</w:t>
      </w:r>
      <w:r w:rsidR="00FF33A7">
        <w:t xml:space="preserve"> (Darbo </w:t>
      </w:r>
      <w:r w:rsidR="000D5A13">
        <w:t xml:space="preserve"> grupės</w:t>
      </w:r>
      <w:r>
        <w:t xml:space="preserve"> pirminink</w:t>
      </w:r>
      <w:r w:rsidRPr="009B683D">
        <w:t>as</w:t>
      </w:r>
      <w:r w:rsidR="00FF33A7">
        <w:t>)</w:t>
      </w:r>
      <w:r w:rsidRPr="001D497B">
        <w:t>;</w:t>
      </w:r>
    </w:p>
    <w:p w14:paraId="6D257F76" w14:textId="54EB5203" w:rsidR="004F59D0" w:rsidRDefault="004F59D0" w:rsidP="004F59D0">
      <w:pPr>
        <w:tabs>
          <w:tab w:val="left" w:pos="851"/>
        </w:tabs>
        <w:jc w:val="both"/>
      </w:pPr>
      <w:r>
        <w:tab/>
        <w:t xml:space="preserve">Aurimas Laužadis </w:t>
      </w:r>
      <w:r w:rsidRPr="001D497B">
        <w:t xml:space="preserve">– </w:t>
      </w:r>
      <w:r w:rsidRPr="0098279D">
        <w:t>Rokiškio rajono savivaldybės administracijos</w:t>
      </w:r>
      <w:r>
        <w:t xml:space="preserve"> Švietimo ir sporto skyriaus vedėjas</w:t>
      </w:r>
      <w:r w:rsidR="00FF33A7">
        <w:t xml:space="preserve"> (D</w:t>
      </w:r>
      <w:r w:rsidR="00FD3870">
        <w:t>arbo grupės</w:t>
      </w:r>
      <w:r>
        <w:t xml:space="preserve"> pirmininko pavaduotojas</w:t>
      </w:r>
      <w:r w:rsidR="00FF33A7">
        <w:t>)</w:t>
      </w:r>
      <w:r w:rsidRPr="001D497B">
        <w:t>;</w:t>
      </w:r>
    </w:p>
    <w:p w14:paraId="7B325035" w14:textId="77777777" w:rsidR="00FF33A7" w:rsidRDefault="00FF33A7" w:rsidP="00FF33A7">
      <w:pPr>
        <w:tabs>
          <w:tab w:val="left" w:pos="851"/>
        </w:tabs>
        <w:jc w:val="both"/>
      </w:pPr>
      <w:r>
        <w:tab/>
        <w:t xml:space="preserve">Danutė </w:t>
      </w:r>
      <w:proofErr w:type="spellStart"/>
      <w:r>
        <w:t>Kniazytė</w:t>
      </w:r>
      <w:proofErr w:type="spellEnd"/>
      <w:r>
        <w:t xml:space="preserve"> </w:t>
      </w:r>
      <w:r w:rsidRPr="001D497B">
        <w:t>–</w:t>
      </w:r>
      <w:r>
        <w:t xml:space="preserve"> </w:t>
      </w:r>
      <w:r w:rsidRPr="006E68B4">
        <w:t xml:space="preserve">Rokiškio rajono savivaldybės administracijos </w:t>
      </w:r>
      <w:r>
        <w:t>Švietimo ir sporto skyriaus vyriausioji specialistė (Darbo grupės sekretorė);</w:t>
      </w:r>
    </w:p>
    <w:p w14:paraId="5297B812" w14:textId="09890D28" w:rsidR="004F59D0" w:rsidRDefault="004F59D0" w:rsidP="004F59D0">
      <w:pPr>
        <w:tabs>
          <w:tab w:val="left" w:pos="851"/>
        </w:tabs>
        <w:jc w:val="both"/>
      </w:pPr>
      <w:r>
        <w:tab/>
        <w:t>Vitalis Giedrikas</w:t>
      </w:r>
      <w:r w:rsidRPr="001D497B">
        <w:t xml:space="preserve"> –</w:t>
      </w:r>
      <w:r>
        <w:t xml:space="preserve"> </w:t>
      </w:r>
      <w:r w:rsidRPr="0098279D">
        <w:t>Rokiškio rajono savivaldybės administracijos</w:t>
      </w:r>
      <w:r>
        <w:t xml:space="preserve"> Socialinės paramos ir sveikatos skyriaus vedėjas</w:t>
      </w:r>
      <w:r w:rsidR="00FF33A7">
        <w:t>;</w:t>
      </w:r>
    </w:p>
    <w:p w14:paraId="2EF76A05" w14:textId="77777777" w:rsidR="00FF33A7" w:rsidRDefault="004F59D0" w:rsidP="00FF33A7">
      <w:pPr>
        <w:tabs>
          <w:tab w:val="left" w:pos="851"/>
        </w:tabs>
        <w:jc w:val="both"/>
      </w:pPr>
      <w:r>
        <w:tab/>
        <w:t xml:space="preserve">Gediminas Kriovė </w:t>
      </w:r>
      <w:r w:rsidRPr="001D497B">
        <w:t xml:space="preserve">– </w:t>
      </w:r>
      <w:r w:rsidRPr="0098279D">
        <w:t>Rokiškio rajono savivaldybės administracijos</w:t>
      </w:r>
      <w:r>
        <w:t xml:space="preserve"> jaunimo reikalų koordinatorius (vyr. specialistas)</w:t>
      </w:r>
      <w:r w:rsidR="00FF33A7">
        <w:t xml:space="preserve">; </w:t>
      </w:r>
    </w:p>
    <w:p w14:paraId="13A7AF98" w14:textId="64AB118A" w:rsidR="004F59D0" w:rsidRDefault="00FF33A7" w:rsidP="00FF33A7">
      <w:pPr>
        <w:tabs>
          <w:tab w:val="left" w:pos="851"/>
        </w:tabs>
        <w:jc w:val="both"/>
      </w:pPr>
      <w:r>
        <w:tab/>
      </w:r>
      <w:r w:rsidR="004F59D0" w:rsidRPr="0040509D">
        <w:t>Birutė</w:t>
      </w:r>
      <w:r w:rsidR="00FE2BB7" w:rsidRPr="0040509D">
        <w:t xml:space="preserve"> </w:t>
      </w:r>
      <w:proofErr w:type="spellStart"/>
      <w:r w:rsidR="004F59D0" w:rsidRPr="0040509D">
        <w:t>Šlikienė</w:t>
      </w:r>
      <w:proofErr w:type="spellEnd"/>
      <w:r w:rsidR="00FE2BB7" w:rsidRPr="0040509D">
        <w:t xml:space="preserve"> </w:t>
      </w:r>
      <w:r w:rsidR="004F59D0" w:rsidRPr="0040509D">
        <w:t>–</w:t>
      </w:r>
      <w:r w:rsidR="00FE2BB7" w:rsidRPr="0040509D">
        <w:t xml:space="preserve"> </w:t>
      </w:r>
      <w:r w:rsidR="004F59D0" w:rsidRPr="0040509D">
        <w:t>Rokiškio rajono savivaldybės administracijos tarpinstitucinio bendradarbiavimo koordinatorė (vyr. specialistė)</w:t>
      </w:r>
      <w:r>
        <w:t>;</w:t>
      </w:r>
    </w:p>
    <w:p w14:paraId="4A2A1573" w14:textId="19DB1D6D" w:rsidR="00F21699" w:rsidRPr="00FF33A7" w:rsidRDefault="00E37DBE" w:rsidP="00E37DBE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699" w:rsidRPr="00FF33A7">
        <w:rPr>
          <w:rFonts w:ascii="Times New Roman" w:hAnsi="Times New Roman"/>
          <w:sz w:val="24"/>
          <w:szCs w:val="24"/>
        </w:rPr>
        <w:t xml:space="preserve">Milda Ulevičienė – </w:t>
      </w:r>
      <w:r w:rsidRPr="00FF33A7">
        <w:rPr>
          <w:rFonts w:ascii="Times New Roman" w:hAnsi="Times New Roman"/>
          <w:sz w:val="24"/>
          <w:szCs w:val="24"/>
        </w:rPr>
        <w:t>Rokiškio rajono Vietos veiklos grupės pirmininkė</w:t>
      </w:r>
      <w:r w:rsidR="00FF33A7">
        <w:rPr>
          <w:rFonts w:ascii="Times New Roman" w:hAnsi="Times New Roman"/>
          <w:sz w:val="24"/>
          <w:szCs w:val="24"/>
        </w:rPr>
        <w:t>;</w:t>
      </w:r>
    </w:p>
    <w:p w14:paraId="3D8EB668" w14:textId="3E323CD7" w:rsidR="004F59D0" w:rsidRPr="00A557B1" w:rsidRDefault="004F59D0" w:rsidP="004F59D0">
      <w:pPr>
        <w:tabs>
          <w:tab w:val="left" w:pos="851"/>
        </w:tabs>
        <w:jc w:val="both"/>
      </w:pPr>
      <w:r>
        <w:tab/>
      </w:r>
      <w:r w:rsidR="00E37DBE">
        <w:t>2</w:t>
      </w:r>
      <w:r>
        <w:t xml:space="preserve">. T v i r t i n u </w:t>
      </w:r>
      <w:r w:rsidR="00506335">
        <w:t>Darbo grupės</w:t>
      </w:r>
      <w:r w:rsidRPr="0098279D">
        <w:t xml:space="preserve"> </w:t>
      </w:r>
      <w:r w:rsidR="008D24D3">
        <w:t xml:space="preserve">darbo </w:t>
      </w:r>
      <w:r w:rsidRPr="0098279D">
        <w:t>reglamentą (pridedama).</w:t>
      </w:r>
    </w:p>
    <w:p w14:paraId="29D2060B" w14:textId="77777777" w:rsidR="00ED3E90" w:rsidRPr="004459D9" w:rsidRDefault="004F59D0" w:rsidP="00F95442">
      <w:pPr>
        <w:tabs>
          <w:tab w:val="left" w:pos="851"/>
        </w:tabs>
        <w:jc w:val="both"/>
      </w:pPr>
      <w:r>
        <w:rPr>
          <w:kern w:val="16"/>
        </w:rPr>
        <w:tab/>
      </w:r>
      <w:r w:rsidR="00ED3E90">
        <w:t>Potvarkis</w:t>
      </w:r>
      <w:r w:rsidR="00ED3E90" w:rsidRPr="00F82CDE">
        <w:t xml:space="preserve"> per vieną mėnesį gali būti skundžiamas Lietuvos administracinių ginčų komisijos Pa</w:t>
      </w:r>
      <w:r w:rsidR="00ED3E90">
        <w:t>nevėžio apygardos skyriui (Respublikos g. 62, Panevėžys)</w:t>
      </w:r>
      <w:r w:rsidR="00ED3E90" w:rsidRPr="00F82CDE">
        <w:t xml:space="preserve"> Lietuvos Respublikos ikiteisminio administracinių ginčų nagrinėjimo tvarkos įstatymo nustatyta tvarka.</w:t>
      </w:r>
    </w:p>
    <w:p w14:paraId="291B95E6" w14:textId="793EAA76" w:rsidR="004F59D0" w:rsidRDefault="004F59D0" w:rsidP="00ED3E90">
      <w:pPr>
        <w:tabs>
          <w:tab w:val="left" w:pos="851"/>
        </w:tabs>
        <w:jc w:val="both"/>
      </w:pPr>
    </w:p>
    <w:p w14:paraId="22526E80" w14:textId="77777777" w:rsidR="004F59D0" w:rsidRDefault="004F59D0" w:rsidP="004F59D0">
      <w:pPr>
        <w:tabs>
          <w:tab w:val="left" w:pos="851"/>
        </w:tabs>
        <w:spacing w:line="276" w:lineRule="auto"/>
        <w:jc w:val="both"/>
      </w:pPr>
    </w:p>
    <w:p w14:paraId="43B13869" w14:textId="1C16FA27" w:rsidR="00F44E56" w:rsidRDefault="00F44E56" w:rsidP="00F44E56">
      <w:pPr>
        <w:jc w:val="both"/>
      </w:pPr>
      <w:r w:rsidRPr="00C33C77">
        <w:t>Savivaldyb</w:t>
      </w:r>
      <w:r>
        <w:t>ės meras</w:t>
      </w:r>
      <w:r w:rsidRPr="00C33C77">
        <w:tab/>
      </w:r>
      <w:r w:rsidRPr="00C33C77">
        <w:tab/>
      </w:r>
      <w:r w:rsidRPr="00C33C77">
        <w:tab/>
      </w:r>
      <w:r w:rsidRPr="00C33C77">
        <w:tab/>
      </w:r>
      <w:r>
        <w:t xml:space="preserve">Ramūnas </w:t>
      </w:r>
      <w:proofErr w:type="spellStart"/>
      <w:r>
        <w:t>Godeliauskas</w:t>
      </w:r>
      <w:proofErr w:type="spellEnd"/>
    </w:p>
    <w:p w14:paraId="13126CDD" w14:textId="77777777" w:rsidR="004F59D0" w:rsidRPr="001D497B" w:rsidRDefault="004F59D0" w:rsidP="004F59D0">
      <w:pPr>
        <w:pStyle w:val="Sraopastraipa"/>
        <w:ind w:left="0"/>
        <w:jc w:val="both"/>
        <w:rPr>
          <w:sz w:val="22"/>
        </w:rPr>
      </w:pPr>
    </w:p>
    <w:p w14:paraId="44E71507" w14:textId="77777777" w:rsidR="004F59D0" w:rsidRDefault="004F59D0" w:rsidP="004F59D0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0EBA365B" w14:textId="77777777" w:rsidR="000E02F0" w:rsidRDefault="000E02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3C0AEB40" w14:textId="77777777" w:rsidR="00210834" w:rsidRDefault="00210834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4D0C76B0" w14:textId="77777777" w:rsidR="00210834" w:rsidRDefault="00210834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057F4DB6" w14:textId="77777777" w:rsidR="00210834" w:rsidRDefault="00210834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54A94B52" w14:textId="77777777" w:rsidR="002E05F0" w:rsidRDefault="002E05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18EBCA5A" w14:textId="77777777" w:rsidR="002E05F0" w:rsidRPr="001D497B" w:rsidRDefault="002E05F0" w:rsidP="004C47FD">
      <w:pPr>
        <w:pStyle w:val="Sraopastraipa"/>
        <w:tabs>
          <w:tab w:val="left" w:pos="851"/>
        </w:tabs>
        <w:ind w:left="0"/>
        <w:jc w:val="both"/>
        <w:rPr>
          <w:sz w:val="22"/>
        </w:rPr>
      </w:pPr>
    </w:p>
    <w:p w14:paraId="701E96F7" w14:textId="77777777" w:rsidR="004F59D0" w:rsidRPr="00547E58" w:rsidRDefault="004F59D0" w:rsidP="004F59D0">
      <w:pPr>
        <w:pStyle w:val="Sraopastraipa"/>
        <w:ind w:left="0"/>
        <w:jc w:val="both"/>
      </w:pPr>
      <w:r w:rsidRPr="00547E58">
        <w:t>Danutė Kniazytė</w:t>
      </w:r>
    </w:p>
    <w:sectPr w:rsidR="004F59D0" w:rsidRPr="00547E58" w:rsidSect="005B6A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708915181">
    <w:abstractNumId w:val="13"/>
  </w:num>
  <w:num w:numId="2" w16cid:durableId="1042171807">
    <w:abstractNumId w:val="2"/>
  </w:num>
  <w:num w:numId="3" w16cid:durableId="1740976409">
    <w:abstractNumId w:val="4"/>
  </w:num>
  <w:num w:numId="4" w16cid:durableId="668753835">
    <w:abstractNumId w:val="0"/>
  </w:num>
  <w:num w:numId="5" w16cid:durableId="1989556058">
    <w:abstractNumId w:val="8"/>
  </w:num>
  <w:num w:numId="6" w16cid:durableId="1129283489">
    <w:abstractNumId w:val="5"/>
  </w:num>
  <w:num w:numId="7" w16cid:durableId="1982222516">
    <w:abstractNumId w:val="11"/>
  </w:num>
  <w:num w:numId="8" w16cid:durableId="1869296637">
    <w:abstractNumId w:val="3"/>
  </w:num>
  <w:num w:numId="9" w16cid:durableId="1795244334">
    <w:abstractNumId w:val="9"/>
  </w:num>
  <w:num w:numId="10" w16cid:durableId="940649624">
    <w:abstractNumId w:val="1"/>
  </w:num>
  <w:num w:numId="11" w16cid:durableId="203757485">
    <w:abstractNumId w:val="12"/>
  </w:num>
  <w:num w:numId="12" w16cid:durableId="616790593">
    <w:abstractNumId w:val="7"/>
  </w:num>
  <w:num w:numId="13" w16cid:durableId="466162545">
    <w:abstractNumId w:val="6"/>
  </w:num>
  <w:num w:numId="14" w16cid:durableId="994802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0789D"/>
    <w:rsid w:val="00030E3A"/>
    <w:rsid w:val="0005675C"/>
    <w:rsid w:val="00072B16"/>
    <w:rsid w:val="00092E90"/>
    <w:rsid w:val="000936EE"/>
    <w:rsid w:val="000B0361"/>
    <w:rsid w:val="000C559B"/>
    <w:rsid w:val="000D5A13"/>
    <w:rsid w:val="000E02F0"/>
    <w:rsid w:val="000E130F"/>
    <w:rsid w:val="000F028A"/>
    <w:rsid w:val="000F2034"/>
    <w:rsid w:val="00127070"/>
    <w:rsid w:val="00132ED2"/>
    <w:rsid w:val="001371D4"/>
    <w:rsid w:val="00167BD4"/>
    <w:rsid w:val="001A37CF"/>
    <w:rsid w:val="001A4114"/>
    <w:rsid w:val="001B0496"/>
    <w:rsid w:val="001B0EDB"/>
    <w:rsid w:val="001C7F5A"/>
    <w:rsid w:val="001D7E3F"/>
    <w:rsid w:val="00210834"/>
    <w:rsid w:val="00223651"/>
    <w:rsid w:val="00223A76"/>
    <w:rsid w:val="00226E24"/>
    <w:rsid w:val="0027344F"/>
    <w:rsid w:val="002A3124"/>
    <w:rsid w:val="002C5CB5"/>
    <w:rsid w:val="002D4803"/>
    <w:rsid w:val="002E05F0"/>
    <w:rsid w:val="003073B4"/>
    <w:rsid w:val="0031494C"/>
    <w:rsid w:val="0031575C"/>
    <w:rsid w:val="00321ECF"/>
    <w:rsid w:val="00350885"/>
    <w:rsid w:val="00361915"/>
    <w:rsid w:val="00371FEE"/>
    <w:rsid w:val="003B7C14"/>
    <w:rsid w:val="0040509D"/>
    <w:rsid w:val="00411567"/>
    <w:rsid w:val="00414ED1"/>
    <w:rsid w:val="0042026F"/>
    <w:rsid w:val="00430EFE"/>
    <w:rsid w:val="00470EF7"/>
    <w:rsid w:val="0047270A"/>
    <w:rsid w:val="00475DB7"/>
    <w:rsid w:val="00476041"/>
    <w:rsid w:val="004903E8"/>
    <w:rsid w:val="004A245C"/>
    <w:rsid w:val="004A2743"/>
    <w:rsid w:val="004C15D6"/>
    <w:rsid w:val="004C47FD"/>
    <w:rsid w:val="004D1503"/>
    <w:rsid w:val="004D3DBA"/>
    <w:rsid w:val="004E0BB3"/>
    <w:rsid w:val="004E65A7"/>
    <w:rsid w:val="004F59D0"/>
    <w:rsid w:val="00506335"/>
    <w:rsid w:val="00514494"/>
    <w:rsid w:val="00532767"/>
    <w:rsid w:val="0053506C"/>
    <w:rsid w:val="00547E58"/>
    <w:rsid w:val="005501A6"/>
    <w:rsid w:val="00563234"/>
    <w:rsid w:val="0057692A"/>
    <w:rsid w:val="0059065C"/>
    <w:rsid w:val="005A5D14"/>
    <w:rsid w:val="005B6A47"/>
    <w:rsid w:val="005C10F2"/>
    <w:rsid w:val="005E26A3"/>
    <w:rsid w:val="005E35EE"/>
    <w:rsid w:val="005F33FA"/>
    <w:rsid w:val="005F4CAD"/>
    <w:rsid w:val="005F51CF"/>
    <w:rsid w:val="005F73C0"/>
    <w:rsid w:val="006012DB"/>
    <w:rsid w:val="0061093D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616FA"/>
    <w:rsid w:val="00772F7A"/>
    <w:rsid w:val="007B1EE2"/>
    <w:rsid w:val="007F440D"/>
    <w:rsid w:val="00820925"/>
    <w:rsid w:val="00833386"/>
    <w:rsid w:val="008976FA"/>
    <w:rsid w:val="008D20C8"/>
    <w:rsid w:val="008D24D3"/>
    <w:rsid w:val="008D77EF"/>
    <w:rsid w:val="008F28FF"/>
    <w:rsid w:val="008F72E9"/>
    <w:rsid w:val="009009DE"/>
    <w:rsid w:val="009348EE"/>
    <w:rsid w:val="00940EE6"/>
    <w:rsid w:val="00947AEE"/>
    <w:rsid w:val="00956A1A"/>
    <w:rsid w:val="00965F0D"/>
    <w:rsid w:val="00966678"/>
    <w:rsid w:val="00985098"/>
    <w:rsid w:val="00987272"/>
    <w:rsid w:val="00995B1E"/>
    <w:rsid w:val="009A31DE"/>
    <w:rsid w:val="009A53C1"/>
    <w:rsid w:val="009B634A"/>
    <w:rsid w:val="009D3873"/>
    <w:rsid w:val="009E503F"/>
    <w:rsid w:val="00A05F80"/>
    <w:rsid w:val="00A068A4"/>
    <w:rsid w:val="00A157FE"/>
    <w:rsid w:val="00A22DD7"/>
    <w:rsid w:val="00A24B9E"/>
    <w:rsid w:val="00A316DA"/>
    <w:rsid w:val="00A33C63"/>
    <w:rsid w:val="00A54852"/>
    <w:rsid w:val="00A557B1"/>
    <w:rsid w:val="00A562EA"/>
    <w:rsid w:val="00A602A2"/>
    <w:rsid w:val="00A670C0"/>
    <w:rsid w:val="00A86EE2"/>
    <w:rsid w:val="00AB39A8"/>
    <w:rsid w:val="00AC1139"/>
    <w:rsid w:val="00AC7747"/>
    <w:rsid w:val="00AD2B64"/>
    <w:rsid w:val="00AE414B"/>
    <w:rsid w:val="00AE50B7"/>
    <w:rsid w:val="00B13062"/>
    <w:rsid w:val="00B32AED"/>
    <w:rsid w:val="00B35FE3"/>
    <w:rsid w:val="00B41F1F"/>
    <w:rsid w:val="00BA5B69"/>
    <w:rsid w:val="00BA5E86"/>
    <w:rsid w:val="00BC30BC"/>
    <w:rsid w:val="00BC5F25"/>
    <w:rsid w:val="00BC6942"/>
    <w:rsid w:val="00BC7F07"/>
    <w:rsid w:val="00BD3E42"/>
    <w:rsid w:val="00BD564A"/>
    <w:rsid w:val="00BD6C37"/>
    <w:rsid w:val="00BF2260"/>
    <w:rsid w:val="00C1136B"/>
    <w:rsid w:val="00C23F3D"/>
    <w:rsid w:val="00C24534"/>
    <w:rsid w:val="00C26101"/>
    <w:rsid w:val="00C33A77"/>
    <w:rsid w:val="00C456D7"/>
    <w:rsid w:val="00C53DC3"/>
    <w:rsid w:val="00C7680F"/>
    <w:rsid w:val="00C811B4"/>
    <w:rsid w:val="00C848A1"/>
    <w:rsid w:val="00CA4C08"/>
    <w:rsid w:val="00CA7D93"/>
    <w:rsid w:val="00CB2796"/>
    <w:rsid w:val="00CB36A6"/>
    <w:rsid w:val="00CE293D"/>
    <w:rsid w:val="00D05B85"/>
    <w:rsid w:val="00D141A2"/>
    <w:rsid w:val="00D25A3F"/>
    <w:rsid w:val="00D279B8"/>
    <w:rsid w:val="00D542BC"/>
    <w:rsid w:val="00D573FD"/>
    <w:rsid w:val="00D80885"/>
    <w:rsid w:val="00D929B6"/>
    <w:rsid w:val="00D95ADD"/>
    <w:rsid w:val="00DA2AB6"/>
    <w:rsid w:val="00DE5660"/>
    <w:rsid w:val="00DF3E8E"/>
    <w:rsid w:val="00E02C22"/>
    <w:rsid w:val="00E118EB"/>
    <w:rsid w:val="00E11DF5"/>
    <w:rsid w:val="00E13903"/>
    <w:rsid w:val="00E16D44"/>
    <w:rsid w:val="00E21903"/>
    <w:rsid w:val="00E35B74"/>
    <w:rsid w:val="00E37DBE"/>
    <w:rsid w:val="00E62D6B"/>
    <w:rsid w:val="00E64B9E"/>
    <w:rsid w:val="00E83C28"/>
    <w:rsid w:val="00E84B36"/>
    <w:rsid w:val="00EA5672"/>
    <w:rsid w:val="00EC1E1E"/>
    <w:rsid w:val="00ED0DFC"/>
    <w:rsid w:val="00ED3E90"/>
    <w:rsid w:val="00EE6E1C"/>
    <w:rsid w:val="00EF1EEE"/>
    <w:rsid w:val="00EF7A41"/>
    <w:rsid w:val="00F01DD1"/>
    <w:rsid w:val="00F21699"/>
    <w:rsid w:val="00F26032"/>
    <w:rsid w:val="00F44E56"/>
    <w:rsid w:val="00F937EB"/>
    <w:rsid w:val="00F94005"/>
    <w:rsid w:val="00F95442"/>
    <w:rsid w:val="00FC24E7"/>
    <w:rsid w:val="00FD3870"/>
    <w:rsid w:val="00FE2BB7"/>
    <w:rsid w:val="00FE2E61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67EE6A2A-2EC6-4C6E-8A42-0200B38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239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2024-04-04T07:05:00Z</cp:lastPrinted>
  <dcterms:created xsi:type="dcterms:W3CDTF">2024-04-04T07:06:00Z</dcterms:created>
  <dcterms:modified xsi:type="dcterms:W3CDTF">2024-04-04T07:06:00Z</dcterms:modified>
</cp:coreProperties>
</file>