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F4" w:rsidRDefault="0078365B" w:rsidP="002E35DD">
      <w:pPr>
        <w:jc w:val="center"/>
      </w:pPr>
      <w:r>
        <w:rPr>
          <w:noProof/>
        </w:rPr>
        <w:drawing>
          <wp:inline distT="0" distB="0" distL="0" distR="0" wp14:anchorId="76AB2B7C" wp14:editId="1FB02484">
            <wp:extent cx="542290" cy="69469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5DD" w:rsidRPr="002E35DD" w:rsidRDefault="002E35DD" w:rsidP="002E35DD">
      <w:pPr>
        <w:jc w:val="center"/>
      </w:pPr>
    </w:p>
    <w:p w:rsidR="000404F0" w:rsidRDefault="000404F0" w:rsidP="00EE4F74">
      <w:pPr>
        <w:jc w:val="center"/>
        <w:rPr>
          <w:b/>
        </w:rPr>
      </w:pPr>
      <w:r w:rsidRPr="00D87BF4">
        <w:rPr>
          <w:b/>
        </w:rPr>
        <w:t>ROKIŠKIO RAJONO SAVIVALDYBĖS TARYBA</w:t>
      </w:r>
    </w:p>
    <w:p w:rsidR="004252A2" w:rsidRPr="00D87BF4" w:rsidRDefault="004252A2" w:rsidP="00EE4F74">
      <w:pPr>
        <w:jc w:val="center"/>
        <w:rPr>
          <w:b/>
        </w:rPr>
      </w:pPr>
    </w:p>
    <w:p w:rsidR="000404F0" w:rsidRPr="00D87BF4" w:rsidRDefault="002E35DD" w:rsidP="00EE4F74">
      <w:pPr>
        <w:jc w:val="center"/>
        <w:rPr>
          <w:b/>
        </w:rPr>
      </w:pPr>
      <w:r>
        <w:rPr>
          <w:b/>
        </w:rPr>
        <w:t>SPRENDIMA</w:t>
      </w:r>
      <w:r w:rsidR="000404F0" w:rsidRPr="00D87BF4">
        <w:rPr>
          <w:b/>
        </w:rPr>
        <w:t>S</w:t>
      </w:r>
    </w:p>
    <w:p w:rsidR="00FC5997" w:rsidRDefault="00CB787D" w:rsidP="00EE4F74">
      <w:pPr>
        <w:jc w:val="center"/>
        <w:rPr>
          <w:b/>
        </w:rPr>
      </w:pPr>
      <w:r w:rsidRPr="00CB787D">
        <w:rPr>
          <w:b/>
        </w:rPr>
        <w:t xml:space="preserve"> </w:t>
      </w:r>
      <w:r w:rsidRPr="00D87BF4">
        <w:rPr>
          <w:b/>
        </w:rPr>
        <w:t xml:space="preserve">DĖL </w:t>
      </w:r>
      <w:r>
        <w:rPr>
          <w:b/>
        </w:rPr>
        <w:t>GARANTIJOS SUTEIKIMO UŽDARAJAI AKCINEI</w:t>
      </w:r>
      <w:r w:rsidR="00BD727D" w:rsidRPr="00BD727D">
        <w:rPr>
          <w:b/>
        </w:rPr>
        <w:t xml:space="preserve"> </w:t>
      </w:r>
      <w:r w:rsidR="00BD727D">
        <w:rPr>
          <w:b/>
        </w:rPr>
        <w:t>BENDROVEI „ROKIŠKIO VANDENYS“</w:t>
      </w:r>
    </w:p>
    <w:p w:rsidR="00FC5997" w:rsidRDefault="00FC5997" w:rsidP="00EE4F74">
      <w:pPr>
        <w:jc w:val="center"/>
        <w:rPr>
          <w:b/>
        </w:rPr>
      </w:pPr>
    </w:p>
    <w:p w:rsidR="00CF703A" w:rsidRPr="00D87BF4" w:rsidRDefault="00FA1C65" w:rsidP="00EE4F74">
      <w:pPr>
        <w:jc w:val="center"/>
      </w:pPr>
      <w:r w:rsidRPr="00D87BF4">
        <w:t>202</w:t>
      </w:r>
      <w:r w:rsidR="00B948F8">
        <w:t>2</w:t>
      </w:r>
      <w:r w:rsidR="00504809" w:rsidRPr="00D87BF4">
        <w:t xml:space="preserve"> </w:t>
      </w:r>
      <w:r w:rsidR="00B948F8">
        <w:t xml:space="preserve">m. </w:t>
      </w:r>
      <w:r w:rsidR="007373B2">
        <w:t xml:space="preserve">rugsėjo 30 </w:t>
      </w:r>
      <w:r w:rsidRPr="00D87BF4">
        <w:t>d. Nr. TS-</w:t>
      </w:r>
    </w:p>
    <w:p w:rsidR="000404F0" w:rsidRPr="00D87BF4" w:rsidRDefault="000404F0" w:rsidP="00EE4F74">
      <w:pPr>
        <w:jc w:val="center"/>
      </w:pPr>
      <w:r w:rsidRPr="00D87BF4">
        <w:t>Rokiškis</w:t>
      </w:r>
    </w:p>
    <w:p w:rsidR="002E35DD" w:rsidRDefault="002E35DD" w:rsidP="00EE4F74">
      <w:pPr>
        <w:ind w:firstLine="1247"/>
        <w:jc w:val="both"/>
      </w:pPr>
    </w:p>
    <w:p w:rsidR="002E35DD" w:rsidRDefault="002E35DD" w:rsidP="00EE4F74">
      <w:pPr>
        <w:ind w:firstLine="1247"/>
        <w:jc w:val="both"/>
      </w:pPr>
    </w:p>
    <w:p w:rsidR="00B5324A" w:rsidRDefault="002E35DD" w:rsidP="002E35DD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</w:r>
      <w:r w:rsidR="00B948F8" w:rsidRPr="00B948F8">
        <w:rPr>
          <w:color w:val="000000"/>
        </w:rPr>
        <w:t>Vadovaudamasi Lietuvos Respublikos vietos savivaldos įstatymo 16 straipsnio 2 dalies 28 punktu, Lietuvos Respublikos biudžeto sandaros įstatymo 10 straipsnio 1 dalies 5 punktu, Savivaldybių skolinimosi taisyklių, patvirtintų Lietuvos Respublikos Vyriausybės 2004 m. kovo 26 d. nutarimu Nr. 345 „Dėl Savivaldybių skolinimosi taisyklių patvirtinimo</w:t>
      </w:r>
      <w:r w:rsidR="00EA347F">
        <w:rPr>
          <w:color w:val="000000"/>
        </w:rPr>
        <w:t>“</w:t>
      </w:r>
      <w:r w:rsidR="00B948F8" w:rsidRPr="00B948F8">
        <w:rPr>
          <w:color w:val="000000"/>
        </w:rPr>
        <w:t>, 3 ir 4 punktais, atsižvelgdama į uždarosios akcinės bendrovės „</w:t>
      </w:r>
      <w:r w:rsidR="00B948F8" w:rsidRPr="00F3210B">
        <w:rPr>
          <w:color w:val="000000"/>
        </w:rPr>
        <w:t>Rokiškio vandenys</w:t>
      </w:r>
      <w:r w:rsidR="00B948F8" w:rsidRPr="00B948F8">
        <w:rPr>
          <w:color w:val="000000"/>
        </w:rPr>
        <w:t>“ 202</w:t>
      </w:r>
      <w:r w:rsidR="00B948F8" w:rsidRPr="00F3210B">
        <w:rPr>
          <w:color w:val="000000"/>
        </w:rPr>
        <w:t>2</w:t>
      </w:r>
      <w:r w:rsidR="007373B2">
        <w:rPr>
          <w:color w:val="000000"/>
        </w:rPr>
        <w:t xml:space="preserve"> m. rugpjūčio 18</w:t>
      </w:r>
      <w:r w:rsidR="00B948F8" w:rsidRPr="00B948F8">
        <w:rPr>
          <w:color w:val="000000"/>
        </w:rPr>
        <w:t xml:space="preserve">d. raštą </w:t>
      </w:r>
    </w:p>
    <w:p w:rsidR="007373B2" w:rsidRDefault="00B948F8" w:rsidP="00EE4F74">
      <w:pPr>
        <w:jc w:val="both"/>
        <w:rPr>
          <w:color w:val="000000"/>
        </w:rPr>
      </w:pPr>
      <w:r w:rsidRPr="00B948F8">
        <w:rPr>
          <w:color w:val="000000"/>
        </w:rPr>
        <w:t>Nr.</w:t>
      </w:r>
      <w:r w:rsidR="007373B2">
        <w:rPr>
          <w:color w:val="000000"/>
        </w:rPr>
        <w:t>12</w:t>
      </w:r>
      <w:r w:rsidR="00F3210B" w:rsidRPr="00F3210B">
        <w:rPr>
          <w:color w:val="000000"/>
        </w:rPr>
        <w:t xml:space="preserve"> </w:t>
      </w:r>
      <w:r w:rsidRPr="00B948F8">
        <w:rPr>
          <w:color w:val="000000"/>
        </w:rPr>
        <w:t>„</w:t>
      </w:r>
      <w:r w:rsidR="00F3210B" w:rsidRPr="00F3210B">
        <w:rPr>
          <w:color w:val="000000"/>
        </w:rPr>
        <w:t>Dėl garantijos suteikimo</w:t>
      </w:r>
      <w:r w:rsidR="007373B2">
        <w:rPr>
          <w:color w:val="000000"/>
        </w:rPr>
        <w:t xml:space="preserve"> uždarajai</w:t>
      </w:r>
      <w:r w:rsidR="007373B2" w:rsidRPr="00B948F8">
        <w:rPr>
          <w:color w:val="000000"/>
        </w:rPr>
        <w:t xml:space="preserve"> akcin</w:t>
      </w:r>
      <w:r w:rsidR="007373B2">
        <w:rPr>
          <w:color w:val="000000"/>
        </w:rPr>
        <w:t>ei</w:t>
      </w:r>
      <w:r w:rsidR="007373B2" w:rsidRPr="00B948F8">
        <w:rPr>
          <w:color w:val="000000"/>
        </w:rPr>
        <w:t xml:space="preserve"> bendrov</w:t>
      </w:r>
      <w:r w:rsidR="007373B2">
        <w:rPr>
          <w:color w:val="000000"/>
        </w:rPr>
        <w:t>ei</w:t>
      </w:r>
      <w:r w:rsidR="007373B2" w:rsidRPr="00B948F8">
        <w:rPr>
          <w:color w:val="000000"/>
        </w:rPr>
        <w:t xml:space="preserve"> „</w:t>
      </w:r>
      <w:r w:rsidR="007373B2" w:rsidRPr="00F3210B">
        <w:rPr>
          <w:color w:val="000000"/>
        </w:rPr>
        <w:t>Rokiškio vandenys</w:t>
      </w:r>
      <w:r w:rsidR="007373B2">
        <w:rPr>
          <w:color w:val="000000"/>
        </w:rPr>
        <w:t xml:space="preserve"> </w:t>
      </w:r>
      <w:r w:rsidR="00F3210B" w:rsidRPr="00F3210B">
        <w:rPr>
          <w:color w:val="000000"/>
        </w:rPr>
        <w:t>“</w:t>
      </w:r>
      <w:r w:rsidRPr="00B948F8">
        <w:rPr>
          <w:color w:val="000000"/>
        </w:rPr>
        <w:t xml:space="preserve"> ir Rokiškio rajono savivaldybės kontrolės ir audito tarnybos 2022 m.</w:t>
      </w:r>
      <w:r w:rsidR="00A27F39">
        <w:rPr>
          <w:color w:val="000000"/>
        </w:rPr>
        <w:t xml:space="preserve"> </w:t>
      </w:r>
      <w:r w:rsidR="00A40019">
        <w:rPr>
          <w:color w:val="000000"/>
        </w:rPr>
        <w:t xml:space="preserve">rugsėjo 14d. </w:t>
      </w:r>
      <w:r w:rsidRPr="00B948F8">
        <w:rPr>
          <w:color w:val="000000"/>
        </w:rPr>
        <w:t>išvadą Nr</w:t>
      </w:r>
      <w:r w:rsidR="00A40019">
        <w:rPr>
          <w:color w:val="000000"/>
        </w:rPr>
        <w:t>.</w:t>
      </w:r>
      <w:r w:rsidR="00EA347F">
        <w:rPr>
          <w:color w:val="000000"/>
        </w:rPr>
        <w:t xml:space="preserve"> </w:t>
      </w:r>
      <w:r w:rsidR="00A40019">
        <w:rPr>
          <w:color w:val="000000"/>
        </w:rPr>
        <w:t>SD-1-25</w:t>
      </w:r>
      <w:r w:rsidR="00EA347F">
        <w:rPr>
          <w:color w:val="000000"/>
        </w:rPr>
        <w:t xml:space="preserve">, </w:t>
      </w:r>
      <w:r w:rsidR="004252A2">
        <w:rPr>
          <w:color w:val="000000"/>
        </w:rPr>
        <w:t xml:space="preserve">Rokiškio  rajono savivaldybės taryba  </w:t>
      </w:r>
      <w:r w:rsidRPr="00B948F8">
        <w:rPr>
          <w:color w:val="000000"/>
        </w:rPr>
        <w:t>n u s p r e n d ž i a:</w:t>
      </w:r>
    </w:p>
    <w:p w:rsidR="007373B2" w:rsidRDefault="004252A2" w:rsidP="002E35DD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</w:r>
      <w:r w:rsidR="00EE4F74">
        <w:rPr>
          <w:color w:val="000000"/>
        </w:rPr>
        <w:t>1. Suteikti 300 tūkst. eurų (</w:t>
      </w:r>
      <w:r w:rsidR="007373B2" w:rsidRPr="007373B2">
        <w:rPr>
          <w:color w:val="000000"/>
        </w:rPr>
        <w:t>trijų šimtų tūkstančių eurų) garantiją uždarajai akcinei bendrovei „Rokiškio vandenys“ paskolai (3 metams) gauti apyvartinėms lėšoms.</w:t>
      </w:r>
    </w:p>
    <w:p w:rsidR="007373B2" w:rsidRDefault="004252A2" w:rsidP="002E35DD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</w:r>
      <w:r w:rsidR="007373B2" w:rsidRPr="007373B2">
        <w:rPr>
          <w:color w:val="000000"/>
        </w:rPr>
        <w:t>2. Įgalioti uždarosios akcinės bendrovės „Rokiškio vandenys“ direktorių pasirašyti paskolos sutartį su kredito įstaiga, atsižvelgiant į labiau</w:t>
      </w:r>
      <w:r w:rsidR="007373B2">
        <w:rPr>
          <w:color w:val="000000"/>
        </w:rPr>
        <w:t>siai naudingas paskolos sąlygas.</w:t>
      </w:r>
    </w:p>
    <w:p w:rsidR="00EE4F74" w:rsidRDefault="004252A2" w:rsidP="002E35DD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</w:r>
      <w:r w:rsidR="007373B2" w:rsidRPr="007373B2">
        <w:rPr>
          <w:color w:val="000000"/>
        </w:rPr>
        <w:t>3. Įgalioti Rokiškio rajono savivaldybės administracijos direktorių pasirašyti su garantijos suteikimu susijusius dokumentus.</w:t>
      </w:r>
      <w:bookmarkStart w:id="0" w:name="part_e3c397190eec4c7eb1b46e1d6cdbb0cf"/>
      <w:bookmarkEnd w:id="0"/>
    </w:p>
    <w:p w:rsidR="00F112AA" w:rsidRPr="00EE4F74" w:rsidRDefault="00EE4F74" w:rsidP="002E35DD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</w:r>
      <w:r w:rsidR="00FC5997" w:rsidRPr="00F3210B">
        <w:t>S</w:t>
      </w:r>
      <w:r w:rsidR="00F112AA" w:rsidRPr="00F3210B">
        <w:t>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F112AA" w:rsidRPr="00F3210B" w:rsidRDefault="00F112AA" w:rsidP="00EE4F74">
      <w:pPr>
        <w:jc w:val="both"/>
      </w:pPr>
    </w:p>
    <w:p w:rsidR="000404F0" w:rsidRPr="00F3210B" w:rsidRDefault="000404F0" w:rsidP="00EE4F74"/>
    <w:p w:rsidR="000404F0" w:rsidRPr="00F3210B" w:rsidRDefault="000404F0" w:rsidP="00EE4F74">
      <w:pPr>
        <w:jc w:val="both"/>
      </w:pPr>
    </w:p>
    <w:p w:rsidR="000404F0" w:rsidRPr="00F3210B" w:rsidRDefault="000404F0" w:rsidP="00EE4F74">
      <w:pPr>
        <w:ind w:left="720"/>
        <w:jc w:val="both"/>
      </w:pPr>
    </w:p>
    <w:p w:rsidR="00B206B8" w:rsidRDefault="00504809" w:rsidP="00EE4F74">
      <w:pPr>
        <w:jc w:val="both"/>
      </w:pPr>
      <w:r w:rsidRPr="00F3210B">
        <w:t>Savivaldybės meras</w:t>
      </w:r>
      <w:r w:rsidR="000404F0" w:rsidRPr="00F3210B">
        <w:tab/>
      </w:r>
      <w:r w:rsidR="000404F0" w:rsidRPr="00F3210B">
        <w:tab/>
      </w:r>
      <w:r w:rsidRPr="00F3210B">
        <w:tab/>
      </w:r>
      <w:r w:rsidRPr="00F3210B">
        <w:tab/>
      </w:r>
      <w:r w:rsidR="00F3210B">
        <w:t>Ramūnas Godeliauskas</w:t>
      </w:r>
    </w:p>
    <w:p w:rsidR="00B206B8" w:rsidRDefault="00B206B8" w:rsidP="00EE4F74">
      <w:pPr>
        <w:jc w:val="both"/>
      </w:pPr>
    </w:p>
    <w:p w:rsidR="000404F0" w:rsidRDefault="000404F0" w:rsidP="00EE4F74">
      <w:pPr>
        <w:jc w:val="both"/>
      </w:pPr>
    </w:p>
    <w:p w:rsidR="000404F0" w:rsidRDefault="000404F0" w:rsidP="00EE4F74">
      <w:pPr>
        <w:jc w:val="both"/>
      </w:pPr>
    </w:p>
    <w:p w:rsidR="0000334C" w:rsidRDefault="0000334C" w:rsidP="00EE4F74">
      <w:pPr>
        <w:jc w:val="both"/>
      </w:pPr>
    </w:p>
    <w:p w:rsidR="0000334C" w:rsidRDefault="0000334C" w:rsidP="00EE4F74">
      <w:pPr>
        <w:jc w:val="both"/>
      </w:pPr>
    </w:p>
    <w:p w:rsidR="00F3210B" w:rsidRDefault="00F3210B" w:rsidP="00EE4F74">
      <w:pPr>
        <w:jc w:val="both"/>
      </w:pPr>
    </w:p>
    <w:p w:rsidR="00EE4F74" w:rsidRDefault="00EE4F74" w:rsidP="00EE4F74">
      <w:pPr>
        <w:jc w:val="both"/>
      </w:pPr>
    </w:p>
    <w:p w:rsidR="00EE4F74" w:rsidRDefault="00EE4F74" w:rsidP="00EE4F74">
      <w:pPr>
        <w:jc w:val="both"/>
      </w:pPr>
    </w:p>
    <w:p w:rsidR="00EE4F74" w:rsidRDefault="00EE4F74" w:rsidP="00EE4F74">
      <w:pPr>
        <w:jc w:val="both"/>
      </w:pPr>
    </w:p>
    <w:p w:rsidR="00F3210B" w:rsidRDefault="00F3210B" w:rsidP="00EE4F74">
      <w:pPr>
        <w:jc w:val="both"/>
      </w:pPr>
      <w:r>
        <w:t>Reda Dūdienė</w:t>
      </w:r>
    </w:p>
    <w:p w:rsidR="00F3210B" w:rsidRDefault="00F3210B" w:rsidP="00EE4F74">
      <w:pPr>
        <w:jc w:val="both"/>
      </w:pPr>
    </w:p>
    <w:p w:rsidR="0000334C" w:rsidRDefault="0000334C" w:rsidP="00EE4F74">
      <w:pPr>
        <w:jc w:val="both"/>
      </w:pPr>
    </w:p>
    <w:p w:rsidR="007D7A97" w:rsidRPr="007D7A97" w:rsidRDefault="007D7A97" w:rsidP="00EE4F74"/>
    <w:p w:rsidR="002E35DD" w:rsidRDefault="002E35DD" w:rsidP="00EE4F74"/>
    <w:p w:rsidR="002E35DD" w:rsidRDefault="002E35DD" w:rsidP="00EE4F74"/>
    <w:p w:rsidR="007D7A97" w:rsidRPr="007D7A97" w:rsidRDefault="007D7A97" w:rsidP="00EE4F74">
      <w:r w:rsidRPr="007D7A97">
        <w:lastRenderedPageBreak/>
        <w:t>Rokiškio rajono savivaldybės tarybai</w:t>
      </w:r>
    </w:p>
    <w:p w:rsidR="007D7A97" w:rsidRPr="007D7A97" w:rsidRDefault="007D7A97" w:rsidP="00EE4F74">
      <w:pPr>
        <w:jc w:val="both"/>
      </w:pPr>
    </w:p>
    <w:p w:rsidR="007D7A97" w:rsidRPr="007D7A97" w:rsidRDefault="007D7A97" w:rsidP="00EE4F74">
      <w:pPr>
        <w:jc w:val="center"/>
        <w:rPr>
          <w:b/>
        </w:rPr>
      </w:pPr>
      <w:r w:rsidRPr="007D7A97">
        <w:rPr>
          <w:b/>
        </w:rPr>
        <w:t xml:space="preserve">TEIKIAMO SPRENDIMO PROJEKTO </w:t>
      </w:r>
      <w:r w:rsidRPr="007D7A97">
        <w:t>„</w:t>
      </w:r>
      <w:r w:rsidR="006576E3" w:rsidRPr="00D87BF4">
        <w:rPr>
          <w:b/>
        </w:rPr>
        <w:t xml:space="preserve">DĖL  </w:t>
      </w:r>
      <w:r w:rsidR="002E35DD">
        <w:rPr>
          <w:b/>
        </w:rPr>
        <w:t xml:space="preserve">GARANTIJOS SUTEIKIMO </w:t>
      </w:r>
      <w:r w:rsidR="006576E3">
        <w:rPr>
          <w:b/>
        </w:rPr>
        <w:t>UŽDARAJAI AKCINEI BENDROVEI „ROKIŠKIO VANDENYS“</w:t>
      </w:r>
      <w:r w:rsidR="002E35DD">
        <w:rPr>
          <w:b/>
        </w:rPr>
        <w:t xml:space="preserve"> </w:t>
      </w:r>
      <w:r w:rsidRPr="007D7A97">
        <w:rPr>
          <w:b/>
        </w:rPr>
        <w:t>AIŠKINAMASIS RAŠTAS</w:t>
      </w:r>
    </w:p>
    <w:p w:rsidR="007D7A97" w:rsidRPr="007D7A97" w:rsidRDefault="007D7A97" w:rsidP="00EE4F74">
      <w:pPr>
        <w:rPr>
          <w:b/>
        </w:rPr>
      </w:pPr>
    </w:p>
    <w:p w:rsidR="007D7A97" w:rsidRPr="007D7A97" w:rsidRDefault="007D7A97" w:rsidP="00EE4F74"/>
    <w:p w:rsidR="0000334C" w:rsidRDefault="004252A2" w:rsidP="002E35DD">
      <w:pPr>
        <w:tabs>
          <w:tab w:val="left" w:pos="851"/>
        </w:tabs>
        <w:jc w:val="both"/>
      </w:pPr>
      <w:r>
        <w:rPr>
          <w:b/>
        </w:rPr>
        <w:tab/>
      </w:r>
      <w:r w:rsidR="007D7A97" w:rsidRPr="007D7A97">
        <w:rPr>
          <w:b/>
        </w:rPr>
        <w:t xml:space="preserve">Sprendimo projekto tikslai ir uždaviniai. </w:t>
      </w:r>
      <w:r w:rsidR="007D7A97" w:rsidRPr="007D7A97">
        <w:t>Tarybos sprendim</w:t>
      </w:r>
      <w:r w:rsidR="007373B2">
        <w:t xml:space="preserve">o projekto tikslas – suteikti garantiją paskolai </w:t>
      </w:r>
      <w:r w:rsidR="000E61F7">
        <w:t xml:space="preserve">gauti </w:t>
      </w:r>
      <w:r w:rsidR="007373B2">
        <w:t xml:space="preserve">uždarajai </w:t>
      </w:r>
      <w:r w:rsidR="006576E3">
        <w:t>akcinės bendrov</w:t>
      </w:r>
      <w:r w:rsidR="007373B2">
        <w:t>ei</w:t>
      </w:r>
      <w:r w:rsidR="006576E3">
        <w:t xml:space="preserve"> „Rokiškio vandenys“</w:t>
      </w:r>
      <w:r w:rsidR="000E61F7">
        <w:t>.</w:t>
      </w:r>
      <w:r w:rsidR="006576E3">
        <w:t xml:space="preserve"> </w:t>
      </w:r>
    </w:p>
    <w:p w:rsidR="00D87BF4" w:rsidRPr="00A77C2F" w:rsidRDefault="004252A2" w:rsidP="00A77C2F">
      <w:pPr>
        <w:tabs>
          <w:tab w:val="left" w:pos="851"/>
        </w:tabs>
        <w:jc w:val="both"/>
        <w:rPr>
          <w:color w:val="000000"/>
        </w:rPr>
      </w:pPr>
      <w:r>
        <w:rPr>
          <w:b/>
          <w:bCs/>
        </w:rPr>
        <w:tab/>
      </w:r>
      <w:r w:rsidR="006576E3" w:rsidRPr="006576E3">
        <w:rPr>
          <w:b/>
          <w:bCs/>
        </w:rPr>
        <w:t>Teisinio reguliavimo nuostatos.</w:t>
      </w:r>
      <w:r w:rsidR="006576E3" w:rsidRPr="00D46100">
        <w:t xml:space="preserve"> Sprendimo projek</w:t>
      </w:r>
      <w:r w:rsidR="00A77C2F">
        <w:t xml:space="preserve">tas yra parengtas vadovaujantis </w:t>
      </w:r>
      <w:r w:rsidR="006576E3" w:rsidRPr="00B948F8">
        <w:rPr>
          <w:color w:val="000000"/>
        </w:rPr>
        <w:t>Lietuvos Respublikos vietos savivaldos įstatymo 16 straipsnio 2 dalies 28 punktu, Lietuvos Respublikos biudžeto sandaros įstatymo 10 straipsnio 1 dalies 5 punktu, Savivaldybių skolinimosi taisyklių, patvirtintų Lietuvos Respublikos Vyriausybės 2004 m. kovo 26 d. nutarimu Nr. 345 „Dėl Savivaldybių skolinimosi taisyklių patvirtinimo, 3 ir 4 punktai</w:t>
      </w:r>
      <w:r w:rsidR="006576E3">
        <w:rPr>
          <w:color w:val="000000"/>
        </w:rPr>
        <w:t>s.</w:t>
      </w:r>
    </w:p>
    <w:p w:rsidR="00D06B3D" w:rsidRDefault="004252A2" w:rsidP="002E35DD">
      <w:pPr>
        <w:tabs>
          <w:tab w:val="left" w:pos="851"/>
        </w:tabs>
        <w:jc w:val="both"/>
        <w:rPr>
          <w:bCs/>
        </w:rPr>
      </w:pPr>
      <w:r>
        <w:tab/>
      </w:r>
      <w:r w:rsidR="0000334C" w:rsidRPr="0000334C">
        <w:rPr>
          <w:b/>
          <w:bCs/>
        </w:rPr>
        <w:t>Sprendimo projekto esmė</w:t>
      </w:r>
      <w:r w:rsidR="0000334C" w:rsidRPr="00D06B3D">
        <w:rPr>
          <w:bCs/>
        </w:rPr>
        <w:t>.</w:t>
      </w:r>
      <w:r w:rsidR="00A77C2F">
        <w:rPr>
          <w:bCs/>
        </w:rPr>
        <w:t xml:space="preserve"> </w:t>
      </w:r>
      <w:r w:rsidR="00BC1EB7" w:rsidRPr="00D06B3D">
        <w:rPr>
          <w:bCs/>
        </w:rPr>
        <w:t>Uždaroji akcinė bendrovė „Rokiškio vandenys“ kreipėsi į Rokiškio rajono savavaldybės tarybą, garantiją bendrovės planuojamai imti 300 tūkst.</w:t>
      </w:r>
      <w:r w:rsidR="00EE4F74">
        <w:rPr>
          <w:bCs/>
        </w:rPr>
        <w:t xml:space="preserve"> </w:t>
      </w:r>
      <w:r w:rsidR="00BC1EB7" w:rsidRPr="00D06B3D">
        <w:rPr>
          <w:bCs/>
        </w:rPr>
        <w:t xml:space="preserve">eurų paskolai. Bendrovė atsidūrė sudėtingoje finansinėje situacijoje dėl </w:t>
      </w:r>
      <w:r w:rsidR="00412DB0" w:rsidRPr="00D06B3D">
        <w:rPr>
          <w:bCs/>
        </w:rPr>
        <w:t>elektros energijos</w:t>
      </w:r>
      <w:r w:rsidR="00D06B3D" w:rsidRPr="00D06B3D">
        <w:rPr>
          <w:bCs/>
        </w:rPr>
        <w:t xml:space="preserve"> kainų pabrangimo. Paslaugą teikęs energijos tiekėjas buvo pašalintas iš  nepriklausomų energijos tiekėjų sąrašo ir bendrovė vykdė naują pirkimą, kas padidino sąnaudas elektros energijai  daugiau kaip 3 kartus</w:t>
      </w:r>
      <w:r w:rsidR="00EE4F74">
        <w:rPr>
          <w:bCs/>
        </w:rPr>
        <w:t xml:space="preserve"> (</w:t>
      </w:r>
      <w:r w:rsidR="00D06B3D" w:rsidRPr="00D06B3D">
        <w:rPr>
          <w:bCs/>
        </w:rPr>
        <w:t>nuo 27,9 tūkst.</w:t>
      </w:r>
      <w:r>
        <w:rPr>
          <w:bCs/>
        </w:rPr>
        <w:t xml:space="preserve"> </w:t>
      </w:r>
      <w:r w:rsidR="00D06B3D" w:rsidRPr="00D06B3D">
        <w:rPr>
          <w:bCs/>
        </w:rPr>
        <w:t>eurų 2022</w:t>
      </w:r>
      <w:r w:rsidR="00EE4F74">
        <w:rPr>
          <w:bCs/>
        </w:rPr>
        <w:t xml:space="preserve"> </w:t>
      </w:r>
      <w:r w:rsidR="00D06B3D" w:rsidRPr="00D06B3D">
        <w:rPr>
          <w:bCs/>
        </w:rPr>
        <w:t>m. sausio mėn. iki 84,3 tūkst. eurų 2022</w:t>
      </w:r>
      <w:r w:rsidR="00EE4F74">
        <w:rPr>
          <w:bCs/>
        </w:rPr>
        <w:t xml:space="preserve"> </w:t>
      </w:r>
      <w:r w:rsidR="00D06B3D" w:rsidRPr="00D06B3D">
        <w:rPr>
          <w:bCs/>
        </w:rPr>
        <w:t>m. liepos mėnesį).</w:t>
      </w:r>
      <w:r w:rsidR="00412DB0" w:rsidRPr="00D06B3D">
        <w:rPr>
          <w:bCs/>
        </w:rPr>
        <w:t xml:space="preserve"> </w:t>
      </w:r>
      <w:r w:rsidR="00D06B3D" w:rsidRPr="00D06B3D">
        <w:rPr>
          <w:bCs/>
        </w:rPr>
        <w:t xml:space="preserve">Bendrovė kreipėsi į Valstybinę energetikos reguliavimo tarnybą dėl geriamojo vandens </w:t>
      </w:r>
      <w:r w:rsidR="00D06B3D">
        <w:rPr>
          <w:bCs/>
        </w:rPr>
        <w:t>tie</w:t>
      </w:r>
      <w:r w:rsidR="00D06B3D" w:rsidRPr="00D06B3D">
        <w:rPr>
          <w:bCs/>
        </w:rPr>
        <w:t>kimo ir nuotekų tvarkymo paslaugų bazinės kainos perskaičiav</w:t>
      </w:r>
      <w:r w:rsidR="00A77C2F">
        <w:rPr>
          <w:bCs/>
        </w:rPr>
        <w:t>imo. Pagal pa</w:t>
      </w:r>
      <w:r w:rsidR="00D06B3D" w:rsidRPr="00D06B3D">
        <w:rPr>
          <w:bCs/>
        </w:rPr>
        <w:t>te</w:t>
      </w:r>
      <w:r w:rsidR="00A77C2F">
        <w:rPr>
          <w:bCs/>
        </w:rPr>
        <w:t>i</w:t>
      </w:r>
      <w:r w:rsidR="00D06B3D" w:rsidRPr="00D06B3D">
        <w:rPr>
          <w:bCs/>
        </w:rPr>
        <w:t>ktus skaičiavimus paslaugų kaina didėtų vidutiniškai 6</w:t>
      </w:r>
      <w:r w:rsidR="00EE4F74">
        <w:rPr>
          <w:bCs/>
        </w:rPr>
        <w:t>–</w:t>
      </w:r>
      <w:r w:rsidR="00D06B3D" w:rsidRPr="00D06B3D">
        <w:rPr>
          <w:bCs/>
        </w:rPr>
        <w:t>7 proc.</w:t>
      </w:r>
      <w:r w:rsidR="00EE4F74">
        <w:rPr>
          <w:bCs/>
        </w:rPr>
        <w:t>, t</w:t>
      </w:r>
      <w:r w:rsidR="00D06B3D" w:rsidRPr="00D06B3D">
        <w:rPr>
          <w:bCs/>
        </w:rPr>
        <w:t>ačiau perskaičiuota kainą gali būti pradėta taikyti nuo 2023</w:t>
      </w:r>
      <w:r w:rsidR="00EE4F74">
        <w:rPr>
          <w:bCs/>
        </w:rPr>
        <w:t xml:space="preserve"> </w:t>
      </w:r>
      <w:r w:rsidR="00D06B3D" w:rsidRPr="00D06B3D">
        <w:rPr>
          <w:bCs/>
        </w:rPr>
        <w:t>m. sausio 1 d.</w:t>
      </w:r>
      <w:r w:rsidR="00D06B3D">
        <w:rPr>
          <w:b/>
          <w:bCs/>
        </w:rPr>
        <w:t xml:space="preserve"> </w:t>
      </w:r>
    </w:p>
    <w:p w:rsidR="00A8602F" w:rsidRPr="00CB787D" w:rsidRDefault="004252A2" w:rsidP="00A77C2F">
      <w:pPr>
        <w:tabs>
          <w:tab w:val="left" w:pos="851"/>
        </w:tabs>
        <w:jc w:val="both"/>
        <w:rPr>
          <w:bCs/>
        </w:rPr>
      </w:pPr>
      <w:r>
        <w:rPr>
          <w:bCs/>
        </w:rPr>
        <w:tab/>
      </w:r>
      <w:r w:rsidR="00D06B3D">
        <w:rPr>
          <w:bCs/>
        </w:rPr>
        <w:t>Dėl šios priežasties bendrovė neturi galimybės atsiskaitysi su energijos</w:t>
      </w:r>
      <w:r w:rsidR="00FF5209">
        <w:rPr>
          <w:bCs/>
        </w:rPr>
        <w:t xml:space="preserve"> ir kitais </w:t>
      </w:r>
      <w:r w:rsidR="00D06B3D">
        <w:rPr>
          <w:bCs/>
        </w:rPr>
        <w:t>tiekėjais</w:t>
      </w:r>
      <w:r w:rsidR="00FF5209">
        <w:rPr>
          <w:bCs/>
        </w:rPr>
        <w:t>. Apyvartinių lėšų trūkumui bendrovė kreipėsi į bankus dėl 300 tūkst.</w:t>
      </w:r>
      <w:r w:rsidR="00EE4F74">
        <w:rPr>
          <w:bCs/>
        </w:rPr>
        <w:t xml:space="preserve"> </w:t>
      </w:r>
      <w:r w:rsidR="00FF5209">
        <w:rPr>
          <w:bCs/>
        </w:rPr>
        <w:t xml:space="preserve">eurų paskolos apyvartinėms lėšoms. Savivaldybės taryba yra suteikusi bendrovei 50 tūkst. eurų </w:t>
      </w:r>
      <w:r w:rsidR="00140D67">
        <w:rPr>
          <w:bCs/>
        </w:rPr>
        <w:t>paskol</w:t>
      </w:r>
      <w:r w:rsidR="00EE4F74">
        <w:rPr>
          <w:bCs/>
        </w:rPr>
        <w:t xml:space="preserve">ai grąžinti. </w:t>
      </w:r>
      <w:r w:rsidR="00A8602F">
        <w:rPr>
          <w:bCs/>
        </w:rPr>
        <w:t xml:space="preserve">Savivaldybės skolinimosi limitai leidžia suteikti garantiją </w:t>
      </w:r>
      <w:r w:rsidR="00140D67">
        <w:rPr>
          <w:bCs/>
        </w:rPr>
        <w:t>300</w:t>
      </w:r>
      <w:r w:rsidR="00A8602F">
        <w:rPr>
          <w:bCs/>
        </w:rPr>
        <w:t xml:space="preserve"> tūkst.</w:t>
      </w:r>
      <w:r w:rsidR="00EE4F74">
        <w:rPr>
          <w:bCs/>
        </w:rPr>
        <w:t xml:space="preserve"> </w:t>
      </w:r>
      <w:r w:rsidR="00A8602F">
        <w:rPr>
          <w:bCs/>
        </w:rPr>
        <w:t xml:space="preserve">eurų </w:t>
      </w:r>
      <w:r w:rsidR="00140D67">
        <w:rPr>
          <w:bCs/>
        </w:rPr>
        <w:t>paskolai.</w:t>
      </w:r>
    </w:p>
    <w:p w:rsidR="004252A2" w:rsidRDefault="004252A2" w:rsidP="002E35DD">
      <w:pPr>
        <w:tabs>
          <w:tab w:val="left" w:pos="851"/>
        </w:tabs>
      </w:pPr>
      <w:r>
        <w:rPr>
          <w:b/>
          <w:bCs/>
        </w:rPr>
        <w:tab/>
      </w:r>
      <w:r w:rsidR="00345810" w:rsidRPr="00D67A63">
        <w:t>Kontrol</w:t>
      </w:r>
      <w:r w:rsidR="00A8602F">
        <w:t xml:space="preserve">ės ir audito </w:t>
      </w:r>
      <w:r w:rsidR="00345810">
        <w:t xml:space="preserve"> išvada dėl </w:t>
      </w:r>
      <w:r w:rsidR="00A8602F">
        <w:t xml:space="preserve">garantijos suteikimo </w:t>
      </w:r>
      <w:r w:rsidR="00DE0F9B">
        <w:t>pridedama.</w:t>
      </w:r>
    </w:p>
    <w:p w:rsidR="004252A2" w:rsidRDefault="004252A2" w:rsidP="00A77C2F">
      <w:pPr>
        <w:tabs>
          <w:tab w:val="left" w:pos="851"/>
        </w:tabs>
        <w:jc w:val="both"/>
      </w:pPr>
      <w:r>
        <w:tab/>
      </w:r>
      <w:r w:rsidR="00A8602F" w:rsidRPr="00A8602F">
        <w:rPr>
          <w:b/>
        </w:rPr>
        <w:t>Laukiamas rezultatas</w:t>
      </w:r>
      <w:r w:rsidR="00A8602F">
        <w:t>. Bus st</w:t>
      </w:r>
      <w:r w:rsidR="00B53F62">
        <w:t>a</w:t>
      </w:r>
      <w:r w:rsidR="00A8602F">
        <w:t>bilizuota „UAB Rokiškio vandenys“ finansinė</w:t>
      </w:r>
      <w:r w:rsidR="00B53F62">
        <w:t xml:space="preserve"> padėtis ir užtikrintas vykdomų projektų tęstinumas.</w:t>
      </w:r>
    </w:p>
    <w:p w:rsidR="004252A2" w:rsidRDefault="004252A2" w:rsidP="002E35DD">
      <w:pPr>
        <w:tabs>
          <w:tab w:val="left" w:pos="851"/>
        </w:tabs>
      </w:pPr>
      <w:r>
        <w:tab/>
      </w:r>
      <w:r w:rsidR="00B53F62" w:rsidRPr="00B53F62">
        <w:rPr>
          <w:b/>
          <w:bCs/>
        </w:rPr>
        <w:t xml:space="preserve">Finansavimo šaltiniai ir lėšų poreikis. </w:t>
      </w:r>
      <w:r w:rsidR="00B53F62" w:rsidRPr="00B53F62">
        <w:rPr>
          <w:bCs/>
        </w:rPr>
        <w:t>Tikėtina savi</w:t>
      </w:r>
      <w:r w:rsidR="00B53F62">
        <w:rPr>
          <w:bCs/>
        </w:rPr>
        <w:t>valdybės biudžeto lėšų nereikės</w:t>
      </w:r>
      <w:r w:rsidR="00A77C2F">
        <w:rPr>
          <w:bCs/>
        </w:rPr>
        <w:t>.</w:t>
      </w:r>
    </w:p>
    <w:p w:rsidR="004252A2" w:rsidRDefault="004252A2" w:rsidP="002E35DD">
      <w:pPr>
        <w:tabs>
          <w:tab w:val="left" w:pos="851"/>
        </w:tabs>
      </w:pPr>
      <w:r>
        <w:tab/>
      </w:r>
      <w:r w:rsidR="0000334C" w:rsidRPr="0000334C">
        <w:rPr>
          <w:b/>
          <w:bCs/>
        </w:rPr>
        <w:t>Suderinamumas su Lietuvos Respublikos galiojančiais teisės norminiais aktais.</w:t>
      </w:r>
      <w:r w:rsidR="00A77C2F">
        <w:rPr>
          <w:b/>
          <w:bCs/>
        </w:rPr>
        <w:t xml:space="preserve"> </w:t>
      </w:r>
      <w:bookmarkStart w:id="1" w:name="_GoBack"/>
      <w:bookmarkEnd w:id="1"/>
      <w:r w:rsidR="0000334C" w:rsidRPr="0000334C">
        <w:t>Projektas neprieštara</w:t>
      </w:r>
      <w:r>
        <w:t>uja galiojantiems teisės aktams.</w:t>
      </w:r>
    </w:p>
    <w:p w:rsidR="0000334C" w:rsidRPr="0000334C" w:rsidRDefault="004252A2" w:rsidP="002E35DD">
      <w:pPr>
        <w:tabs>
          <w:tab w:val="left" w:pos="851"/>
        </w:tabs>
        <w:jc w:val="both"/>
      </w:pPr>
      <w:r>
        <w:tab/>
      </w:r>
      <w:r w:rsidR="0000334C" w:rsidRPr="0000334C">
        <w:rPr>
          <w:b/>
        </w:rPr>
        <w:t>Antikorupcinis vertinimas.</w:t>
      </w:r>
      <w:r w:rsidR="003C682F">
        <w:rPr>
          <w:shd w:val="clear" w:color="auto" w:fill="FFFFFF"/>
        </w:rPr>
        <w:t xml:space="preserve"> </w:t>
      </w:r>
      <w:r w:rsidR="003C682F" w:rsidRPr="009E1E88"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:rsidR="0000334C" w:rsidRPr="0000334C" w:rsidRDefault="0000334C" w:rsidP="00EE4F74">
      <w:pPr>
        <w:jc w:val="both"/>
        <w:rPr>
          <w:b/>
        </w:rPr>
      </w:pPr>
    </w:p>
    <w:p w:rsidR="00436366" w:rsidRDefault="00436366" w:rsidP="00EE4F74">
      <w:pPr>
        <w:jc w:val="both"/>
      </w:pPr>
    </w:p>
    <w:p w:rsidR="0000334C" w:rsidRDefault="0000334C" w:rsidP="00EE4F74">
      <w:pPr>
        <w:jc w:val="both"/>
      </w:pPr>
    </w:p>
    <w:p w:rsidR="0000334C" w:rsidRDefault="009B754B" w:rsidP="00EE4F74">
      <w:pPr>
        <w:jc w:val="both"/>
      </w:pPr>
      <w:r>
        <w:t xml:space="preserve">Finansų skyriaus vedėja                               </w:t>
      </w:r>
      <w:r w:rsidR="00D87BF4">
        <w:tab/>
      </w:r>
      <w:r w:rsidR="00D87BF4">
        <w:tab/>
      </w:r>
      <w:r>
        <w:t xml:space="preserve">               Reda Dūdienė</w:t>
      </w:r>
    </w:p>
    <w:sectPr w:rsidR="0000334C" w:rsidSect="002E35DD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83" w:rsidRDefault="00924E83" w:rsidP="00D87BF4">
      <w:r>
        <w:separator/>
      </w:r>
    </w:p>
  </w:endnote>
  <w:endnote w:type="continuationSeparator" w:id="0">
    <w:p w:rsidR="00924E83" w:rsidRDefault="00924E83" w:rsidP="00D8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83" w:rsidRDefault="00924E83" w:rsidP="00D87BF4">
      <w:r>
        <w:separator/>
      </w:r>
    </w:p>
  </w:footnote>
  <w:footnote w:type="continuationSeparator" w:id="0">
    <w:p w:rsidR="00924E83" w:rsidRDefault="00924E83" w:rsidP="00D87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F4" w:rsidRDefault="00D87BF4">
    <w:pPr>
      <w:pStyle w:val="Antrats"/>
    </w:pPr>
    <w:r>
      <w:tab/>
    </w:r>
    <w:r>
      <w:tab/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213FE8"/>
    <w:multiLevelType w:val="hybridMultilevel"/>
    <w:tmpl w:val="5F70D130"/>
    <w:lvl w:ilvl="0" w:tplc="CD48EC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8A66BBE"/>
    <w:multiLevelType w:val="hybridMultilevel"/>
    <w:tmpl w:val="8E20C860"/>
    <w:lvl w:ilvl="0" w:tplc="A700147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F0"/>
    <w:rsid w:val="0000334C"/>
    <w:rsid w:val="00006FA5"/>
    <w:rsid w:val="00022E98"/>
    <w:rsid w:val="000404F0"/>
    <w:rsid w:val="000B26F0"/>
    <w:rsid w:val="000E61F7"/>
    <w:rsid w:val="0010587B"/>
    <w:rsid w:val="001067C7"/>
    <w:rsid w:val="00120579"/>
    <w:rsid w:val="00122AC8"/>
    <w:rsid w:val="001271E5"/>
    <w:rsid w:val="00140D67"/>
    <w:rsid w:val="001B0F3B"/>
    <w:rsid w:val="002A393F"/>
    <w:rsid w:val="002C2EFB"/>
    <w:rsid w:val="002C5546"/>
    <w:rsid w:val="002D6EAD"/>
    <w:rsid w:val="002E35DD"/>
    <w:rsid w:val="002E694B"/>
    <w:rsid w:val="00334A4D"/>
    <w:rsid w:val="00345810"/>
    <w:rsid w:val="00360ED8"/>
    <w:rsid w:val="00364CE1"/>
    <w:rsid w:val="00381252"/>
    <w:rsid w:val="00382811"/>
    <w:rsid w:val="003C682F"/>
    <w:rsid w:val="003D4337"/>
    <w:rsid w:val="003D670A"/>
    <w:rsid w:val="003D6F2D"/>
    <w:rsid w:val="003F6236"/>
    <w:rsid w:val="00400893"/>
    <w:rsid w:val="004028B9"/>
    <w:rsid w:val="00412DB0"/>
    <w:rsid w:val="004252A2"/>
    <w:rsid w:val="00436366"/>
    <w:rsid w:val="00437E83"/>
    <w:rsid w:val="004507CB"/>
    <w:rsid w:val="00453623"/>
    <w:rsid w:val="004B0063"/>
    <w:rsid w:val="004D00A4"/>
    <w:rsid w:val="00500A66"/>
    <w:rsid w:val="0050156F"/>
    <w:rsid w:val="00504809"/>
    <w:rsid w:val="005075B9"/>
    <w:rsid w:val="005260A0"/>
    <w:rsid w:val="00594F3F"/>
    <w:rsid w:val="005A7346"/>
    <w:rsid w:val="005A7409"/>
    <w:rsid w:val="005C2F59"/>
    <w:rsid w:val="005E50AE"/>
    <w:rsid w:val="005E7AE6"/>
    <w:rsid w:val="00607C1E"/>
    <w:rsid w:val="006349FD"/>
    <w:rsid w:val="00657546"/>
    <w:rsid w:val="006576E3"/>
    <w:rsid w:val="00673DB1"/>
    <w:rsid w:val="00712AD9"/>
    <w:rsid w:val="00735700"/>
    <w:rsid w:val="007373B2"/>
    <w:rsid w:val="00754D2C"/>
    <w:rsid w:val="00755D94"/>
    <w:rsid w:val="00767BA7"/>
    <w:rsid w:val="0078365B"/>
    <w:rsid w:val="007A637C"/>
    <w:rsid w:val="007A6C23"/>
    <w:rsid w:val="007D7A97"/>
    <w:rsid w:val="007E268A"/>
    <w:rsid w:val="007F6378"/>
    <w:rsid w:val="00835A84"/>
    <w:rsid w:val="00860400"/>
    <w:rsid w:val="008726DC"/>
    <w:rsid w:val="008829F2"/>
    <w:rsid w:val="00882C3A"/>
    <w:rsid w:val="00897C30"/>
    <w:rsid w:val="008C17AB"/>
    <w:rsid w:val="00924E83"/>
    <w:rsid w:val="009B754B"/>
    <w:rsid w:val="009F5BD5"/>
    <w:rsid w:val="00A27F39"/>
    <w:rsid w:val="00A40019"/>
    <w:rsid w:val="00A54B30"/>
    <w:rsid w:val="00A733D5"/>
    <w:rsid w:val="00A75CB7"/>
    <w:rsid w:val="00A77C2F"/>
    <w:rsid w:val="00A8602F"/>
    <w:rsid w:val="00A94DB2"/>
    <w:rsid w:val="00A974CF"/>
    <w:rsid w:val="00AA4BDC"/>
    <w:rsid w:val="00AC4442"/>
    <w:rsid w:val="00AF455B"/>
    <w:rsid w:val="00B044A3"/>
    <w:rsid w:val="00B206B8"/>
    <w:rsid w:val="00B5324A"/>
    <w:rsid w:val="00B53F62"/>
    <w:rsid w:val="00B63244"/>
    <w:rsid w:val="00B948F8"/>
    <w:rsid w:val="00BA2C88"/>
    <w:rsid w:val="00BA77BD"/>
    <w:rsid w:val="00BC1EB7"/>
    <w:rsid w:val="00BC3D8D"/>
    <w:rsid w:val="00BD727D"/>
    <w:rsid w:val="00BF2207"/>
    <w:rsid w:val="00C0238F"/>
    <w:rsid w:val="00C20A7F"/>
    <w:rsid w:val="00C647CA"/>
    <w:rsid w:val="00C666CF"/>
    <w:rsid w:val="00C71490"/>
    <w:rsid w:val="00C82A70"/>
    <w:rsid w:val="00C84424"/>
    <w:rsid w:val="00C8462D"/>
    <w:rsid w:val="00C90DA3"/>
    <w:rsid w:val="00CA3EF3"/>
    <w:rsid w:val="00CA4258"/>
    <w:rsid w:val="00CB787D"/>
    <w:rsid w:val="00CC5F50"/>
    <w:rsid w:val="00CD5EE2"/>
    <w:rsid w:val="00CF703A"/>
    <w:rsid w:val="00D06B3D"/>
    <w:rsid w:val="00D17898"/>
    <w:rsid w:val="00D41B0F"/>
    <w:rsid w:val="00D43093"/>
    <w:rsid w:val="00D87BF4"/>
    <w:rsid w:val="00DC13DF"/>
    <w:rsid w:val="00DC2C1F"/>
    <w:rsid w:val="00DC7A2A"/>
    <w:rsid w:val="00DE0F9B"/>
    <w:rsid w:val="00DE2171"/>
    <w:rsid w:val="00DF3A5F"/>
    <w:rsid w:val="00DF4A32"/>
    <w:rsid w:val="00DF75E8"/>
    <w:rsid w:val="00E43126"/>
    <w:rsid w:val="00E52222"/>
    <w:rsid w:val="00E55F57"/>
    <w:rsid w:val="00E71A8C"/>
    <w:rsid w:val="00E876B0"/>
    <w:rsid w:val="00EA347F"/>
    <w:rsid w:val="00EE4F74"/>
    <w:rsid w:val="00F112AA"/>
    <w:rsid w:val="00F17877"/>
    <w:rsid w:val="00F3210B"/>
    <w:rsid w:val="00F47C02"/>
    <w:rsid w:val="00F70CA3"/>
    <w:rsid w:val="00F87BAA"/>
    <w:rsid w:val="00FA1C65"/>
    <w:rsid w:val="00FC5997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1A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Antrats">
    <w:name w:val="header"/>
    <w:basedOn w:val="prastasis"/>
    <w:link w:val="AntratsDiagrama"/>
    <w:rsid w:val="00D87BF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D87BF4"/>
    <w:rPr>
      <w:sz w:val="24"/>
      <w:szCs w:val="24"/>
    </w:rPr>
  </w:style>
  <w:style w:type="paragraph" w:styleId="Porat">
    <w:name w:val="footer"/>
    <w:basedOn w:val="prastasis"/>
    <w:link w:val="PoratDiagrama"/>
    <w:rsid w:val="00D87B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D87BF4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2E35D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E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Antrats">
    <w:name w:val="header"/>
    <w:basedOn w:val="prastasis"/>
    <w:link w:val="AntratsDiagrama"/>
    <w:rsid w:val="00D87BF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D87BF4"/>
    <w:rPr>
      <w:sz w:val="24"/>
      <w:szCs w:val="24"/>
    </w:rPr>
  </w:style>
  <w:style w:type="paragraph" w:styleId="Porat">
    <w:name w:val="footer"/>
    <w:basedOn w:val="prastasis"/>
    <w:link w:val="PoratDiagrama"/>
    <w:rsid w:val="00D87B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D87BF4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2E35D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E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2790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 ROKIŠKIO RAJONO SAVIVALDYBĖS TARYBA</vt:lpstr>
    </vt:vector>
  </TitlesOfParts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Rasa Virbalienė</cp:lastModifiedBy>
  <cp:revision>3</cp:revision>
  <cp:lastPrinted>2019-01-28T08:21:00Z</cp:lastPrinted>
  <dcterms:created xsi:type="dcterms:W3CDTF">2022-09-19T07:11:00Z</dcterms:created>
  <dcterms:modified xsi:type="dcterms:W3CDTF">2022-09-19T07:28:00Z</dcterms:modified>
</cp:coreProperties>
</file>