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50303399" w:rsidR="004C6175" w:rsidRPr="008D4263" w:rsidRDefault="000E504E" w:rsidP="00FE60C6">
      <w:pPr>
        <w:autoSpaceDE w:val="0"/>
        <w:autoSpaceDN w:val="0"/>
        <w:adjustRightInd w:val="0"/>
        <w:jc w:val="center"/>
        <w:rPr>
          <w:b/>
          <w:sz w:val="24"/>
          <w:szCs w:val="24"/>
          <w:lang w:val="lt-LT"/>
        </w:rPr>
      </w:pPr>
      <w:r w:rsidRPr="008D4263">
        <w:rPr>
          <w:b/>
          <w:sz w:val="24"/>
          <w:szCs w:val="24"/>
          <w:lang w:val="lt-LT"/>
        </w:rPr>
        <w:t xml:space="preserve">DĖL </w:t>
      </w:r>
      <w:r w:rsidR="0036423B" w:rsidRPr="008D4263">
        <w:rPr>
          <w:b/>
          <w:sz w:val="24"/>
          <w:szCs w:val="24"/>
          <w:lang w:val="lt-LT"/>
        </w:rPr>
        <w:t>VIEŠOSIOS ĮSTAIGOS RO</w:t>
      </w:r>
      <w:r w:rsidR="001D01C1" w:rsidRPr="008D4263">
        <w:rPr>
          <w:b/>
          <w:sz w:val="24"/>
          <w:szCs w:val="24"/>
          <w:lang w:val="lt-LT"/>
        </w:rPr>
        <w:t>K</w:t>
      </w:r>
      <w:r w:rsidR="00177A7B" w:rsidRPr="008D4263">
        <w:rPr>
          <w:b/>
          <w:sz w:val="24"/>
          <w:szCs w:val="24"/>
          <w:lang w:val="lt-LT"/>
        </w:rPr>
        <w:t xml:space="preserve">IŠKIO RAJONO LIGONINĖS TEIKIAMŲ MOKAMŲ PASLAUGŲ KAINŲ </w:t>
      </w:r>
      <w:r w:rsidR="0036423B" w:rsidRPr="008D4263">
        <w:rPr>
          <w:b/>
          <w:sz w:val="24"/>
          <w:szCs w:val="24"/>
          <w:lang w:val="lt-LT"/>
        </w:rPr>
        <w:t>PATVIRTINIMO</w:t>
      </w:r>
    </w:p>
    <w:p w14:paraId="74E9C4F9" w14:textId="77777777" w:rsidR="004C6175" w:rsidRPr="008D4263" w:rsidRDefault="004C6175" w:rsidP="004C6175">
      <w:pPr>
        <w:jc w:val="center"/>
        <w:rPr>
          <w:sz w:val="24"/>
          <w:szCs w:val="24"/>
          <w:lang w:val="lt-LT"/>
        </w:rPr>
      </w:pPr>
    </w:p>
    <w:p w14:paraId="74E9C4FA" w14:textId="5FBA7A15" w:rsidR="004C6175" w:rsidRPr="008D4263" w:rsidRDefault="004C6175" w:rsidP="004C6175">
      <w:pPr>
        <w:jc w:val="center"/>
        <w:rPr>
          <w:sz w:val="24"/>
          <w:szCs w:val="24"/>
          <w:lang w:val="lt-LT"/>
        </w:rPr>
      </w:pPr>
      <w:r w:rsidRPr="008D4263">
        <w:rPr>
          <w:sz w:val="24"/>
          <w:szCs w:val="24"/>
          <w:lang w:val="lt-LT"/>
        </w:rPr>
        <w:t>20</w:t>
      </w:r>
      <w:r w:rsidR="00354359" w:rsidRPr="008D4263">
        <w:rPr>
          <w:sz w:val="24"/>
          <w:szCs w:val="24"/>
          <w:lang w:val="lt-LT"/>
        </w:rPr>
        <w:t>2</w:t>
      </w:r>
      <w:r w:rsidR="00E64C3D" w:rsidRPr="008D4263">
        <w:rPr>
          <w:sz w:val="24"/>
          <w:szCs w:val="24"/>
          <w:lang w:val="lt-LT"/>
        </w:rPr>
        <w:t>2</w:t>
      </w:r>
      <w:r w:rsidRPr="008D4263">
        <w:rPr>
          <w:sz w:val="24"/>
          <w:szCs w:val="24"/>
          <w:lang w:val="lt-LT"/>
        </w:rPr>
        <w:t xml:space="preserve"> m. </w:t>
      </w:r>
      <w:r w:rsidR="00883F6E" w:rsidRPr="008D4263">
        <w:rPr>
          <w:sz w:val="24"/>
          <w:szCs w:val="24"/>
          <w:lang w:val="lt-LT"/>
        </w:rPr>
        <w:t>rugsėjo 30</w:t>
      </w:r>
      <w:r w:rsidRPr="008D4263">
        <w:rPr>
          <w:sz w:val="24"/>
          <w:szCs w:val="24"/>
          <w:lang w:val="lt-LT"/>
        </w:rPr>
        <w:t xml:space="preserve"> d. Nr. TS-</w:t>
      </w:r>
    </w:p>
    <w:p w14:paraId="74E9C4FB" w14:textId="77777777" w:rsidR="004C6175" w:rsidRPr="008D4263" w:rsidRDefault="004C6175" w:rsidP="004C6175">
      <w:pPr>
        <w:jc w:val="center"/>
        <w:rPr>
          <w:sz w:val="24"/>
          <w:szCs w:val="24"/>
          <w:lang w:val="lt-LT"/>
        </w:rPr>
      </w:pPr>
      <w:r w:rsidRPr="008D4263">
        <w:rPr>
          <w:sz w:val="24"/>
          <w:szCs w:val="24"/>
          <w:lang w:val="lt-LT"/>
        </w:rPr>
        <w:t>Rokiškis</w:t>
      </w:r>
    </w:p>
    <w:p w14:paraId="74E9C4FC" w14:textId="77777777" w:rsidR="004C6175" w:rsidRPr="008D4263" w:rsidRDefault="004C6175" w:rsidP="004C6175">
      <w:pPr>
        <w:rPr>
          <w:sz w:val="24"/>
          <w:szCs w:val="24"/>
          <w:lang w:val="lt-LT"/>
        </w:rPr>
      </w:pPr>
    </w:p>
    <w:p w14:paraId="34177934" w14:textId="77777777" w:rsidR="005D0190" w:rsidRPr="008D4263" w:rsidRDefault="005D0190" w:rsidP="004C6175">
      <w:pPr>
        <w:rPr>
          <w:sz w:val="24"/>
          <w:szCs w:val="24"/>
          <w:lang w:val="lt-LT"/>
        </w:rPr>
      </w:pPr>
    </w:p>
    <w:p w14:paraId="74E9C4FD" w14:textId="2EDD9938" w:rsidR="004F3EE0" w:rsidRPr="008D4263" w:rsidRDefault="00E64C3D" w:rsidP="006B647B">
      <w:pPr>
        <w:tabs>
          <w:tab w:val="left" w:pos="142"/>
          <w:tab w:val="left" w:pos="993"/>
        </w:tabs>
        <w:ind w:firstLine="567"/>
        <w:jc w:val="both"/>
        <w:rPr>
          <w:sz w:val="24"/>
          <w:szCs w:val="24"/>
          <w:lang w:val="lt-LT"/>
        </w:rPr>
      </w:pPr>
      <w:r w:rsidRPr="008D4263">
        <w:rPr>
          <w:sz w:val="24"/>
          <w:szCs w:val="24"/>
          <w:lang w:val="lt-LT"/>
        </w:rPr>
        <w:t>Vadovaudamasi Lietuvos Respublikos vietos sav</w:t>
      </w:r>
      <w:r w:rsidR="0040086C" w:rsidRPr="008D4263">
        <w:rPr>
          <w:sz w:val="24"/>
          <w:szCs w:val="24"/>
          <w:lang w:val="lt-LT"/>
        </w:rPr>
        <w:t xml:space="preserve">ivaldos įstatymo </w:t>
      </w:r>
      <w:r w:rsidR="0036423B" w:rsidRPr="008D4263">
        <w:rPr>
          <w:sz w:val="24"/>
          <w:szCs w:val="24"/>
          <w:lang w:val="lt-LT"/>
        </w:rPr>
        <w:t xml:space="preserve">16 straipsnio 2 dalies 37 punktu, </w:t>
      </w:r>
      <w:r w:rsidR="002E4EB0" w:rsidRPr="008D4263">
        <w:rPr>
          <w:sz w:val="24"/>
          <w:szCs w:val="24"/>
          <w:lang w:val="lt-LT"/>
        </w:rPr>
        <w:t>Lietuvos R</w:t>
      </w:r>
      <w:r w:rsidR="0036423B" w:rsidRPr="008D4263">
        <w:rPr>
          <w:sz w:val="24"/>
          <w:szCs w:val="24"/>
          <w:lang w:val="lt-LT"/>
        </w:rPr>
        <w:t>espublikos sveikatos priežiūros įstaigų įstatymo 28</w:t>
      </w:r>
      <w:r w:rsidR="00C16D21" w:rsidRPr="008D4263">
        <w:rPr>
          <w:sz w:val="24"/>
          <w:szCs w:val="24"/>
          <w:lang w:val="lt-LT"/>
        </w:rPr>
        <w:t xml:space="preserve"> straipsnio 1</w:t>
      </w:r>
      <w:r w:rsidR="0036423B" w:rsidRPr="008D4263">
        <w:rPr>
          <w:sz w:val="24"/>
          <w:szCs w:val="24"/>
          <w:lang w:val="lt-LT"/>
        </w:rPr>
        <w:t xml:space="preserve"> dalies 4</w:t>
      </w:r>
      <w:r w:rsidR="00C16D21" w:rsidRPr="008D4263">
        <w:rPr>
          <w:sz w:val="24"/>
          <w:szCs w:val="24"/>
          <w:lang w:val="lt-LT"/>
        </w:rPr>
        <w:t xml:space="preserve"> punktu, </w:t>
      </w:r>
      <w:r w:rsidR="008D4263" w:rsidRPr="008D4263">
        <w:rPr>
          <w:sz w:val="24"/>
          <w:szCs w:val="24"/>
          <w:lang w:val="lt-LT"/>
        </w:rPr>
        <w:t>v</w:t>
      </w:r>
      <w:r w:rsidR="0093416E" w:rsidRPr="008D4263">
        <w:rPr>
          <w:sz w:val="24"/>
          <w:szCs w:val="24"/>
          <w:lang w:val="lt-LT"/>
        </w:rPr>
        <w:t xml:space="preserve">iešosios įstaigos Rokiškio rajono ligoninės įstatų, patvirtintų </w:t>
      </w:r>
      <w:r w:rsidR="00D81CF4" w:rsidRPr="008D4263">
        <w:rPr>
          <w:sz w:val="24"/>
          <w:szCs w:val="24"/>
          <w:lang w:val="lt-LT"/>
        </w:rPr>
        <w:t>Rokiškio rajono savivaldybės tarybo</w:t>
      </w:r>
      <w:r w:rsidR="0093416E" w:rsidRPr="008D4263">
        <w:rPr>
          <w:sz w:val="24"/>
          <w:szCs w:val="24"/>
          <w:lang w:val="lt-LT"/>
        </w:rPr>
        <w:t>s 2020 m. spalio 30 d. sprendimu</w:t>
      </w:r>
      <w:r w:rsidR="00D81CF4" w:rsidRPr="008D4263">
        <w:rPr>
          <w:sz w:val="24"/>
          <w:szCs w:val="24"/>
          <w:lang w:val="lt-LT"/>
        </w:rPr>
        <w:t xml:space="preserve"> Nr. TS- 262 „Dėl Rokiškio rajono savivaldybės tarybos 2020 m. rugsėjo 25 d. sprendimo Nr. TS-218 „Dėl viešosios įstaigos Rokiškio rajono ligoninės įstatų patvirtinimo“ dalinio pakeitimo“</w:t>
      </w:r>
      <w:r w:rsidR="0093416E" w:rsidRPr="008D4263">
        <w:rPr>
          <w:sz w:val="24"/>
          <w:szCs w:val="24"/>
          <w:lang w:val="lt-LT"/>
        </w:rPr>
        <w:t xml:space="preserve">, </w:t>
      </w:r>
      <w:r w:rsidR="00D81CF4" w:rsidRPr="008D4263">
        <w:rPr>
          <w:sz w:val="24"/>
          <w:szCs w:val="24"/>
          <w:lang w:val="lt-LT"/>
        </w:rPr>
        <w:t>39.18 punktu</w:t>
      </w:r>
      <w:r w:rsidR="001D01C1" w:rsidRPr="008D4263">
        <w:rPr>
          <w:sz w:val="24"/>
          <w:szCs w:val="24"/>
          <w:lang w:val="lt-LT"/>
        </w:rPr>
        <w:t xml:space="preserve"> ir atsižvelgdamas į viešosios įstaigos Rokiškio rajono ligoninės </w:t>
      </w:r>
      <w:r w:rsidR="00883F6E" w:rsidRPr="008D4263">
        <w:rPr>
          <w:sz w:val="24"/>
          <w:szCs w:val="24"/>
          <w:lang w:val="lt-LT"/>
        </w:rPr>
        <w:t>direktoriaus 2022 m. rugsėjo 9 d. raštą Nr. S-(1.14)-644</w:t>
      </w:r>
      <w:r w:rsidR="001D01C1" w:rsidRPr="008D4263">
        <w:rPr>
          <w:sz w:val="24"/>
          <w:szCs w:val="24"/>
          <w:lang w:val="lt-LT"/>
        </w:rPr>
        <w:t xml:space="preserve"> „Dėl </w:t>
      </w:r>
      <w:r w:rsidR="00883F6E" w:rsidRPr="008D4263">
        <w:rPr>
          <w:sz w:val="24"/>
          <w:szCs w:val="24"/>
          <w:lang w:val="lt-LT"/>
        </w:rPr>
        <w:t>įstaigos struktūros pakeitimo ir naujos mokamos paslaugos kainos patvirtinimo“</w:t>
      </w:r>
      <w:r w:rsidR="001D01C1" w:rsidRPr="008D4263">
        <w:rPr>
          <w:sz w:val="24"/>
          <w:szCs w:val="24"/>
          <w:lang w:val="lt-LT"/>
        </w:rPr>
        <w:t xml:space="preserve">, </w:t>
      </w:r>
      <w:r w:rsidRPr="008D4263">
        <w:rPr>
          <w:sz w:val="24"/>
          <w:szCs w:val="24"/>
          <w:lang w:val="lt-LT"/>
        </w:rPr>
        <w:t>Rokiškio rajono savivaldyb</w:t>
      </w:r>
      <w:r w:rsidR="00102926" w:rsidRPr="008D4263">
        <w:rPr>
          <w:sz w:val="24"/>
          <w:szCs w:val="24"/>
          <w:lang w:val="lt-LT"/>
        </w:rPr>
        <w:t>ės taryba n u s p r e n d ž i a</w:t>
      </w:r>
      <w:r w:rsidR="00DE21E5" w:rsidRPr="008D4263">
        <w:rPr>
          <w:sz w:val="24"/>
          <w:szCs w:val="24"/>
          <w:lang w:val="lt-LT"/>
        </w:rPr>
        <w:t>:</w:t>
      </w:r>
    </w:p>
    <w:p w14:paraId="68C9E03A" w14:textId="6D917FE3" w:rsidR="000E504E" w:rsidRPr="008D4263" w:rsidRDefault="00C07C20" w:rsidP="00102926">
      <w:pPr>
        <w:tabs>
          <w:tab w:val="left" w:pos="142"/>
          <w:tab w:val="left" w:pos="993"/>
        </w:tabs>
        <w:ind w:firstLine="567"/>
        <w:jc w:val="both"/>
        <w:rPr>
          <w:rFonts w:eastAsia="Calibri"/>
          <w:sz w:val="24"/>
          <w:szCs w:val="24"/>
          <w:lang w:val="lt-LT" w:eastAsia="en-US"/>
        </w:rPr>
      </w:pPr>
      <w:r w:rsidRPr="008D4263">
        <w:rPr>
          <w:rFonts w:eastAsia="Calibri"/>
          <w:sz w:val="24"/>
          <w:szCs w:val="24"/>
          <w:lang w:val="lt-LT" w:eastAsia="en-US"/>
        </w:rPr>
        <w:t>Patvirtinti viešosios įstaigos Rokiškio rajono ligoninės teikiamos mokamos paslaugos palaikomojo stacionarinio gydymo suteikus dienos chirurgijos paslaugas kainą – 3</w:t>
      </w:r>
      <w:r w:rsidR="008F6765" w:rsidRPr="008D4263">
        <w:rPr>
          <w:rFonts w:eastAsia="Calibri"/>
          <w:sz w:val="24"/>
          <w:szCs w:val="24"/>
          <w:lang w:val="lt-LT" w:eastAsia="en-US"/>
        </w:rPr>
        <w:t>1, 55</w:t>
      </w:r>
      <w:r w:rsidRPr="008D4263">
        <w:rPr>
          <w:rFonts w:eastAsia="Calibri"/>
          <w:sz w:val="24"/>
          <w:szCs w:val="24"/>
          <w:lang w:val="lt-LT" w:eastAsia="en-US"/>
        </w:rPr>
        <w:t xml:space="preserve"> </w:t>
      </w:r>
      <w:proofErr w:type="spellStart"/>
      <w:r w:rsidRPr="008D4263">
        <w:rPr>
          <w:rFonts w:eastAsia="Calibri"/>
          <w:sz w:val="24"/>
          <w:szCs w:val="24"/>
          <w:lang w:val="lt-LT" w:eastAsia="en-US"/>
        </w:rPr>
        <w:t>Eur</w:t>
      </w:r>
      <w:proofErr w:type="spellEnd"/>
      <w:r w:rsidR="00C16D21" w:rsidRPr="008D4263">
        <w:rPr>
          <w:rFonts w:eastAsia="Calibri"/>
          <w:sz w:val="24"/>
          <w:szCs w:val="24"/>
          <w:lang w:val="lt-LT" w:eastAsia="en-US"/>
        </w:rPr>
        <w:t>.</w:t>
      </w:r>
    </w:p>
    <w:p w14:paraId="74E9C501" w14:textId="77777777" w:rsidR="004C6175" w:rsidRPr="008D4263" w:rsidRDefault="00D629C2" w:rsidP="00E64C3D">
      <w:pPr>
        <w:tabs>
          <w:tab w:val="left" w:pos="142"/>
          <w:tab w:val="left" w:pos="993"/>
        </w:tabs>
        <w:ind w:firstLine="567"/>
        <w:jc w:val="both"/>
        <w:rPr>
          <w:sz w:val="24"/>
          <w:szCs w:val="24"/>
          <w:lang w:val="lt-LT"/>
        </w:rPr>
      </w:pPr>
      <w:r w:rsidRPr="008D426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8D4263" w:rsidRDefault="004C6175" w:rsidP="0094194A">
      <w:pPr>
        <w:jc w:val="both"/>
        <w:rPr>
          <w:sz w:val="24"/>
          <w:szCs w:val="24"/>
          <w:lang w:val="lt-LT"/>
        </w:rPr>
      </w:pPr>
    </w:p>
    <w:p w14:paraId="1B945410" w14:textId="77777777" w:rsidR="007805CB" w:rsidRPr="008D4263" w:rsidRDefault="007805CB" w:rsidP="004C6175">
      <w:pPr>
        <w:rPr>
          <w:sz w:val="24"/>
          <w:szCs w:val="24"/>
          <w:lang w:val="lt-LT"/>
        </w:rPr>
      </w:pPr>
    </w:p>
    <w:p w14:paraId="2469ADC6" w14:textId="77777777" w:rsidR="007805CB" w:rsidRPr="008D4263" w:rsidRDefault="007805CB" w:rsidP="004C6175">
      <w:pPr>
        <w:rPr>
          <w:sz w:val="24"/>
          <w:szCs w:val="24"/>
          <w:lang w:val="lt-LT"/>
        </w:rPr>
      </w:pPr>
    </w:p>
    <w:p w14:paraId="74E9C503" w14:textId="77777777" w:rsidR="00347CC2" w:rsidRPr="008D4263"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8D4263" w14:paraId="622954B2" w14:textId="77777777" w:rsidTr="007805CB">
        <w:tc>
          <w:tcPr>
            <w:tcW w:w="4927" w:type="dxa"/>
          </w:tcPr>
          <w:p w14:paraId="0A6F9089" w14:textId="1344A74E" w:rsidR="007805CB" w:rsidRPr="008D4263" w:rsidRDefault="007805CB" w:rsidP="004C6175">
            <w:pPr>
              <w:rPr>
                <w:sz w:val="24"/>
                <w:szCs w:val="24"/>
                <w:lang w:val="lt-LT"/>
              </w:rPr>
            </w:pPr>
            <w:r w:rsidRPr="008D4263">
              <w:rPr>
                <w:sz w:val="24"/>
                <w:szCs w:val="24"/>
                <w:lang w:val="lt-LT"/>
              </w:rPr>
              <w:t>Savivaldybės meras</w:t>
            </w:r>
          </w:p>
        </w:tc>
        <w:tc>
          <w:tcPr>
            <w:tcW w:w="4927" w:type="dxa"/>
          </w:tcPr>
          <w:p w14:paraId="75088027" w14:textId="13533F05" w:rsidR="007805CB" w:rsidRPr="008D4263" w:rsidRDefault="007805CB" w:rsidP="007805CB">
            <w:pPr>
              <w:jc w:val="right"/>
              <w:rPr>
                <w:sz w:val="24"/>
                <w:szCs w:val="24"/>
                <w:lang w:val="lt-LT"/>
              </w:rPr>
            </w:pPr>
            <w:r w:rsidRPr="008D4263">
              <w:rPr>
                <w:sz w:val="24"/>
                <w:szCs w:val="24"/>
                <w:lang w:val="lt-LT"/>
              </w:rPr>
              <w:t>Ramūnas Godeliauskas</w:t>
            </w:r>
          </w:p>
        </w:tc>
      </w:tr>
    </w:tbl>
    <w:p w14:paraId="74E9C504" w14:textId="77777777" w:rsidR="00347CC2" w:rsidRPr="008D4263" w:rsidRDefault="00347CC2" w:rsidP="004C6175">
      <w:pPr>
        <w:rPr>
          <w:sz w:val="24"/>
          <w:szCs w:val="24"/>
          <w:lang w:val="lt-LT"/>
        </w:rPr>
      </w:pPr>
    </w:p>
    <w:p w14:paraId="00B20AA9" w14:textId="77777777" w:rsidR="007805CB" w:rsidRPr="008D4263" w:rsidRDefault="007805CB">
      <w:pPr>
        <w:rPr>
          <w:sz w:val="24"/>
          <w:szCs w:val="24"/>
          <w:lang w:val="lt-LT"/>
        </w:rPr>
      </w:pPr>
    </w:p>
    <w:p w14:paraId="2D88EC5C" w14:textId="77777777" w:rsidR="007805CB" w:rsidRPr="008D4263" w:rsidRDefault="007805CB">
      <w:pPr>
        <w:rPr>
          <w:sz w:val="24"/>
          <w:szCs w:val="24"/>
          <w:lang w:val="lt-LT"/>
        </w:rPr>
      </w:pPr>
    </w:p>
    <w:p w14:paraId="7469E66A" w14:textId="77777777" w:rsidR="004E007E" w:rsidRPr="008D4263" w:rsidRDefault="004E007E" w:rsidP="004E007E">
      <w:pPr>
        <w:rPr>
          <w:color w:val="1F497D"/>
          <w:lang w:val="lt-LT"/>
        </w:rPr>
      </w:pPr>
    </w:p>
    <w:p w14:paraId="4FAB41EE" w14:textId="77777777" w:rsidR="007805CB" w:rsidRPr="008D4263" w:rsidRDefault="007805CB">
      <w:pPr>
        <w:rPr>
          <w:sz w:val="24"/>
          <w:szCs w:val="24"/>
          <w:lang w:val="lt-LT"/>
        </w:rPr>
      </w:pPr>
    </w:p>
    <w:p w14:paraId="780D20FF" w14:textId="77777777" w:rsidR="007805CB" w:rsidRPr="008D4263" w:rsidRDefault="007805CB">
      <w:pPr>
        <w:rPr>
          <w:sz w:val="24"/>
          <w:szCs w:val="24"/>
          <w:lang w:val="lt-LT"/>
        </w:rPr>
      </w:pPr>
    </w:p>
    <w:p w14:paraId="2AB7D92A" w14:textId="77777777" w:rsidR="007805CB" w:rsidRPr="008D4263" w:rsidRDefault="007805CB">
      <w:pPr>
        <w:rPr>
          <w:sz w:val="24"/>
          <w:szCs w:val="24"/>
          <w:lang w:val="lt-LT"/>
        </w:rPr>
      </w:pPr>
    </w:p>
    <w:p w14:paraId="6A12E3EA" w14:textId="77777777" w:rsidR="007805CB" w:rsidRPr="008D4263" w:rsidRDefault="007805CB">
      <w:pPr>
        <w:rPr>
          <w:sz w:val="24"/>
          <w:szCs w:val="24"/>
          <w:lang w:val="lt-LT"/>
        </w:rPr>
      </w:pPr>
    </w:p>
    <w:p w14:paraId="71BE8908" w14:textId="77777777" w:rsidR="007805CB" w:rsidRPr="008D4263" w:rsidRDefault="007805CB">
      <w:pPr>
        <w:rPr>
          <w:sz w:val="24"/>
          <w:szCs w:val="24"/>
          <w:lang w:val="lt-LT"/>
        </w:rPr>
      </w:pPr>
    </w:p>
    <w:p w14:paraId="03918E7F" w14:textId="77777777" w:rsidR="005D0190" w:rsidRPr="008D4263" w:rsidRDefault="005D0190">
      <w:pPr>
        <w:rPr>
          <w:sz w:val="24"/>
          <w:szCs w:val="24"/>
          <w:lang w:val="lt-LT"/>
        </w:rPr>
      </w:pPr>
    </w:p>
    <w:p w14:paraId="02144002" w14:textId="77777777" w:rsidR="005D0190" w:rsidRPr="008D4263" w:rsidRDefault="005D0190">
      <w:pPr>
        <w:rPr>
          <w:sz w:val="24"/>
          <w:szCs w:val="24"/>
          <w:lang w:val="lt-LT"/>
        </w:rPr>
      </w:pPr>
    </w:p>
    <w:p w14:paraId="2268A599" w14:textId="77777777" w:rsidR="008A546D" w:rsidRPr="008D4263" w:rsidRDefault="008A546D">
      <w:pPr>
        <w:rPr>
          <w:sz w:val="24"/>
          <w:szCs w:val="24"/>
          <w:lang w:val="lt-LT"/>
        </w:rPr>
      </w:pPr>
      <w:r w:rsidRPr="008D4263">
        <w:rPr>
          <w:sz w:val="24"/>
          <w:szCs w:val="24"/>
          <w:lang w:val="lt-LT"/>
        </w:rPr>
        <w:br w:type="page"/>
      </w:r>
    </w:p>
    <w:p w14:paraId="74E9C658" w14:textId="66DE720A" w:rsidR="00D76A37" w:rsidRPr="008D4263" w:rsidRDefault="007E2E9B" w:rsidP="00C96CCC">
      <w:pPr>
        <w:jc w:val="both"/>
        <w:rPr>
          <w:bCs/>
          <w:sz w:val="24"/>
          <w:szCs w:val="24"/>
          <w:lang w:val="lt-LT"/>
        </w:rPr>
      </w:pPr>
      <w:r w:rsidRPr="008D4263">
        <w:rPr>
          <w:bCs/>
          <w:sz w:val="24"/>
          <w:szCs w:val="24"/>
          <w:lang w:val="lt-LT"/>
        </w:rPr>
        <w:lastRenderedPageBreak/>
        <w:t>Rokiškio rajono savivaldybės tarybai</w:t>
      </w:r>
    </w:p>
    <w:p w14:paraId="74E9C659" w14:textId="77777777" w:rsidR="00D76A37" w:rsidRPr="008D4263" w:rsidRDefault="00D76A37" w:rsidP="007E2E9B">
      <w:pPr>
        <w:rPr>
          <w:b/>
          <w:bCs/>
          <w:sz w:val="24"/>
          <w:szCs w:val="24"/>
          <w:lang w:val="lt-LT"/>
        </w:rPr>
      </w:pPr>
    </w:p>
    <w:p w14:paraId="74E9C65A" w14:textId="795E3FF3" w:rsidR="007E2E9B" w:rsidRPr="008D4263" w:rsidRDefault="007E2E9B" w:rsidP="00FD66D5">
      <w:pPr>
        <w:autoSpaceDE w:val="0"/>
        <w:autoSpaceDN w:val="0"/>
        <w:adjustRightInd w:val="0"/>
        <w:jc w:val="center"/>
        <w:rPr>
          <w:b/>
          <w:sz w:val="24"/>
          <w:szCs w:val="24"/>
          <w:lang w:val="lt-LT"/>
        </w:rPr>
      </w:pPr>
      <w:r w:rsidRPr="008D4263">
        <w:rPr>
          <w:b/>
          <w:bCs/>
          <w:sz w:val="24"/>
          <w:szCs w:val="24"/>
          <w:lang w:val="lt-LT"/>
        </w:rPr>
        <w:t>SPRENDIMO PROJEKTO</w:t>
      </w:r>
      <w:r w:rsidR="000E504E" w:rsidRPr="008D4263">
        <w:rPr>
          <w:b/>
          <w:sz w:val="24"/>
          <w:szCs w:val="24"/>
          <w:lang w:val="lt-LT"/>
        </w:rPr>
        <w:t xml:space="preserve"> „</w:t>
      </w:r>
      <w:r w:rsidR="00F555C7" w:rsidRPr="008D4263">
        <w:rPr>
          <w:b/>
          <w:sz w:val="24"/>
          <w:szCs w:val="24"/>
          <w:lang w:val="lt-LT"/>
        </w:rPr>
        <w:t>DĖL VIEŠOSIOS ĮSTAIGOS ROK</w:t>
      </w:r>
      <w:r w:rsidR="005D7385" w:rsidRPr="008D4263">
        <w:rPr>
          <w:b/>
          <w:sz w:val="24"/>
          <w:szCs w:val="24"/>
          <w:lang w:val="lt-LT"/>
        </w:rPr>
        <w:t>IŠKIO RAJONO LIGONINĖS TEIKIAMŲ MOKAMŲ PASLAUGŲ KAINŲ</w:t>
      </w:r>
      <w:r w:rsidR="00F555C7" w:rsidRPr="008D4263">
        <w:rPr>
          <w:b/>
          <w:sz w:val="24"/>
          <w:szCs w:val="24"/>
          <w:lang w:val="lt-LT"/>
        </w:rPr>
        <w:t xml:space="preserve"> PATVIRTINIMO</w:t>
      </w:r>
      <w:r w:rsidR="000E504E" w:rsidRPr="008D4263">
        <w:rPr>
          <w:b/>
          <w:sz w:val="24"/>
          <w:szCs w:val="24"/>
          <w:lang w:val="lt-LT"/>
        </w:rPr>
        <w:t xml:space="preserve">“ </w:t>
      </w:r>
      <w:r w:rsidRPr="008D4263">
        <w:rPr>
          <w:b/>
          <w:bCs/>
          <w:sz w:val="24"/>
          <w:szCs w:val="24"/>
          <w:lang w:val="lt-LT"/>
        </w:rPr>
        <w:t>AIŠKINAMASIS RAŠTAS</w:t>
      </w:r>
    </w:p>
    <w:p w14:paraId="74E9C65B" w14:textId="77777777" w:rsidR="007E2E9B" w:rsidRPr="008D4263" w:rsidRDefault="007E2E9B" w:rsidP="007E2E9B">
      <w:pPr>
        <w:pStyle w:val="Antrat1"/>
        <w:jc w:val="center"/>
        <w:rPr>
          <w:b/>
          <w:sz w:val="24"/>
          <w:szCs w:val="24"/>
          <w:lang w:val="lt-LT"/>
        </w:rPr>
      </w:pPr>
    </w:p>
    <w:p w14:paraId="33D9767D" w14:textId="576C6B8D" w:rsidR="008A546D" w:rsidRPr="008D4263" w:rsidRDefault="008A546D" w:rsidP="008A546D">
      <w:pPr>
        <w:jc w:val="center"/>
        <w:rPr>
          <w:sz w:val="24"/>
          <w:szCs w:val="24"/>
          <w:lang w:val="lt-LT"/>
        </w:rPr>
      </w:pPr>
      <w:r w:rsidRPr="008D4263">
        <w:rPr>
          <w:sz w:val="24"/>
          <w:szCs w:val="24"/>
          <w:lang w:val="lt-LT"/>
        </w:rPr>
        <w:t>202</w:t>
      </w:r>
      <w:r w:rsidR="00E64C3D" w:rsidRPr="008D4263">
        <w:rPr>
          <w:sz w:val="24"/>
          <w:szCs w:val="24"/>
          <w:lang w:val="lt-LT"/>
        </w:rPr>
        <w:t>2</w:t>
      </w:r>
      <w:r w:rsidRPr="008D4263">
        <w:rPr>
          <w:sz w:val="24"/>
          <w:szCs w:val="24"/>
          <w:lang w:val="lt-LT"/>
        </w:rPr>
        <w:t xml:space="preserve"> m. </w:t>
      </w:r>
      <w:r w:rsidR="00B62FD1" w:rsidRPr="008D4263">
        <w:rPr>
          <w:sz w:val="24"/>
          <w:szCs w:val="24"/>
          <w:lang w:val="lt-LT"/>
        </w:rPr>
        <w:t>rugsėjo</w:t>
      </w:r>
      <w:r w:rsidR="00E64C3D" w:rsidRPr="008D4263">
        <w:rPr>
          <w:sz w:val="24"/>
          <w:szCs w:val="24"/>
          <w:lang w:val="lt-LT"/>
        </w:rPr>
        <w:t xml:space="preserve"> </w:t>
      </w:r>
      <w:r w:rsidR="00B62FD1" w:rsidRPr="008D4263">
        <w:rPr>
          <w:sz w:val="24"/>
          <w:szCs w:val="24"/>
          <w:lang w:val="lt-LT"/>
        </w:rPr>
        <w:t>30</w:t>
      </w:r>
      <w:r w:rsidRPr="008D4263">
        <w:rPr>
          <w:sz w:val="24"/>
          <w:szCs w:val="24"/>
          <w:lang w:val="lt-LT"/>
        </w:rPr>
        <w:t xml:space="preserve"> d.</w:t>
      </w:r>
    </w:p>
    <w:p w14:paraId="38A37413" w14:textId="77777777" w:rsidR="008A546D" w:rsidRPr="008D4263" w:rsidRDefault="008A546D" w:rsidP="008A546D">
      <w:pPr>
        <w:jc w:val="center"/>
        <w:rPr>
          <w:sz w:val="24"/>
          <w:szCs w:val="24"/>
          <w:lang w:val="lt-LT"/>
        </w:rPr>
      </w:pPr>
      <w:r w:rsidRPr="008D4263">
        <w:rPr>
          <w:sz w:val="24"/>
          <w:szCs w:val="24"/>
          <w:lang w:val="lt-LT"/>
        </w:rPr>
        <w:t>Rokiškis</w:t>
      </w:r>
    </w:p>
    <w:p w14:paraId="74E9C65E" w14:textId="77777777" w:rsidR="00820013" w:rsidRPr="008D4263" w:rsidRDefault="00820013" w:rsidP="00820013">
      <w:pPr>
        <w:rPr>
          <w:sz w:val="24"/>
          <w:szCs w:val="24"/>
          <w:lang w:val="lt-LT"/>
        </w:rPr>
      </w:pPr>
    </w:p>
    <w:p w14:paraId="340E430E" w14:textId="718F6A2C" w:rsidR="00E64C3D" w:rsidRPr="008D4263" w:rsidRDefault="00C745BC" w:rsidP="00B56C27">
      <w:pPr>
        <w:tabs>
          <w:tab w:val="left" w:pos="851"/>
        </w:tabs>
        <w:ind w:firstLine="567"/>
        <w:jc w:val="both"/>
        <w:rPr>
          <w:bCs/>
          <w:sz w:val="24"/>
          <w:szCs w:val="24"/>
          <w:shd w:val="clear" w:color="auto" w:fill="FFFFFF"/>
          <w:lang w:val="lt-LT"/>
        </w:rPr>
      </w:pPr>
      <w:r w:rsidRPr="008D4263">
        <w:rPr>
          <w:b/>
          <w:sz w:val="24"/>
          <w:szCs w:val="24"/>
          <w:lang w:val="lt-LT"/>
        </w:rPr>
        <w:t xml:space="preserve">Parengto sprendimo projekto tikslai ir uždaviniai. </w:t>
      </w:r>
      <w:r w:rsidR="000E504E" w:rsidRPr="008D4263">
        <w:rPr>
          <w:bCs/>
          <w:sz w:val="24"/>
          <w:szCs w:val="24"/>
          <w:shd w:val="clear" w:color="auto" w:fill="FFFFFF"/>
          <w:lang w:val="lt-LT"/>
        </w:rPr>
        <w:t>Sprendimo projekto tikslas –</w:t>
      </w:r>
      <w:r w:rsidR="002E4EB0" w:rsidRPr="008D4263">
        <w:rPr>
          <w:bCs/>
          <w:sz w:val="24"/>
          <w:szCs w:val="24"/>
          <w:shd w:val="clear" w:color="auto" w:fill="FFFFFF"/>
          <w:lang w:val="lt-LT"/>
        </w:rPr>
        <w:t xml:space="preserve"> </w:t>
      </w:r>
      <w:r w:rsidR="00E614BE" w:rsidRPr="008D4263">
        <w:rPr>
          <w:bCs/>
          <w:sz w:val="24"/>
          <w:szCs w:val="24"/>
          <w:shd w:val="clear" w:color="auto" w:fill="FFFFFF"/>
          <w:lang w:val="lt-LT"/>
        </w:rPr>
        <w:t xml:space="preserve">patvirtinti VšĮ Rokiškio rajono ligoninės </w:t>
      </w:r>
      <w:r w:rsidR="00E614BE" w:rsidRPr="008D4263">
        <w:rPr>
          <w:rFonts w:eastAsia="Calibri"/>
          <w:sz w:val="24"/>
          <w:szCs w:val="24"/>
          <w:lang w:val="lt-LT" w:eastAsia="en-US"/>
        </w:rPr>
        <w:t>teikiamos mokamos paslaugos palaikomojo stacionarinio gydymo suteikus dienos chirurgijos paslaugas kainą.</w:t>
      </w:r>
    </w:p>
    <w:p w14:paraId="153A4AF4" w14:textId="4B49DA73" w:rsidR="00E614BE" w:rsidRPr="008D4263" w:rsidRDefault="00C745BC" w:rsidP="00B56C27">
      <w:pPr>
        <w:pStyle w:val="Sraopastraipa"/>
        <w:tabs>
          <w:tab w:val="left" w:pos="851"/>
          <w:tab w:val="left" w:pos="1134"/>
        </w:tabs>
        <w:ind w:left="0" w:firstLine="567"/>
        <w:jc w:val="both"/>
        <w:rPr>
          <w:sz w:val="24"/>
          <w:lang w:val="lt-LT"/>
        </w:rPr>
      </w:pPr>
      <w:r w:rsidRPr="008D4263">
        <w:rPr>
          <w:b/>
          <w:bCs/>
          <w:sz w:val="24"/>
          <w:szCs w:val="24"/>
          <w:lang w:val="lt-LT"/>
        </w:rPr>
        <w:t>Šiuo metu esantis teisinis reglamentavimas.</w:t>
      </w:r>
      <w:r w:rsidRPr="008D4263">
        <w:rPr>
          <w:sz w:val="24"/>
          <w:szCs w:val="24"/>
          <w:lang w:val="lt-LT"/>
        </w:rPr>
        <w:t xml:space="preserve"> </w:t>
      </w:r>
      <w:r w:rsidR="00E614BE" w:rsidRPr="008D4263">
        <w:rPr>
          <w:sz w:val="24"/>
          <w:szCs w:val="24"/>
          <w:lang w:val="lt-LT"/>
        </w:rPr>
        <w:t xml:space="preserve">Sprendimo projektas parengtas, vadovaujantis </w:t>
      </w:r>
      <w:r w:rsidR="00E614BE" w:rsidRPr="008D4263">
        <w:rPr>
          <w:rFonts w:eastAsiaTheme="minorHAnsi"/>
          <w:color w:val="000000"/>
          <w:sz w:val="24"/>
          <w:szCs w:val="24"/>
          <w:lang w:val="lt-LT" w:eastAsia="en-US"/>
        </w:rPr>
        <w:t xml:space="preserve">Lietuvos </w:t>
      </w:r>
      <w:r w:rsidR="00E614BE" w:rsidRPr="008D4263">
        <w:rPr>
          <w:rFonts w:eastAsiaTheme="minorHAnsi"/>
          <w:sz w:val="24"/>
          <w:szCs w:val="24"/>
          <w:lang w:val="lt-LT" w:eastAsia="en-US"/>
        </w:rPr>
        <w:t>Respublikos vietos savivaldos įstatymo 16 straipsnio 2 dalies 37 punktu</w:t>
      </w:r>
      <w:r w:rsidR="00E614BE" w:rsidRPr="008D4263">
        <w:rPr>
          <w:rFonts w:eastAsiaTheme="minorHAnsi"/>
          <w:color w:val="000000"/>
          <w:sz w:val="24"/>
          <w:szCs w:val="24"/>
          <w:lang w:val="lt-LT" w:eastAsia="en-US"/>
        </w:rPr>
        <w:t>,</w:t>
      </w:r>
      <w:r w:rsidR="00E614BE" w:rsidRPr="008D4263">
        <w:rPr>
          <w:sz w:val="24"/>
          <w:szCs w:val="24"/>
          <w:lang w:val="lt-LT"/>
        </w:rPr>
        <w:t xml:space="preserve"> Lietuvos Respublikos sveikatos priežiūros įstaigų įstatymo 28 straipsnio 1 dalies 4 punktu,</w:t>
      </w:r>
      <w:r w:rsidR="00E614BE" w:rsidRPr="008D4263">
        <w:rPr>
          <w:rFonts w:eastAsiaTheme="minorHAnsi"/>
          <w:sz w:val="24"/>
          <w:szCs w:val="24"/>
          <w:lang w:val="lt-LT" w:eastAsia="en-US"/>
        </w:rPr>
        <w:t xml:space="preserve"> </w:t>
      </w:r>
      <w:r w:rsidR="00571DBA" w:rsidRPr="008D4263">
        <w:rPr>
          <w:sz w:val="24"/>
          <w:szCs w:val="24"/>
          <w:lang w:val="lt-LT"/>
        </w:rPr>
        <w:t>Viešosios įstaigos Rokiškio rajono ligoninės įstatų, patvirtintų Rokiškio rajono savivaldybės tarybos 2020 m. spalio 30 d. sprendimu Nr. TS- 262 „Dėl Rokiškio rajono savivaldybės tarybos 2020 m. rugsėjo 25 d. sprendimo Nr. TS-218 „Dėl viešosios įstaigos Rokiškio rajono ligoninės įstatų patvirtinimo“ dalinio pakeitimo“, 39.18 punktu</w:t>
      </w:r>
      <w:r w:rsidR="00E614BE" w:rsidRPr="008D4263">
        <w:rPr>
          <w:rFonts w:eastAsiaTheme="minorHAnsi"/>
          <w:sz w:val="24"/>
          <w:szCs w:val="24"/>
          <w:lang w:val="lt-LT" w:eastAsia="en-US"/>
        </w:rPr>
        <w:t>.</w:t>
      </w:r>
    </w:p>
    <w:p w14:paraId="08A77014" w14:textId="29ED9EE3" w:rsidR="00600801" w:rsidRPr="008D4263" w:rsidRDefault="00C745BC" w:rsidP="00B56C27">
      <w:pPr>
        <w:pStyle w:val="Antrats"/>
        <w:tabs>
          <w:tab w:val="clear" w:pos="4153"/>
          <w:tab w:val="clear" w:pos="8306"/>
          <w:tab w:val="right" w:pos="709"/>
          <w:tab w:val="left" w:pos="851"/>
        </w:tabs>
        <w:ind w:firstLine="567"/>
        <w:jc w:val="both"/>
        <w:rPr>
          <w:sz w:val="24"/>
          <w:szCs w:val="24"/>
          <w:lang w:val="lt-LT"/>
        </w:rPr>
      </w:pPr>
      <w:r w:rsidRPr="008D4263">
        <w:rPr>
          <w:b/>
          <w:bCs/>
          <w:sz w:val="24"/>
          <w:szCs w:val="24"/>
          <w:lang w:val="lt-LT"/>
        </w:rPr>
        <w:t>Sprendimo projekto esmė.</w:t>
      </w:r>
      <w:r w:rsidR="00B56C27" w:rsidRPr="008D4263">
        <w:rPr>
          <w:b/>
          <w:bCs/>
          <w:sz w:val="24"/>
          <w:szCs w:val="24"/>
          <w:lang w:val="lt-LT"/>
        </w:rPr>
        <w:t xml:space="preserve"> </w:t>
      </w:r>
      <w:r w:rsidR="00600801" w:rsidRPr="008D4263">
        <w:rPr>
          <w:sz w:val="24"/>
          <w:szCs w:val="24"/>
          <w:lang w:val="lt-LT"/>
        </w:rPr>
        <w:t xml:space="preserve">2022 m. kovo 2 d. Lietuvos Respublikos sveikatos apsaugos ministro įsakymu Nr. V-449 „Dėl Lietuvos Respublikos sveikatos apsaugos ministro 2009 m. rugpjūčio 21 d. įsakymo Nr. V-668 „Dėl dienos chirurgijos paslaugų teikimo reikalavimų ir dienos chirurgijos paslaugų sąrašo patvirtinimo“ pakeitimu, pakeistas I skyriaus 2.1. punktas, kuriame nurodoma, kad planinė dienos chirurgijos paslauga suteikiama paciento atvykimo į gydymo įstaigą dieną ir po procedūros ar operacijos atlikimo tą pačią dieną jis išleidžiamas į namus. Nemaža dalis pacientų po atliktos procedūros ar operacijos (pvz.: tulžies pūslės šalinimo, išvaržų, nekomplikuoto apendicito ir kt.) pageidauja gydymui ir stebėjimui likti stacionare. Tęstinis gydymas po dienos chirurgijos paslaugų nekompensuojamas PSDF biudžeto lėšomis, todėl už sekančius lovadienius pacientas turi mokėti pats. </w:t>
      </w:r>
      <w:r w:rsidR="00D40298" w:rsidRPr="008D4263">
        <w:rPr>
          <w:sz w:val="24"/>
          <w:szCs w:val="24"/>
          <w:lang w:val="lt-LT"/>
        </w:rPr>
        <w:t>PSDF biudžeto lėšomis apmokama už 12 valandų dienos chirurgijos paslaugos trukmę.</w:t>
      </w:r>
    </w:p>
    <w:p w14:paraId="19024A8A" w14:textId="2F57F293" w:rsidR="00F03F13" w:rsidRPr="008D4263" w:rsidRDefault="00517B0F" w:rsidP="00C009EF">
      <w:pPr>
        <w:pStyle w:val="Antrats"/>
        <w:tabs>
          <w:tab w:val="clear" w:pos="4153"/>
          <w:tab w:val="clear" w:pos="8306"/>
          <w:tab w:val="right" w:pos="709"/>
          <w:tab w:val="left" w:pos="851"/>
        </w:tabs>
        <w:ind w:firstLine="567"/>
        <w:jc w:val="both"/>
        <w:rPr>
          <w:sz w:val="24"/>
          <w:szCs w:val="24"/>
          <w:lang w:val="lt-LT"/>
        </w:rPr>
      </w:pPr>
      <w:r w:rsidRPr="008D4263">
        <w:rPr>
          <w:sz w:val="24"/>
          <w:szCs w:val="24"/>
          <w:lang w:val="lt-LT"/>
        </w:rPr>
        <w:t>VšĮ</w:t>
      </w:r>
      <w:r w:rsidRPr="008D4263">
        <w:rPr>
          <w:color w:val="000000"/>
          <w:sz w:val="24"/>
          <w:szCs w:val="24"/>
          <w:lang w:val="lt-LT"/>
        </w:rPr>
        <w:t xml:space="preserve"> Rokiškio rajono ligoninė kreipėsi į Rokiškio rajono savivaldybės administraciją dėl įstaigos mokamų paslaugų kainų patvirtinimo ir  pateikė prašymą pagrindžiančius </w:t>
      </w:r>
      <w:r w:rsidRPr="00757295">
        <w:rPr>
          <w:sz w:val="24"/>
          <w:szCs w:val="24"/>
          <w:lang w:val="lt-LT"/>
        </w:rPr>
        <w:t>argumentus</w:t>
      </w:r>
      <w:r w:rsidR="00757295">
        <w:rPr>
          <w:sz w:val="24"/>
          <w:szCs w:val="24"/>
          <w:lang w:val="lt-LT"/>
        </w:rPr>
        <w:t xml:space="preserve"> </w:t>
      </w:r>
      <w:r w:rsidR="00A40787" w:rsidRPr="00757295">
        <w:rPr>
          <w:sz w:val="24"/>
          <w:szCs w:val="24"/>
          <w:lang w:val="lt-LT"/>
        </w:rPr>
        <w:t>dėl</w:t>
      </w:r>
      <w:r w:rsidR="00A40787" w:rsidRPr="00757295">
        <w:rPr>
          <w:rFonts w:eastAsia="Calibri"/>
          <w:sz w:val="24"/>
          <w:szCs w:val="24"/>
          <w:lang w:val="lt-LT" w:eastAsia="en-US"/>
        </w:rPr>
        <w:t xml:space="preserve"> mokamos palaikomojo stacionarinio gydymo suteikus dienos chirurgijos paslaugas kainos </w:t>
      </w:r>
      <w:r w:rsidR="00A40787" w:rsidRPr="008D4263">
        <w:rPr>
          <w:rFonts w:eastAsia="Calibri"/>
          <w:sz w:val="24"/>
          <w:szCs w:val="24"/>
          <w:lang w:val="lt-LT" w:eastAsia="en-US"/>
        </w:rPr>
        <w:t xml:space="preserve">patvirtinimo. </w:t>
      </w:r>
      <w:bookmarkStart w:id="0" w:name="_GoBack"/>
      <w:bookmarkEnd w:id="0"/>
      <w:r w:rsidR="00A40787" w:rsidRPr="008D4263">
        <w:rPr>
          <w:sz w:val="24"/>
          <w:szCs w:val="24"/>
          <w:lang w:val="lt-LT"/>
        </w:rPr>
        <w:t>Paskaičiavus išlai</w:t>
      </w:r>
      <w:r w:rsidR="004F762B" w:rsidRPr="008D4263">
        <w:rPr>
          <w:sz w:val="24"/>
          <w:szCs w:val="24"/>
          <w:lang w:val="lt-LT"/>
        </w:rPr>
        <w:t>das paros paslauga sudarytų – 31,55</w:t>
      </w:r>
      <w:r w:rsidR="00A40787" w:rsidRPr="008D4263">
        <w:rPr>
          <w:sz w:val="24"/>
          <w:szCs w:val="24"/>
          <w:lang w:val="lt-LT"/>
        </w:rPr>
        <w:t xml:space="preserve"> </w:t>
      </w:r>
      <w:proofErr w:type="spellStart"/>
      <w:r w:rsidR="00A40787" w:rsidRPr="008D4263">
        <w:rPr>
          <w:sz w:val="24"/>
          <w:szCs w:val="24"/>
          <w:lang w:val="lt-LT"/>
        </w:rPr>
        <w:t>Eur</w:t>
      </w:r>
      <w:proofErr w:type="spellEnd"/>
      <w:r w:rsidR="00A40787" w:rsidRPr="008D4263">
        <w:rPr>
          <w:sz w:val="24"/>
          <w:szCs w:val="24"/>
          <w:lang w:val="lt-LT"/>
        </w:rPr>
        <w:t>.</w:t>
      </w:r>
      <w:r w:rsidR="00600801" w:rsidRPr="008D4263">
        <w:rPr>
          <w:sz w:val="24"/>
          <w:szCs w:val="24"/>
          <w:lang w:val="lt-LT"/>
        </w:rPr>
        <w:t xml:space="preserve"> Paslaugos sudėtinės dalys: chirurgijos profilio gydytojų darbas, bendrosios praktikos slaugytojos darbas, materialinės sąnaudos (medikamentai, tvarsliava, tirpalai, maitinimas). </w:t>
      </w:r>
      <w:r w:rsidR="00A40787" w:rsidRPr="008D4263">
        <w:rPr>
          <w:color w:val="000000"/>
          <w:sz w:val="24"/>
          <w:szCs w:val="24"/>
          <w:lang w:val="lt-LT"/>
        </w:rPr>
        <w:t xml:space="preserve">VšĮ Rokiškio rajono ligoninės teikiamų paslaugų kainas, kurių nereglamentuoja įstatymai ir kiti teisės aktai, tvirtina visuotinis dalininkų susirinkimas, t. y. Rokiškio rajono savivaldybės taryba. </w:t>
      </w:r>
      <w:r w:rsidR="00A40787" w:rsidRPr="00757295">
        <w:rPr>
          <w:sz w:val="24"/>
          <w:szCs w:val="24"/>
          <w:lang w:val="lt-LT"/>
        </w:rPr>
        <w:t>P</w:t>
      </w:r>
      <w:r w:rsidRPr="00757295">
        <w:rPr>
          <w:sz w:val="24"/>
          <w:szCs w:val="24"/>
          <w:lang w:val="lt-LT"/>
        </w:rPr>
        <w:t>rašoma</w:t>
      </w:r>
      <w:r w:rsidR="00757295" w:rsidRPr="00757295">
        <w:rPr>
          <w:sz w:val="24"/>
          <w:szCs w:val="24"/>
          <w:lang w:val="lt-LT"/>
        </w:rPr>
        <w:t xml:space="preserve"> </w:t>
      </w:r>
      <w:r w:rsidR="00A40787" w:rsidRPr="00757295">
        <w:rPr>
          <w:sz w:val="24"/>
          <w:szCs w:val="24"/>
          <w:lang w:val="lt-LT"/>
        </w:rPr>
        <w:t xml:space="preserve">pritarti </w:t>
      </w:r>
      <w:r w:rsidRPr="008D4263">
        <w:rPr>
          <w:color w:val="000000"/>
          <w:sz w:val="24"/>
          <w:szCs w:val="24"/>
          <w:lang w:val="lt-LT"/>
        </w:rPr>
        <w:t xml:space="preserve">ir patvirtinti </w:t>
      </w:r>
      <w:r w:rsidR="00A40787" w:rsidRPr="008D4263">
        <w:rPr>
          <w:color w:val="000000"/>
          <w:sz w:val="24"/>
          <w:szCs w:val="24"/>
          <w:lang w:val="lt-LT"/>
        </w:rPr>
        <w:t>naujai teikiamą mokamą paslaugos</w:t>
      </w:r>
      <w:r w:rsidRPr="008D4263">
        <w:rPr>
          <w:color w:val="000000"/>
          <w:sz w:val="24"/>
          <w:szCs w:val="24"/>
          <w:lang w:val="lt-LT"/>
        </w:rPr>
        <w:t xml:space="preserve"> kainą</w:t>
      </w:r>
      <w:r w:rsidR="00A40787" w:rsidRPr="008D4263">
        <w:rPr>
          <w:color w:val="000000"/>
          <w:sz w:val="24"/>
          <w:szCs w:val="24"/>
          <w:lang w:val="lt-LT"/>
        </w:rPr>
        <w:t>.</w:t>
      </w:r>
      <w:r w:rsidR="00A40787" w:rsidRPr="008D4263">
        <w:rPr>
          <w:sz w:val="24"/>
          <w:szCs w:val="24"/>
          <w:lang w:val="lt-LT"/>
        </w:rPr>
        <w:t xml:space="preserve"> </w:t>
      </w:r>
      <w:r w:rsidR="00F03F13" w:rsidRPr="008D4263">
        <w:rPr>
          <w:sz w:val="24"/>
          <w:szCs w:val="24"/>
          <w:lang w:val="lt-LT"/>
        </w:rPr>
        <w:t>P</w:t>
      </w:r>
      <w:r w:rsidR="008D4263">
        <w:rPr>
          <w:sz w:val="24"/>
          <w:szCs w:val="24"/>
          <w:lang w:val="lt-LT"/>
        </w:rPr>
        <w:t>rie aiškinamojo rašto pridedamos n</w:t>
      </w:r>
      <w:r w:rsidR="00F03F13" w:rsidRPr="008D4263">
        <w:rPr>
          <w:sz w:val="24"/>
          <w:szCs w:val="24"/>
          <w:lang w:val="lt-LT"/>
        </w:rPr>
        <w:t>aujos mokamos paslaugos kainų pagrindimo lentelės, 1 lapas.</w:t>
      </w:r>
    </w:p>
    <w:p w14:paraId="5ED21DAC" w14:textId="60D71D7E" w:rsidR="008A546D" w:rsidRPr="008D4263" w:rsidRDefault="008A546D" w:rsidP="009E1E88">
      <w:pPr>
        <w:pStyle w:val="Antrats"/>
        <w:tabs>
          <w:tab w:val="left" w:pos="851"/>
          <w:tab w:val="left" w:pos="1296"/>
        </w:tabs>
        <w:ind w:firstLine="567"/>
        <w:jc w:val="both"/>
        <w:rPr>
          <w:b/>
          <w:sz w:val="24"/>
          <w:szCs w:val="24"/>
          <w:lang w:val="lt-LT"/>
        </w:rPr>
      </w:pPr>
      <w:r w:rsidRPr="008D4263">
        <w:rPr>
          <w:b/>
          <w:sz w:val="24"/>
          <w:szCs w:val="24"/>
          <w:lang w:val="lt-LT"/>
        </w:rPr>
        <w:t>Laukiami rezultatai.</w:t>
      </w:r>
      <w:r w:rsidR="00FD6FD8" w:rsidRPr="008D4263">
        <w:rPr>
          <w:b/>
          <w:sz w:val="24"/>
          <w:szCs w:val="24"/>
          <w:lang w:val="lt-LT"/>
        </w:rPr>
        <w:t xml:space="preserve"> </w:t>
      </w:r>
      <w:r w:rsidR="00AB795A" w:rsidRPr="008D4263">
        <w:rPr>
          <w:sz w:val="24"/>
          <w:szCs w:val="24"/>
          <w:lang w:val="lt-LT"/>
        </w:rPr>
        <w:t>Bus s</w:t>
      </w:r>
      <w:r w:rsidR="00603316" w:rsidRPr="008D4263">
        <w:rPr>
          <w:sz w:val="24"/>
          <w:szCs w:val="24"/>
          <w:lang w:val="lt-LT"/>
        </w:rPr>
        <w:t>udaryta galimybė pacientams pasinaudoti</w:t>
      </w:r>
      <w:r w:rsidR="00177A7B" w:rsidRPr="008D4263">
        <w:rPr>
          <w:sz w:val="24"/>
          <w:szCs w:val="24"/>
          <w:lang w:val="lt-LT"/>
        </w:rPr>
        <w:t xml:space="preserve"> nauja mokama paslauga –</w:t>
      </w:r>
      <w:r w:rsidR="00603316" w:rsidRPr="008D4263">
        <w:rPr>
          <w:rFonts w:eastAsia="Calibri"/>
          <w:sz w:val="24"/>
          <w:szCs w:val="24"/>
          <w:lang w:val="lt-LT" w:eastAsia="en-US"/>
        </w:rPr>
        <w:t xml:space="preserve"> </w:t>
      </w:r>
      <w:r w:rsidR="00D0624B" w:rsidRPr="008D4263">
        <w:rPr>
          <w:rFonts w:eastAsia="Calibri"/>
          <w:sz w:val="24"/>
          <w:szCs w:val="24"/>
          <w:lang w:val="lt-LT" w:eastAsia="en-US"/>
        </w:rPr>
        <w:t>palaikomasis stacionarinis gydymas</w:t>
      </w:r>
      <w:r w:rsidR="00603316" w:rsidRPr="008D4263">
        <w:rPr>
          <w:rFonts w:eastAsia="Calibri"/>
          <w:sz w:val="24"/>
          <w:szCs w:val="24"/>
          <w:lang w:val="lt-LT" w:eastAsia="en-US"/>
        </w:rPr>
        <w:t xml:space="preserve"> suteikus dienos chirurgijos paslaugas</w:t>
      </w:r>
      <w:r w:rsidR="00177A7B" w:rsidRPr="008D4263">
        <w:rPr>
          <w:sz w:val="24"/>
          <w:szCs w:val="24"/>
          <w:lang w:val="lt-LT"/>
        </w:rPr>
        <w:t>.</w:t>
      </w:r>
    </w:p>
    <w:p w14:paraId="3DC9465C" w14:textId="7C0AF14F" w:rsidR="008A546D" w:rsidRPr="008D4263" w:rsidRDefault="008A546D" w:rsidP="009E1E88">
      <w:pPr>
        <w:tabs>
          <w:tab w:val="left" w:pos="851"/>
        </w:tabs>
        <w:ind w:firstLine="567"/>
        <w:jc w:val="both"/>
        <w:rPr>
          <w:sz w:val="24"/>
          <w:szCs w:val="24"/>
          <w:lang w:val="lt-LT"/>
        </w:rPr>
      </w:pPr>
      <w:r w:rsidRPr="008D4263">
        <w:rPr>
          <w:b/>
          <w:bCs/>
          <w:sz w:val="24"/>
          <w:szCs w:val="24"/>
          <w:lang w:val="lt-LT"/>
        </w:rPr>
        <w:t>Finansavimo šaltiniai ir lėšų poreikis</w:t>
      </w:r>
      <w:r w:rsidR="003A0CEA" w:rsidRPr="008D4263">
        <w:rPr>
          <w:b/>
          <w:bCs/>
          <w:sz w:val="24"/>
          <w:szCs w:val="24"/>
          <w:lang w:val="lt-LT"/>
        </w:rPr>
        <w:t>.</w:t>
      </w:r>
      <w:r w:rsidR="003A0CEA" w:rsidRPr="008D4263">
        <w:rPr>
          <w:sz w:val="24"/>
          <w:szCs w:val="24"/>
          <w:lang w:val="lt-LT"/>
        </w:rPr>
        <w:t xml:space="preserve"> </w:t>
      </w:r>
      <w:r w:rsidR="007A4B5D" w:rsidRPr="008D4263">
        <w:rPr>
          <w:sz w:val="24"/>
          <w:szCs w:val="24"/>
          <w:lang w:val="lt-LT"/>
        </w:rPr>
        <w:t>Sprendimui įgyvendinti savivaldybės lėšų nereikės.</w:t>
      </w:r>
    </w:p>
    <w:p w14:paraId="6D9D04BF" w14:textId="4AD86806" w:rsidR="008A546D" w:rsidRPr="008D4263" w:rsidRDefault="008A546D" w:rsidP="009E1E88">
      <w:pPr>
        <w:tabs>
          <w:tab w:val="left" w:pos="851"/>
        </w:tabs>
        <w:ind w:firstLine="567"/>
        <w:jc w:val="both"/>
        <w:rPr>
          <w:sz w:val="24"/>
          <w:szCs w:val="24"/>
          <w:lang w:val="lt-LT"/>
        </w:rPr>
      </w:pPr>
      <w:r w:rsidRPr="008D4263">
        <w:rPr>
          <w:b/>
          <w:bCs/>
          <w:sz w:val="24"/>
          <w:szCs w:val="24"/>
          <w:lang w:val="lt-LT"/>
        </w:rPr>
        <w:t>Suderinamumas su Lietuvos Respublikos galiojančiais teisės norminiais aktais.</w:t>
      </w:r>
      <w:r w:rsidRPr="008D4263">
        <w:rPr>
          <w:sz w:val="24"/>
          <w:szCs w:val="24"/>
          <w:lang w:val="lt-LT"/>
        </w:rPr>
        <w:t xml:space="preserve"> Projektas neprieštarauja galiojantiems teisės aktams.</w:t>
      </w:r>
    </w:p>
    <w:p w14:paraId="3BCBFE9C" w14:textId="77777777" w:rsidR="008A546D" w:rsidRPr="008D4263" w:rsidRDefault="008A546D" w:rsidP="009E1E88">
      <w:pPr>
        <w:tabs>
          <w:tab w:val="left" w:pos="851"/>
        </w:tabs>
        <w:ind w:firstLine="567"/>
        <w:jc w:val="both"/>
        <w:rPr>
          <w:sz w:val="24"/>
          <w:szCs w:val="24"/>
          <w:lang w:val="lt-LT"/>
        </w:rPr>
      </w:pPr>
      <w:r w:rsidRPr="008D4263">
        <w:rPr>
          <w:b/>
          <w:sz w:val="24"/>
          <w:szCs w:val="24"/>
          <w:lang w:val="lt-LT"/>
        </w:rPr>
        <w:t>Antikorupcinis vertinimas.</w:t>
      </w:r>
      <w:r w:rsidRPr="008D4263">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1BF37DD1" w14:textId="77777777" w:rsidR="008A546D" w:rsidRPr="008D4263" w:rsidRDefault="008A546D" w:rsidP="008A546D">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A546D" w:rsidRPr="008D4263" w14:paraId="3792CEDC" w14:textId="77777777" w:rsidTr="004E007E">
        <w:trPr>
          <w:trHeight w:val="331"/>
        </w:trPr>
        <w:tc>
          <w:tcPr>
            <w:tcW w:w="5637" w:type="dxa"/>
          </w:tcPr>
          <w:p w14:paraId="672E77EA" w14:textId="4EE83E8E" w:rsidR="008A546D" w:rsidRPr="008D4263" w:rsidRDefault="004E007E" w:rsidP="00801782">
            <w:pPr>
              <w:jc w:val="both"/>
              <w:rPr>
                <w:sz w:val="24"/>
                <w:szCs w:val="24"/>
                <w:lang w:val="lt-LT"/>
              </w:rPr>
            </w:pPr>
            <w:r w:rsidRPr="008D4263">
              <w:rPr>
                <w:sz w:val="24"/>
                <w:szCs w:val="24"/>
                <w:lang w:val="lt-LT"/>
              </w:rPr>
              <w:t xml:space="preserve">Savivaldybės gydytoja </w:t>
            </w:r>
          </w:p>
        </w:tc>
        <w:tc>
          <w:tcPr>
            <w:tcW w:w="4217" w:type="dxa"/>
          </w:tcPr>
          <w:p w14:paraId="7CBB46A9" w14:textId="18F56C03" w:rsidR="008A546D" w:rsidRPr="008D4263" w:rsidRDefault="004E007E" w:rsidP="00801782">
            <w:pPr>
              <w:jc w:val="right"/>
              <w:rPr>
                <w:sz w:val="24"/>
                <w:szCs w:val="24"/>
                <w:lang w:val="lt-LT"/>
              </w:rPr>
            </w:pPr>
            <w:r w:rsidRPr="008D4263">
              <w:rPr>
                <w:sz w:val="24"/>
                <w:szCs w:val="24"/>
                <w:lang w:val="lt-LT"/>
              </w:rPr>
              <w:t>Evelina Grėbliauskienė</w:t>
            </w:r>
          </w:p>
        </w:tc>
      </w:tr>
    </w:tbl>
    <w:p w14:paraId="34CCB4AA" w14:textId="77777777" w:rsidR="00E64C3D" w:rsidRPr="008D4263" w:rsidRDefault="00E64C3D" w:rsidP="00C96CCC">
      <w:pPr>
        <w:ind w:right="-1192"/>
        <w:jc w:val="both"/>
        <w:rPr>
          <w:sz w:val="24"/>
          <w:szCs w:val="24"/>
          <w:lang w:val="lt-LT"/>
        </w:rPr>
      </w:pPr>
    </w:p>
    <w:sectPr w:rsidR="00E64C3D" w:rsidRPr="008D4263" w:rsidSect="00757295">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F543A" w14:textId="77777777" w:rsidR="002617C9" w:rsidRDefault="002617C9">
      <w:r>
        <w:separator/>
      </w:r>
    </w:p>
  </w:endnote>
  <w:endnote w:type="continuationSeparator" w:id="0">
    <w:p w14:paraId="7E42C50D" w14:textId="77777777" w:rsidR="002617C9" w:rsidRDefault="002617C9">
      <w:r>
        <w:continuationSeparator/>
      </w:r>
    </w:p>
  </w:endnote>
  <w:endnote w:type="continuationNotice" w:id="1">
    <w:p w14:paraId="1003514D" w14:textId="77777777" w:rsidR="002617C9" w:rsidRDefault="00261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65057" w14:textId="77777777" w:rsidR="002617C9" w:rsidRDefault="002617C9">
      <w:r>
        <w:separator/>
      </w:r>
    </w:p>
  </w:footnote>
  <w:footnote w:type="continuationSeparator" w:id="0">
    <w:p w14:paraId="4E2D5881" w14:textId="77777777" w:rsidR="002617C9" w:rsidRDefault="002617C9">
      <w:r>
        <w:continuationSeparator/>
      </w:r>
    </w:p>
  </w:footnote>
  <w:footnote w:type="continuationNotice" w:id="1">
    <w:p w14:paraId="41864A52" w14:textId="77777777" w:rsidR="002617C9" w:rsidRDefault="002617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4"/>
  </w:num>
  <w:num w:numId="5">
    <w:abstractNumId w:val="26"/>
  </w:num>
  <w:num w:numId="6">
    <w:abstractNumId w:val="12"/>
  </w:num>
  <w:num w:numId="7">
    <w:abstractNumId w:val="16"/>
  </w:num>
  <w:num w:numId="8">
    <w:abstractNumId w:val="2"/>
  </w:num>
  <w:num w:numId="9">
    <w:abstractNumId w:val="5"/>
  </w:num>
  <w:num w:numId="10">
    <w:abstractNumId w:val="4"/>
  </w:num>
  <w:num w:numId="11">
    <w:abstractNumId w:val="17"/>
  </w:num>
  <w:num w:numId="12">
    <w:abstractNumId w:val="13"/>
  </w:num>
  <w:num w:numId="13">
    <w:abstractNumId w:val="9"/>
  </w:num>
  <w:num w:numId="14">
    <w:abstractNumId w:val="21"/>
  </w:num>
  <w:num w:numId="15">
    <w:abstractNumId w:val="6"/>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7"/>
  </w:num>
  <w:num w:numId="29">
    <w:abstractNumId w:val="22"/>
  </w:num>
  <w:num w:numId="30">
    <w:abstractNumId w:val="11"/>
  </w:num>
  <w:num w:numId="31">
    <w:abstractNumId w:val="0"/>
  </w:num>
  <w:num w:numId="32">
    <w:abstractNumId w:val="15"/>
  </w:num>
  <w:num w:numId="33">
    <w:abstractNumId w:val="20"/>
  </w:num>
  <w:num w:numId="34">
    <w:abstractNumId w:val="10"/>
  </w:num>
  <w:num w:numId="35">
    <w:abstractNumId w:val="18"/>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6249"/>
    <w:rsid w:val="00017121"/>
    <w:rsid w:val="000302C1"/>
    <w:rsid w:val="000315A1"/>
    <w:rsid w:val="00037E3A"/>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7637"/>
    <w:rsid w:val="000A171D"/>
    <w:rsid w:val="000A180C"/>
    <w:rsid w:val="000A2B61"/>
    <w:rsid w:val="000A3C26"/>
    <w:rsid w:val="000A502D"/>
    <w:rsid w:val="000A6039"/>
    <w:rsid w:val="000B19C7"/>
    <w:rsid w:val="000B541B"/>
    <w:rsid w:val="000B7AAB"/>
    <w:rsid w:val="000C3763"/>
    <w:rsid w:val="000C45C9"/>
    <w:rsid w:val="000C5C4C"/>
    <w:rsid w:val="000C6DAA"/>
    <w:rsid w:val="000C7877"/>
    <w:rsid w:val="000D081B"/>
    <w:rsid w:val="000D087B"/>
    <w:rsid w:val="000D4D6C"/>
    <w:rsid w:val="000D5C51"/>
    <w:rsid w:val="000D5DBA"/>
    <w:rsid w:val="000D5E16"/>
    <w:rsid w:val="000E0D81"/>
    <w:rsid w:val="000E294F"/>
    <w:rsid w:val="000E32A0"/>
    <w:rsid w:val="000E504E"/>
    <w:rsid w:val="000E751D"/>
    <w:rsid w:val="000F07E8"/>
    <w:rsid w:val="000F2990"/>
    <w:rsid w:val="00101494"/>
    <w:rsid w:val="00102563"/>
    <w:rsid w:val="00102926"/>
    <w:rsid w:val="00104371"/>
    <w:rsid w:val="001059F4"/>
    <w:rsid w:val="00111EFE"/>
    <w:rsid w:val="00113596"/>
    <w:rsid w:val="00113C20"/>
    <w:rsid w:val="001179FE"/>
    <w:rsid w:val="001225FC"/>
    <w:rsid w:val="00125DE0"/>
    <w:rsid w:val="00130817"/>
    <w:rsid w:val="00130B7E"/>
    <w:rsid w:val="00135A8E"/>
    <w:rsid w:val="00143A39"/>
    <w:rsid w:val="00147C9F"/>
    <w:rsid w:val="00151395"/>
    <w:rsid w:val="00155171"/>
    <w:rsid w:val="001568F7"/>
    <w:rsid w:val="00163088"/>
    <w:rsid w:val="00165A45"/>
    <w:rsid w:val="0017227E"/>
    <w:rsid w:val="00177A7B"/>
    <w:rsid w:val="001818A0"/>
    <w:rsid w:val="00182CC6"/>
    <w:rsid w:val="00183C8C"/>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55DC"/>
    <w:rsid w:val="00230C19"/>
    <w:rsid w:val="0023764F"/>
    <w:rsid w:val="00237D00"/>
    <w:rsid w:val="00241011"/>
    <w:rsid w:val="00241E87"/>
    <w:rsid w:val="00252E61"/>
    <w:rsid w:val="002531D6"/>
    <w:rsid w:val="002555F5"/>
    <w:rsid w:val="00256CD0"/>
    <w:rsid w:val="002617C9"/>
    <w:rsid w:val="002621C8"/>
    <w:rsid w:val="00273431"/>
    <w:rsid w:val="00275575"/>
    <w:rsid w:val="0027587C"/>
    <w:rsid w:val="002767C3"/>
    <w:rsid w:val="002800BF"/>
    <w:rsid w:val="00284C27"/>
    <w:rsid w:val="00286B75"/>
    <w:rsid w:val="00293C28"/>
    <w:rsid w:val="002966D0"/>
    <w:rsid w:val="002A0F8C"/>
    <w:rsid w:val="002A6621"/>
    <w:rsid w:val="002A6806"/>
    <w:rsid w:val="002B0419"/>
    <w:rsid w:val="002B1B6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75E1"/>
    <w:rsid w:val="002F3C97"/>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423B"/>
    <w:rsid w:val="00370333"/>
    <w:rsid w:val="00371D36"/>
    <w:rsid w:val="003801DC"/>
    <w:rsid w:val="00383A27"/>
    <w:rsid w:val="00383E02"/>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E6839"/>
    <w:rsid w:val="003F06D0"/>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3993"/>
    <w:rsid w:val="00475457"/>
    <w:rsid w:val="0047598E"/>
    <w:rsid w:val="00477AEF"/>
    <w:rsid w:val="004855CF"/>
    <w:rsid w:val="004963ED"/>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663"/>
    <w:rsid w:val="004F1835"/>
    <w:rsid w:val="004F22E9"/>
    <w:rsid w:val="004F3442"/>
    <w:rsid w:val="004F3EE0"/>
    <w:rsid w:val="004F4F53"/>
    <w:rsid w:val="004F52D7"/>
    <w:rsid w:val="004F762B"/>
    <w:rsid w:val="00503FD1"/>
    <w:rsid w:val="005079C1"/>
    <w:rsid w:val="00507C7A"/>
    <w:rsid w:val="00507CB2"/>
    <w:rsid w:val="00510726"/>
    <w:rsid w:val="005111CC"/>
    <w:rsid w:val="0051135D"/>
    <w:rsid w:val="00511566"/>
    <w:rsid w:val="005129D3"/>
    <w:rsid w:val="00513C57"/>
    <w:rsid w:val="0051549E"/>
    <w:rsid w:val="005157DD"/>
    <w:rsid w:val="00517579"/>
    <w:rsid w:val="00517B0F"/>
    <w:rsid w:val="00520F4C"/>
    <w:rsid w:val="00523F1B"/>
    <w:rsid w:val="00530E99"/>
    <w:rsid w:val="00533E88"/>
    <w:rsid w:val="0054152D"/>
    <w:rsid w:val="005417D3"/>
    <w:rsid w:val="005425FC"/>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D7385"/>
    <w:rsid w:val="005E4153"/>
    <w:rsid w:val="005E4261"/>
    <w:rsid w:val="005E4F26"/>
    <w:rsid w:val="005E5FCE"/>
    <w:rsid w:val="005E6F93"/>
    <w:rsid w:val="005E7EE7"/>
    <w:rsid w:val="005F148B"/>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4F81"/>
    <w:rsid w:val="00654FC2"/>
    <w:rsid w:val="00655C7B"/>
    <w:rsid w:val="00655D24"/>
    <w:rsid w:val="00656449"/>
    <w:rsid w:val="006659FA"/>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647B"/>
    <w:rsid w:val="006B742C"/>
    <w:rsid w:val="006C1228"/>
    <w:rsid w:val="006C35AA"/>
    <w:rsid w:val="006C7384"/>
    <w:rsid w:val="006D0B98"/>
    <w:rsid w:val="006D5425"/>
    <w:rsid w:val="006E04B0"/>
    <w:rsid w:val="006E17C1"/>
    <w:rsid w:val="006E4C5D"/>
    <w:rsid w:val="006F303E"/>
    <w:rsid w:val="006F407A"/>
    <w:rsid w:val="006F71A0"/>
    <w:rsid w:val="00701251"/>
    <w:rsid w:val="00701AA3"/>
    <w:rsid w:val="0070571A"/>
    <w:rsid w:val="00711D05"/>
    <w:rsid w:val="0071387C"/>
    <w:rsid w:val="00715495"/>
    <w:rsid w:val="00720013"/>
    <w:rsid w:val="0072311D"/>
    <w:rsid w:val="00726D99"/>
    <w:rsid w:val="00727AAF"/>
    <w:rsid w:val="00731F4F"/>
    <w:rsid w:val="0073451E"/>
    <w:rsid w:val="007345F1"/>
    <w:rsid w:val="00734603"/>
    <w:rsid w:val="007371D1"/>
    <w:rsid w:val="00737430"/>
    <w:rsid w:val="00740844"/>
    <w:rsid w:val="00742B0B"/>
    <w:rsid w:val="007435F4"/>
    <w:rsid w:val="00745E0F"/>
    <w:rsid w:val="00746243"/>
    <w:rsid w:val="00757295"/>
    <w:rsid w:val="007575EE"/>
    <w:rsid w:val="00761AA0"/>
    <w:rsid w:val="00761C0A"/>
    <w:rsid w:val="00765604"/>
    <w:rsid w:val="0077414A"/>
    <w:rsid w:val="00776823"/>
    <w:rsid w:val="007805CB"/>
    <w:rsid w:val="00780DB6"/>
    <w:rsid w:val="00781326"/>
    <w:rsid w:val="00794F5A"/>
    <w:rsid w:val="00796B3A"/>
    <w:rsid w:val="007A350A"/>
    <w:rsid w:val="007A3ED5"/>
    <w:rsid w:val="007A4B5D"/>
    <w:rsid w:val="007B2360"/>
    <w:rsid w:val="007B23C3"/>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7516"/>
    <w:rsid w:val="007F7E05"/>
    <w:rsid w:val="0080740A"/>
    <w:rsid w:val="0081187A"/>
    <w:rsid w:val="008134BA"/>
    <w:rsid w:val="00814482"/>
    <w:rsid w:val="008155A4"/>
    <w:rsid w:val="00815C53"/>
    <w:rsid w:val="00820013"/>
    <w:rsid w:val="00822A50"/>
    <w:rsid w:val="00830E0C"/>
    <w:rsid w:val="00834FB9"/>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83F6E"/>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4263"/>
    <w:rsid w:val="008D7679"/>
    <w:rsid w:val="008E1ECD"/>
    <w:rsid w:val="008E6ADA"/>
    <w:rsid w:val="008E7771"/>
    <w:rsid w:val="008E7F5B"/>
    <w:rsid w:val="008F0792"/>
    <w:rsid w:val="008F40F0"/>
    <w:rsid w:val="008F4163"/>
    <w:rsid w:val="008F6439"/>
    <w:rsid w:val="008F6765"/>
    <w:rsid w:val="0090019F"/>
    <w:rsid w:val="009006AA"/>
    <w:rsid w:val="0090547F"/>
    <w:rsid w:val="009059E2"/>
    <w:rsid w:val="0090610E"/>
    <w:rsid w:val="009066BC"/>
    <w:rsid w:val="009074AA"/>
    <w:rsid w:val="0091410A"/>
    <w:rsid w:val="00917406"/>
    <w:rsid w:val="00922699"/>
    <w:rsid w:val="00925CA2"/>
    <w:rsid w:val="009330E9"/>
    <w:rsid w:val="009339A7"/>
    <w:rsid w:val="0093416E"/>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6AA6"/>
    <w:rsid w:val="009A6C1B"/>
    <w:rsid w:val="009B3ABC"/>
    <w:rsid w:val="009B5FFC"/>
    <w:rsid w:val="009C1F16"/>
    <w:rsid w:val="009C3DF1"/>
    <w:rsid w:val="009C3ED1"/>
    <w:rsid w:val="009C41B9"/>
    <w:rsid w:val="009C6214"/>
    <w:rsid w:val="009C75A9"/>
    <w:rsid w:val="009D3541"/>
    <w:rsid w:val="009D7F6A"/>
    <w:rsid w:val="009E0BA8"/>
    <w:rsid w:val="009E1E88"/>
    <w:rsid w:val="009F29D6"/>
    <w:rsid w:val="009F3CB7"/>
    <w:rsid w:val="009F5695"/>
    <w:rsid w:val="009F6F85"/>
    <w:rsid w:val="00A012A8"/>
    <w:rsid w:val="00A1427E"/>
    <w:rsid w:val="00A203D7"/>
    <w:rsid w:val="00A20A2D"/>
    <w:rsid w:val="00A2120D"/>
    <w:rsid w:val="00A21CAF"/>
    <w:rsid w:val="00A246A2"/>
    <w:rsid w:val="00A31987"/>
    <w:rsid w:val="00A352D2"/>
    <w:rsid w:val="00A3648A"/>
    <w:rsid w:val="00A364EA"/>
    <w:rsid w:val="00A36AC1"/>
    <w:rsid w:val="00A40787"/>
    <w:rsid w:val="00A40F9A"/>
    <w:rsid w:val="00A40FDF"/>
    <w:rsid w:val="00A417B0"/>
    <w:rsid w:val="00A4357B"/>
    <w:rsid w:val="00A46361"/>
    <w:rsid w:val="00A46785"/>
    <w:rsid w:val="00A70658"/>
    <w:rsid w:val="00A70A13"/>
    <w:rsid w:val="00A80BFF"/>
    <w:rsid w:val="00A81871"/>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6C27"/>
    <w:rsid w:val="00B57AED"/>
    <w:rsid w:val="00B62FD1"/>
    <w:rsid w:val="00B6409D"/>
    <w:rsid w:val="00B64DBE"/>
    <w:rsid w:val="00B66613"/>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2FCE"/>
    <w:rsid w:val="00BB4A21"/>
    <w:rsid w:val="00BB4D42"/>
    <w:rsid w:val="00BC1CE5"/>
    <w:rsid w:val="00BC2108"/>
    <w:rsid w:val="00BC6AB3"/>
    <w:rsid w:val="00BC7571"/>
    <w:rsid w:val="00BD35B3"/>
    <w:rsid w:val="00BD7915"/>
    <w:rsid w:val="00BE2C4F"/>
    <w:rsid w:val="00BE6A4A"/>
    <w:rsid w:val="00BF1C9E"/>
    <w:rsid w:val="00C0046D"/>
    <w:rsid w:val="00C009EF"/>
    <w:rsid w:val="00C00E8B"/>
    <w:rsid w:val="00C02085"/>
    <w:rsid w:val="00C021CE"/>
    <w:rsid w:val="00C03FD1"/>
    <w:rsid w:val="00C03FF0"/>
    <w:rsid w:val="00C0586E"/>
    <w:rsid w:val="00C07C20"/>
    <w:rsid w:val="00C156E8"/>
    <w:rsid w:val="00C16B3D"/>
    <w:rsid w:val="00C16D21"/>
    <w:rsid w:val="00C175DE"/>
    <w:rsid w:val="00C21FF3"/>
    <w:rsid w:val="00C2484E"/>
    <w:rsid w:val="00C266C1"/>
    <w:rsid w:val="00C279DE"/>
    <w:rsid w:val="00C40910"/>
    <w:rsid w:val="00C41716"/>
    <w:rsid w:val="00C422AE"/>
    <w:rsid w:val="00C43674"/>
    <w:rsid w:val="00C544CE"/>
    <w:rsid w:val="00C54F2F"/>
    <w:rsid w:val="00C6059C"/>
    <w:rsid w:val="00C620C3"/>
    <w:rsid w:val="00C649C1"/>
    <w:rsid w:val="00C65208"/>
    <w:rsid w:val="00C67326"/>
    <w:rsid w:val="00C714BC"/>
    <w:rsid w:val="00C73D2E"/>
    <w:rsid w:val="00C745BC"/>
    <w:rsid w:val="00C749E0"/>
    <w:rsid w:val="00C819E2"/>
    <w:rsid w:val="00C82394"/>
    <w:rsid w:val="00C8297B"/>
    <w:rsid w:val="00C91E82"/>
    <w:rsid w:val="00C95646"/>
    <w:rsid w:val="00C96CCC"/>
    <w:rsid w:val="00CA2ACA"/>
    <w:rsid w:val="00CA536C"/>
    <w:rsid w:val="00CB174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7BCC"/>
    <w:rsid w:val="00D40298"/>
    <w:rsid w:val="00D4152C"/>
    <w:rsid w:val="00D42EA4"/>
    <w:rsid w:val="00D46615"/>
    <w:rsid w:val="00D46943"/>
    <w:rsid w:val="00D512B8"/>
    <w:rsid w:val="00D52D40"/>
    <w:rsid w:val="00D629C2"/>
    <w:rsid w:val="00D63D12"/>
    <w:rsid w:val="00D64738"/>
    <w:rsid w:val="00D6548C"/>
    <w:rsid w:val="00D6580F"/>
    <w:rsid w:val="00D67047"/>
    <w:rsid w:val="00D70BFA"/>
    <w:rsid w:val="00D76A37"/>
    <w:rsid w:val="00D81CF4"/>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4639"/>
    <w:rsid w:val="00DC7F7C"/>
    <w:rsid w:val="00DD01EC"/>
    <w:rsid w:val="00DD1D69"/>
    <w:rsid w:val="00DD39EC"/>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30E5B"/>
    <w:rsid w:val="00E32399"/>
    <w:rsid w:val="00E33E89"/>
    <w:rsid w:val="00E400A4"/>
    <w:rsid w:val="00E4056A"/>
    <w:rsid w:val="00E40E5E"/>
    <w:rsid w:val="00E41B9A"/>
    <w:rsid w:val="00E41E0D"/>
    <w:rsid w:val="00E51ABE"/>
    <w:rsid w:val="00E537A5"/>
    <w:rsid w:val="00E54C4A"/>
    <w:rsid w:val="00E564FD"/>
    <w:rsid w:val="00E614BE"/>
    <w:rsid w:val="00E63F56"/>
    <w:rsid w:val="00E64C3D"/>
    <w:rsid w:val="00E7117D"/>
    <w:rsid w:val="00E72CC8"/>
    <w:rsid w:val="00E750C3"/>
    <w:rsid w:val="00E75630"/>
    <w:rsid w:val="00E76DF6"/>
    <w:rsid w:val="00E8201E"/>
    <w:rsid w:val="00E8219E"/>
    <w:rsid w:val="00E8288F"/>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47D0"/>
    <w:rsid w:val="00ED5525"/>
    <w:rsid w:val="00ED56D9"/>
    <w:rsid w:val="00ED6989"/>
    <w:rsid w:val="00EE755B"/>
    <w:rsid w:val="00EE7EE6"/>
    <w:rsid w:val="00EF241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C0D"/>
    <w:rsid w:val="00F82132"/>
    <w:rsid w:val="00F86854"/>
    <w:rsid w:val="00F91029"/>
    <w:rsid w:val="00F94079"/>
    <w:rsid w:val="00F947A3"/>
    <w:rsid w:val="00F96BFB"/>
    <w:rsid w:val="00F9700A"/>
    <w:rsid w:val="00FA2EA5"/>
    <w:rsid w:val="00FA42B7"/>
    <w:rsid w:val="00FA7974"/>
    <w:rsid w:val="00FC1C9B"/>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9DB0-B2D3-4D1B-96B7-D46BB516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2</Pages>
  <Words>3155</Words>
  <Characters>1799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2022-09-15T07:14:00Z</dcterms:created>
  <dcterms:modified xsi:type="dcterms:W3CDTF">2022-09-15T07:16:00Z</dcterms:modified>
</cp:coreProperties>
</file>