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5E931611" w:rsidR="004C6175" w:rsidRPr="00E537A5" w:rsidRDefault="000E504E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36423B">
        <w:rPr>
          <w:b/>
          <w:sz w:val="24"/>
          <w:szCs w:val="24"/>
          <w:lang w:val="lt-LT"/>
        </w:rPr>
        <w:t>VIEŠOSIOS ĮSTAIGOS RO</w:t>
      </w:r>
      <w:r w:rsidR="001D01C1">
        <w:rPr>
          <w:b/>
          <w:sz w:val="24"/>
          <w:szCs w:val="24"/>
          <w:lang w:val="lt-LT"/>
        </w:rPr>
        <w:t>K</w:t>
      </w:r>
      <w:r w:rsidR="00177A7B">
        <w:rPr>
          <w:b/>
          <w:sz w:val="24"/>
          <w:szCs w:val="24"/>
          <w:lang w:val="lt-LT"/>
        </w:rPr>
        <w:t xml:space="preserve">IŠKIO RAJONO LIGONINĖS </w:t>
      </w:r>
      <w:r w:rsidR="00C80A0B">
        <w:rPr>
          <w:b/>
          <w:sz w:val="24"/>
          <w:szCs w:val="24"/>
          <w:lang w:val="lt-LT"/>
        </w:rPr>
        <w:t>STRUKTŪROS PATVIRTINIMO</w:t>
      </w:r>
    </w:p>
    <w:p w14:paraId="74E9C4F9" w14:textId="7777777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5FBA7A15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</w:t>
      </w:r>
      <w:r w:rsidR="00354359" w:rsidRPr="00E537A5">
        <w:rPr>
          <w:sz w:val="24"/>
          <w:szCs w:val="24"/>
          <w:lang w:val="lt-LT"/>
        </w:rPr>
        <w:t>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883F6E">
        <w:rPr>
          <w:sz w:val="24"/>
          <w:szCs w:val="24"/>
          <w:lang w:val="lt-LT"/>
        </w:rPr>
        <w:t>rugsėjo 30</w:t>
      </w:r>
      <w:r w:rsidRPr="00E537A5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74E9C4FC" w14:textId="77777777" w:rsidR="004C6175" w:rsidRPr="00E537A5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E537A5" w:rsidRDefault="005D0190" w:rsidP="004C6175">
      <w:pPr>
        <w:rPr>
          <w:sz w:val="24"/>
          <w:szCs w:val="24"/>
          <w:lang w:val="lt-LT"/>
        </w:rPr>
      </w:pPr>
    </w:p>
    <w:p w14:paraId="74E9C4FD" w14:textId="0261B8A6" w:rsidR="004F3EE0" w:rsidRPr="00E537A5" w:rsidRDefault="00E64C3D" w:rsidP="006B647B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Vadovaudamasi Lietuvos Respublikos vietos sav</w:t>
      </w:r>
      <w:r w:rsidR="0040086C">
        <w:rPr>
          <w:sz w:val="24"/>
          <w:szCs w:val="24"/>
          <w:lang w:val="lt-LT"/>
        </w:rPr>
        <w:t xml:space="preserve">ivaldos įstatymo </w:t>
      </w:r>
      <w:r w:rsidR="0051748F">
        <w:rPr>
          <w:sz w:val="24"/>
          <w:szCs w:val="24"/>
          <w:lang w:val="lt-LT"/>
        </w:rPr>
        <w:t xml:space="preserve">16 straipsnio 2 dalies 21 punktu, </w:t>
      </w:r>
      <w:r w:rsidR="00F95713">
        <w:rPr>
          <w:sz w:val="24"/>
          <w:szCs w:val="24"/>
          <w:lang w:val="lt-LT"/>
        </w:rPr>
        <w:t>18 straipsnio</w:t>
      </w:r>
      <w:r w:rsidR="002731F3">
        <w:rPr>
          <w:sz w:val="24"/>
          <w:szCs w:val="24"/>
          <w:lang w:val="lt-LT"/>
        </w:rPr>
        <w:t xml:space="preserve"> 1</w:t>
      </w:r>
      <w:r w:rsidR="00F95713">
        <w:rPr>
          <w:sz w:val="24"/>
          <w:szCs w:val="24"/>
          <w:lang w:val="lt-LT"/>
        </w:rPr>
        <w:t xml:space="preserve"> dalimi</w:t>
      </w:r>
      <w:r w:rsidR="0036423B">
        <w:rPr>
          <w:sz w:val="24"/>
          <w:szCs w:val="24"/>
          <w:lang w:val="lt-LT"/>
        </w:rPr>
        <w:t xml:space="preserve">, </w:t>
      </w:r>
      <w:r w:rsidR="002E4EB0">
        <w:rPr>
          <w:sz w:val="24"/>
          <w:szCs w:val="24"/>
          <w:lang w:val="lt-LT"/>
        </w:rPr>
        <w:t>Lietuvos R</w:t>
      </w:r>
      <w:r w:rsidR="0036423B">
        <w:rPr>
          <w:sz w:val="24"/>
          <w:szCs w:val="24"/>
          <w:lang w:val="lt-LT"/>
        </w:rPr>
        <w:t>espublikos sveikatos priežiūros įstaigų įstatymo</w:t>
      </w:r>
      <w:r w:rsidR="00F95713">
        <w:rPr>
          <w:sz w:val="24"/>
          <w:szCs w:val="24"/>
          <w:lang w:val="lt-LT"/>
        </w:rPr>
        <w:t xml:space="preserve"> 11 straipsnio 2 dalimi,</w:t>
      </w:r>
      <w:r w:rsidR="0036423B">
        <w:rPr>
          <w:sz w:val="24"/>
          <w:szCs w:val="24"/>
          <w:lang w:val="lt-LT"/>
        </w:rPr>
        <w:t xml:space="preserve"> 28</w:t>
      </w:r>
      <w:r w:rsidR="00F95713">
        <w:rPr>
          <w:sz w:val="24"/>
          <w:szCs w:val="24"/>
          <w:lang w:val="lt-LT"/>
        </w:rPr>
        <w:t xml:space="preserve"> straipsnio 10</w:t>
      </w:r>
      <w:r w:rsidR="00C16D21">
        <w:rPr>
          <w:sz w:val="24"/>
          <w:szCs w:val="24"/>
          <w:lang w:val="lt-LT"/>
        </w:rPr>
        <w:t xml:space="preserve"> punktu, </w:t>
      </w:r>
      <w:r w:rsidR="00EF40E9">
        <w:rPr>
          <w:sz w:val="24"/>
          <w:szCs w:val="24"/>
          <w:lang w:val="lt-LT"/>
        </w:rPr>
        <w:t>v</w:t>
      </w:r>
      <w:r w:rsidR="0093416E">
        <w:rPr>
          <w:sz w:val="24"/>
          <w:szCs w:val="24"/>
          <w:lang w:val="lt-LT"/>
        </w:rPr>
        <w:t xml:space="preserve">iešosios įstaigos </w:t>
      </w:r>
      <w:r w:rsidR="002731F3">
        <w:rPr>
          <w:sz w:val="24"/>
          <w:szCs w:val="24"/>
          <w:lang w:val="lt-LT"/>
        </w:rPr>
        <w:t>Rokiškio rajono ligoninės įstatais, patvirtintais</w:t>
      </w:r>
      <w:r w:rsidR="0093416E">
        <w:rPr>
          <w:sz w:val="24"/>
          <w:szCs w:val="24"/>
          <w:lang w:val="lt-LT"/>
        </w:rPr>
        <w:t xml:space="preserve"> </w:t>
      </w:r>
      <w:r w:rsidR="00D81CF4">
        <w:rPr>
          <w:sz w:val="24"/>
          <w:szCs w:val="24"/>
          <w:lang w:val="lt-LT"/>
        </w:rPr>
        <w:t>Rokiškio rajono savivaldybės tarybo</w:t>
      </w:r>
      <w:r w:rsidR="0093416E">
        <w:rPr>
          <w:sz w:val="24"/>
          <w:szCs w:val="24"/>
          <w:lang w:val="lt-LT"/>
        </w:rPr>
        <w:t>s 2020 m. spalio 30 d. sprendimu</w:t>
      </w:r>
      <w:r w:rsidR="00D81CF4">
        <w:rPr>
          <w:sz w:val="24"/>
          <w:szCs w:val="24"/>
          <w:lang w:val="lt-LT"/>
        </w:rPr>
        <w:t xml:space="preserve"> Nr. TS- 262 „Dėl Rokiškio rajono savivaldybės tarybos 2020 m. rugsėjo 25 d. sprendimo Nr. TS-218 „Dėl viešosios įstaigos Rokiškio rajono ligoninės įstatų patvirtinimo“ dalinio pakeitimo“</w:t>
      </w:r>
      <w:r w:rsidR="00F95713">
        <w:rPr>
          <w:sz w:val="24"/>
          <w:szCs w:val="24"/>
          <w:lang w:val="lt-LT"/>
        </w:rPr>
        <w:t xml:space="preserve"> </w:t>
      </w:r>
      <w:r w:rsidR="001D01C1">
        <w:rPr>
          <w:sz w:val="24"/>
          <w:szCs w:val="24"/>
          <w:lang w:val="lt-LT"/>
        </w:rPr>
        <w:t xml:space="preserve">ir atsižvelgdamas į viešosios įstaigos Rokiškio rajono ligoninės </w:t>
      </w:r>
      <w:r w:rsidR="00883F6E">
        <w:rPr>
          <w:sz w:val="24"/>
          <w:szCs w:val="24"/>
          <w:lang w:val="lt-LT"/>
        </w:rPr>
        <w:t>direktoriaus 2022 m. rugsėjo 9 d. raštą Nr. S-(1.14)-644</w:t>
      </w:r>
      <w:r w:rsidR="001D01C1">
        <w:rPr>
          <w:sz w:val="24"/>
          <w:szCs w:val="24"/>
          <w:lang w:val="lt-LT"/>
        </w:rPr>
        <w:t xml:space="preserve"> „Dėl </w:t>
      </w:r>
      <w:r w:rsidR="00883F6E">
        <w:rPr>
          <w:sz w:val="24"/>
          <w:szCs w:val="24"/>
          <w:lang w:val="lt-LT"/>
        </w:rPr>
        <w:t>įstaigos struktūros pakeitimo ir naujos mokamos paslaugos kainos patvirtinimo“</w:t>
      </w:r>
      <w:r w:rsidR="001D01C1">
        <w:rPr>
          <w:sz w:val="24"/>
          <w:szCs w:val="24"/>
          <w:lang w:val="lt-LT"/>
        </w:rPr>
        <w:t xml:space="preserve">, </w:t>
      </w:r>
      <w:r w:rsidRPr="00E537A5">
        <w:rPr>
          <w:sz w:val="24"/>
          <w:szCs w:val="24"/>
          <w:lang w:val="lt-LT"/>
        </w:rPr>
        <w:t>Rokiškio rajono savivaldyb</w:t>
      </w:r>
      <w:r w:rsidR="00102926">
        <w:rPr>
          <w:sz w:val="24"/>
          <w:szCs w:val="24"/>
          <w:lang w:val="lt-LT"/>
        </w:rPr>
        <w:t>ės taryba n u s p r e n d ž i a</w:t>
      </w:r>
      <w:r w:rsidR="00DE21E5">
        <w:rPr>
          <w:sz w:val="24"/>
          <w:szCs w:val="24"/>
          <w:lang w:val="lt-LT"/>
        </w:rPr>
        <w:t>:</w:t>
      </w:r>
    </w:p>
    <w:p w14:paraId="68C9E03A" w14:textId="0A61FB8E" w:rsidR="000E504E" w:rsidRDefault="00F95713" w:rsidP="00102926">
      <w:pPr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1. </w:t>
      </w:r>
      <w:r w:rsidR="00C07C20">
        <w:rPr>
          <w:rFonts w:eastAsia="Calibri"/>
          <w:sz w:val="24"/>
          <w:szCs w:val="24"/>
          <w:lang w:val="lt-LT" w:eastAsia="en-US"/>
        </w:rPr>
        <w:t>Patvirtinti viešosios įst</w:t>
      </w:r>
      <w:r>
        <w:rPr>
          <w:rFonts w:eastAsia="Calibri"/>
          <w:sz w:val="24"/>
          <w:szCs w:val="24"/>
          <w:lang w:val="lt-LT" w:eastAsia="en-US"/>
        </w:rPr>
        <w:t>aigos Rokiškio rajono ligoninės struktūrą (pridedama).</w:t>
      </w:r>
    </w:p>
    <w:p w14:paraId="569417CD" w14:textId="7A999B8B" w:rsidR="00F95713" w:rsidRDefault="00F95713" w:rsidP="00102926">
      <w:pPr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2. Pripažinti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netekusia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201</w:t>
      </w:r>
      <w:r w:rsidRPr="001A7B44">
        <w:rPr>
          <w:sz w:val="24"/>
          <w:szCs w:val="24"/>
        </w:rPr>
        <w:t xml:space="preserve">7 m. </w:t>
      </w:r>
      <w:proofErr w:type="spellStart"/>
      <w:proofErr w:type="gramStart"/>
      <w:r>
        <w:rPr>
          <w:sz w:val="24"/>
          <w:szCs w:val="24"/>
        </w:rPr>
        <w:t>lapkričio</w:t>
      </w:r>
      <w:proofErr w:type="spellEnd"/>
      <w:proofErr w:type="gramEnd"/>
      <w:r>
        <w:rPr>
          <w:sz w:val="24"/>
          <w:szCs w:val="24"/>
        </w:rPr>
        <w:t xml:space="preserve"> 30 d. </w:t>
      </w:r>
      <w:proofErr w:type="spellStart"/>
      <w:r>
        <w:rPr>
          <w:sz w:val="24"/>
          <w:szCs w:val="24"/>
        </w:rPr>
        <w:t>sprendimu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TS-205 „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ligoninės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struktūros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patvirtintą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ligoninės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struktūrą</w:t>
      </w:r>
      <w:proofErr w:type="spellEnd"/>
      <w:r w:rsidR="002731F3">
        <w:rPr>
          <w:sz w:val="24"/>
          <w:szCs w:val="24"/>
        </w:rPr>
        <w:t>.</w:t>
      </w:r>
    </w:p>
    <w:p w14:paraId="74E9C501" w14:textId="77777777" w:rsidR="004C6175" w:rsidRPr="00E537A5" w:rsidRDefault="00D629C2" w:rsidP="00E64C3D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E537A5" w:rsidRDefault="004C6175" w:rsidP="0094194A">
      <w:pPr>
        <w:jc w:val="both"/>
        <w:rPr>
          <w:sz w:val="24"/>
          <w:szCs w:val="24"/>
          <w:lang w:val="lt-LT"/>
        </w:rPr>
      </w:pPr>
    </w:p>
    <w:p w14:paraId="1B945410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E537A5" w14:paraId="622954B2" w14:textId="77777777" w:rsidTr="007805CB">
        <w:tc>
          <w:tcPr>
            <w:tcW w:w="4927" w:type="dxa"/>
          </w:tcPr>
          <w:p w14:paraId="0A6F9089" w14:textId="1344A74E" w:rsidR="007805CB" w:rsidRPr="00E537A5" w:rsidRDefault="007805CB" w:rsidP="004C6175">
            <w:pPr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E537A5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469E66A" w14:textId="77777777" w:rsidR="004E007E" w:rsidRDefault="004E007E" w:rsidP="004E007E">
      <w:pPr>
        <w:rPr>
          <w:color w:val="1F497D"/>
          <w:lang w:val="en-GB"/>
        </w:rPr>
      </w:pPr>
    </w:p>
    <w:p w14:paraId="4FAB41EE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E537A5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E537A5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E537A5" w:rsidRDefault="005D0190">
      <w:pPr>
        <w:rPr>
          <w:sz w:val="24"/>
          <w:szCs w:val="24"/>
          <w:lang w:val="lt-LT"/>
        </w:rPr>
      </w:pPr>
    </w:p>
    <w:p w14:paraId="2268A599" w14:textId="77777777" w:rsidR="008A546D" w:rsidRPr="00E537A5" w:rsidRDefault="008A546D">
      <w:pPr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br w:type="page"/>
      </w:r>
    </w:p>
    <w:p w14:paraId="418935C8" w14:textId="04B518DF" w:rsidR="001700E0" w:rsidRPr="001700E0" w:rsidRDefault="006A037B" w:rsidP="001700E0">
      <w:pPr>
        <w:ind w:left="4320"/>
        <w:rPr>
          <w:sz w:val="24"/>
          <w:lang w:val="lt-LT"/>
        </w:rPr>
      </w:pPr>
      <w:r>
        <w:rPr>
          <w:sz w:val="24"/>
          <w:lang w:val="lt-LT"/>
        </w:rPr>
        <w:lastRenderedPageBreak/>
        <w:tab/>
      </w:r>
      <w:r w:rsidR="001700E0" w:rsidRPr="001700E0">
        <w:rPr>
          <w:sz w:val="24"/>
          <w:lang w:val="lt-LT"/>
        </w:rPr>
        <w:t>PATVIRTINTA</w:t>
      </w:r>
    </w:p>
    <w:p w14:paraId="47E11A77" w14:textId="2DD1E16A" w:rsidR="001700E0" w:rsidRPr="001700E0" w:rsidRDefault="006A037B" w:rsidP="001700E0">
      <w:pPr>
        <w:ind w:left="4320"/>
        <w:rPr>
          <w:sz w:val="24"/>
          <w:lang w:val="lt-LT"/>
        </w:rPr>
      </w:pPr>
      <w:r>
        <w:rPr>
          <w:sz w:val="24"/>
          <w:lang w:val="lt-LT"/>
        </w:rPr>
        <w:tab/>
      </w:r>
      <w:r w:rsidR="001700E0" w:rsidRPr="001700E0">
        <w:rPr>
          <w:sz w:val="24"/>
          <w:lang w:val="lt-LT"/>
        </w:rPr>
        <w:t>Rokiškio rajono savivaldybės tarybos</w:t>
      </w:r>
    </w:p>
    <w:p w14:paraId="21C114C9" w14:textId="30D61B2B" w:rsidR="001700E0" w:rsidRPr="001700E0" w:rsidRDefault="006A037B" w:rsidP="001700E0">
      <w:pPr>
        <w:ind w:left="4320"/>
        <w:rPr>
          <w:sz w:val="24"/>
          <w:lang w:val="en-US"/>
        </w:rPr>
      </w:pPr>
      <w:r>
        <w:rPr>
          <w:sz w:val="24"/>
          <w:lang w:val="en-US"/>
        </w:rPr>
        <w:tab/>
      </w:r>
      <w:r w:rsidR="001700E0">
        <w:rPr>
          <w:sz w:val="24"/>
          <w:lang w:val="en-US"/>
        </w:rPr>
        <w:t>2022</w:t>
      </w:r>
      <w:r w:rsidR="001700E0" w:rsidRPr="001700E0">
        <w:rPr>
          <w:sz w:val="24"/>
          <w:lang w:val="en-US"/>
        </w:rPr>
        <w:t xml:space="preserve"> m. </w:t>
      </w:r>
      <w:proofErr w:type="spellStart"/>
      <w:r w:rsidR="001700E0">
        <w:rPr>
          <w:sz w:val="24"/>
          <w:lang w:val="en-US"/>
        </w:rPr>
        <w:t>rugsėjo</w:t>
      </w:r>
      <w:proofErr w:type="spellEnd"/>
      <w:r w:rsidR="001700E0" w:rsidRPr="001700E0">
        <w:rPr>
          <w:sz w:val="24"/>
          <w:lang w:val="lt-LT"/>
        </w:rPr>
        <w:t xml:space="preserve"> </w:t>
      </w:r>
      <w:r w:rsidR="001700E0" w:rsidRPr="001700E0">
        <w:rPr>
          <w:sz w:val="24"/>
          <w:lang w:val="en-US"/>
        </w:rPr>
        <w:t xml:space="preserve">30 d. </w:t>
      </w:r>
      <w:proofErr w:type="spellStart"/>
      <w:r w:rsidR="001700E0">
        <w:rPr>
          <w:sz w:val="24"/>
          <w:lang w:val="en-US"/>
        </w:rPr>
        <w:t>sprendimu</w:t>
      </w:r>
      <w:proofErr w:type="spellEnd"/>
      <w:r w:rsidR="001700E0" w:rsidRPr="001700E0">
        <w:rPr>
          <w:sz w:val="24"/>
          <w:lang w:val="en-US"/>
        </w:rPr>
        <w:t xml:space="preserve"> </w:t>
      </w:r>
      <w:proofErr w:type="spellStart"/>
      <w:r w:rsidR="001700E0" w:rsidRPr="001700E0">
        <w:rPr>
          <w:sz w:val="24"/>
          <w:lang w:val="en-US"/>
        </w:rPr>
        <w:t>Nr</w:t>
      </w:r>
      <w:proofErr w:type="spellEnd"/>
      <w:r w:rsidR="001700E0" w:rsidRPr="001700E0">
        <w:rPr>
          <w:sz w:val="24"/>
          <w:lang w:val="en-US"/>
        </w:rPr>
        <w:t>. TS</w:t>
      </w:r>
      <w:r>
        <w:rPr>
          <w:sz w:val="24"/>
          <w:lang w:val="en-US"/>
        </w:rPr>
        <w:t>-</w:t>
      </w:r>
    </w:p>
    <w:p w14:paraId="0747166D" w14:textId="77777777" w:rsidR="001700E0" w:rsidRPr="001700E0" w:rsidRDefault="001700E0" w:rsidP="001700E0">
      <w:pPr>
        <w:ind w:left="4320"/>
        <w:rPr>
          <w:sz w:val="24"/>
          <w:lang w:val="en-US"/>
        </w:rPr>
      </w:pPr>
    </w:p>
    <w:p w14:paraId="4D33F7F0" w14:textId="77777777" w:rsidR="001700E0" w:rsidRPr="001700E0" w:rsidRDefault="001700E0" w:rsidP="001700E0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VŠĮ ROKIŠKIO RAJONO LIGONINĖS STRUKTŪRA</w:t>
      </w:r>
    </w:p>
    <w:p w14:paraId="5DBB8FB2" w14:textId="77777777" w:rsidR="001700E0" w:rsidRPr="001700E0" w:rsidRDefault="001700E0" w:rsidP="001700E0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Administracija</w:t>
      </w:r>
    </w:p>
    <w:p w14:paraId="7F8493E0" w14:textId="77777777" w:rsidR="001700E0" w:rsidRPr="001700E0" w:rsidRDefault="001700E0" w:rsidP="001700E0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Buhalterija</w:t>
      </w:r>
    </w:p>
    <w:p w14:paraId="1C29EE04" w14:textId="77777777" w:rsidR="001700E0" w:rsidRPr="001700E0" w:rsidRDefault="001700E0" w:rsidP="001700E0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Statistika</w:t>
      </w:r>
    </w:p>
    <w:p w14:paraId="0F9CC9D3" w14:textId="77777777" w:rsidR="001700E0" w:rsidRPr="001700E0" w:rsidRDefault="001700E0" w:rsidP="001700E0">
      <w:pPr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Informacinių technologijų specialistas</w:t>
      </w:r>
    </w:p>
    <w:p w14:paraId="1D85CB48" w14:textId="77777777" w:rsidR="001700E0" w:rsidRDefault="001700E0" w:rsidP="001700E0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0CF76A3D" w14:textId="77777777" w:rsidR="001700E0" w:rsidRPr="001700E0" w:rsidRDefault="001700E0" w:rsidP="001700E0">
      <w:pPr>
        <w:tabs>
          <w:tab w:val="left" w:pos="4395"/>
        </w:tabs>
        <w:spacing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VšĮ Rokiškio rajono ligoninės konsultacijų ir diagnostikos skyrius</w:t>
      </w:r>
    </w:p>
    <w:p w14:paraId="0AB35DB0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akušerijos – ginekologijos kabinetas</w:t>
      </w:r>
    </w:p>
    <w:p w14:paraId="1E1DCCE8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anestezijos – reanimacijos kabinetas</w:t>
      </w:r>
    </w:p>
    <w:p w14:paraId="784A9AF2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bendrosios chirurgijos kabinetas</w:t>
      </w:r>
    </w:p>
    <w:p w14:paraId="61273EBB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abdominalinės chirurgijos kabinetas</w:t>
      </w:r>
    </w:p>
    <w:p w14:paraId="399E7FD9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dermatovenerologijos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109B8199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endokrinologijos kabinetas</w:t>
      </w:r>
    </w:p>
    <w:p w14:paraId="38C79549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endoskopijų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kabinetai</w:t>
      </w:r>
    </w:p>
    <w:p w14:paraId="5BB6EF07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echoskopijų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kabinetai</w:t>
      </w:r>
    </w:p>
    <w:p w14:paraId="13FCD3C2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gastroenterologijos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655488C0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infektologijos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770F0E54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kardiologijos kabinetai</w:t>
      </w:r>
    </w:p>
    <w:p w14:paraId="17A5B1E4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klinikinės fiziologijos kabinetai</w:t>
      </w:r>
    </w:p>
    <w:p w14:paraId="4AA63797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neurologijos kabinetai</w:t>
      </w:r>
    </w:p>
    <w:p w14:paraId="65AF8BCC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neonatologijos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1A92F930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oftalmologijos kabinetas</w:t>
      </w:r>
    </w:p>
    <w:p w14:paraId="136E6561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otorinolaringologijos kabinetas</w:t>
      </w:r>
    </w:p>
    <w:p w14:paraId="0D3403E5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ortopedijos – traumatologijos kabinetas</w:t>
      </w:r>
    </w:p>
    <w:p w14:paraId="1F8630E0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pulmonologijos kabinetas</w:t>
      </w:r>
    </w:p>
    <w:p w14:paraId="7A0DBC31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urologijos kabinetas</w:t>
      </w:r>
    </w:p>
    <w:p w14:paraId="7BF99431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vaikų ligų kabinetas</w:t>
      </w:r>
    </w:p>
    <w:p w14:paraId="30B70753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vaikų chirurgijos kabinetas</w:t>
      </w:r>
    </w:p>
    <w:p w14:paraId="78A0C7CD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vidaus ligų kabinetas</w:t>
      </w:r>
    </w:p>
    <w:p w14:paraId="4B1DFCB5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procedūrinis kabinetas</w:t>
      </w:r>
    </w:p>
    <w:p w14:paraId="587481B2" w14:textId="77777777" w:rsidR="001700E0" w:rsidRPr="001700E0" w:rsidRDefault="001700E0" w:rsidP="001700E0">
      <w:pPr>
        <w:numPr>
          <w:ilvl w:val="0"/>
          <w:numId w:val="38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elektroencefalografijos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7DC421F9" w14:textId="77777777" w:rsid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08A0709F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VšĮ Rokiškio rajono ligoninės radiologijos skyrius</w:t>
      </w:r>
    </w:p>
    <w:p w14:paraId="0E0D26E8" w14:textId="77777777" w:rsidR="001700E0" w:rsidRPr="001700E0" w:rsidRDefault="001700E0" w:rsidP="001700E0">
      <w:pPr>
        <w:numPr>
          <w:ilvl w:val="0"/>
          <w:numId w:val="39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rentgeno diagnostikos kabinetai</w:t>
      </w:r>
    </w:p>
    <w:p w14:paraId="299A4D07" w14:textId="77777777" w:rsidR="001700E0" w:rsidRPr="001700E0" w:rsidRDefault="001700E0" w:rsidP="001700E0">
      <w:pPr>
        <w:numPr>
          <w:ilvl w:val="0"/>
          <w:numId w:val="39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kompiuterinės tomografijos kabinetas</w:t>
      </w:r>
    </w:p>
    <w:p w14:paraId="1F89C89B" w14:textId="77777777" w:rsidR="001700E0" w:rsidRPr="001700E0" w:rsidRDefault="001700E0" w:rsidP="001700E0">
      <w:pPr>
        <w:numPr>
          <w:ilvl w:val="0"/>
          <w:numId w:val="39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mamografijos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03E1AB98" w14:textId="77777777" w:rsidR="001700E0" w:rsidRPr="001700E0" w:rsidRDefault="001700E0" w:rsidP="001700E0">
      <w:pPr>
        <w:numPr>
          <w:ilvl w:val="0"/>
          <w:numId w:val="39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ultragarsinių tyrimų kabinetas</w:t>
      </w:r>
    </w:p>
    <w:p w14:paraId="30D4445A" w14:textId="77777777" w:rsid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</w:p>
    <w:p w14:paraId="03808C10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lastRenderedPageBreak/>
        <w:t>VšĮ Rokiškio rajono ligoninės reabilitacijos skyrius</w:t>
      </w:r>
    </w:p>
    <w:p w14:paraId="7589EADF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fizinės medicinos ir reabilitacijos konsultacijų kabinetas</w:t>
      </w:r>
    </w:p>
    <w:p w14:paraId="47045B88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fizioterapijos kabinetai</w:t>
      </w:r>
    </w:p>
    <w:p w14:paraId="0D384740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kineziterapijos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kabinetai</w:t>
      </w:r>
    </w:p>
    <w:p w14:paraId="431229BB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 xml:space="preserve">masažo </w:t>
      </w: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kainetai</w:t>
      </w:r>
      <w:proofErr w:type="spellEnd"/>
    </w:p>
    <w:p w14:paraId="2AD7CFB7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sz w:val="24"/>
          <w:szCs w:val="24"/>
          <w:lang w:val="lt-LT" w:eastAsia="en-US"/>
        </w:rPr>
        <w:t>ergoterapijos</w:t>
      </w:r>
      <w:proofErr w:type="spellEnd"/>
      <w:r w:rsidRPr="001700E0">
        <w:rPr>
          <w:rFonts w:eastAsiaTheme="minorHAnsi"/>
          <w:sz w:val="24"/>
          <w:szCs w:val="24"/>
          <w:lang w:val="lt-LT" w:eastAsia="en-US"/>
        </w:rPr>
        <w:t xml:space="preserve"> kabinetas</w:t>
      </w:r>
    </w:p>
    <w:p w14:paraId="34485EB9" w14:textId="77777777" w:rsidR="001700E0" w:rsidRP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vandens procedūrų kabinetai</w:t>
      </w:r>
    </w:p>
    <w:p w14:paraId="3CF8ABF7" w14:textId="3E1CAE75" w:rsidR="001700E0" w:rsidRDefault="001700E0" w:rsidP="001700E0">
      <w:pPr>
        <w:numPr>
          <w:ilvl w:val="0"/>
          <w:numId w:val="40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kalbos korekcijos kabinetas</w:t>
      </w:r>
    </w:p>
    <w:p w14:paraId="6D5D9FE9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16D68113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Laboratorinės diagnostikos skyrius</w:t>
      </w:r>
    </w:p>
    <w:p w14:paraId="3E227238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VšĮ Rokiškio rajono ligoninės stacionaras:</w:t>
      </w:r>
    </w:p>
    <w:p w14:paraId="4A84B0A6" w14:textId="77777777" w:rsidR="001700E0" w:rsidRPr="001700E0" w:rsidRDefault="001700E0" w:rsidP="001700E0">
      <w:pPr>
        <w:numPr>
          <w:ilvl w:val="0"/>
          <w:numId w:val="4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Priėmimo - skubios pagalbos skyrius</w:t>
      </w:r>
    </w:p>
    <w:p w14:paraId="5F79B621" w14:textId="77777777" w:rsidR="001700E0" w:rsidRPr="001700E0" w:rsidRDefault="001700E0" w:rsidP="001700E0">
      <w:pPr>
        <w:numPr>
          <w:ilvl w:val="0"/>
          <w:numId w:val="4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Anestezijos - reanimacijos skyrius</w:t>
      </w:r>
    </w:p>
    <w:p w14:paraId="5B4D0A6B" w14:textId="77777777" w:rsidR="001700E0" w:rsidRPr="001700E0" w:rsidRDefault="001700E0" w:rsidP="001700E0">
      <w:pPr>
        <w:numPr>
          <w:ilvl w:val="0"/>
          <w:numId w:val="41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Chirurgijos profilio skyrius</w:t>
      </w:r>
    </w:p>
    <w:p w14:paraId="3595A36F" w14:textId="77777777" w:rsidR="001700E0" w:rsidRP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1700E0">
        <w:rPr>
          <w:rFonts w:eastAsiaTheme="minorHAnsi"/>
          <w:i/>
          <w:sz w:val="24"/>
          <w:szCs w:val="24"/>
          <w:lang w:val="lt-LT" w:eastAsia="en-US"/>
        </w:rPr>
        <w:t>chirurgijos poskyris</w:t>
      </w:r>
    </w:p>
    <w:p w14:paraId="48AB96C4" w14:textId="77777777" w:rsidR="001700E0" w:rsidRP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1700E0">
        <w:rPr>
          <w:rFonts w:eastAsiaTheme="minorHAnsi"/>
          <w:i/>
          <w:sz w:val="24"/>
          <w:szCs w:val="24"/>
          <w:lang w:val="lt-LT" w:eastAsia="en-US"/>
        </w:rPr>
        <w:t>ortopedijos – traumatologijos poskyris</w:t>
      </w:r>
    </w:p>
    <w:p w14:paraId="79C3B4F1" w14:textId="77777777" w:rsidR="001700E0" w:rsidRP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1700E0">
        <w:rPr>
          <w:rFonts w:eastAsiaTheme="minorHAnsi"/>
          <w:i/>
          <w:sz w:val="24"/>
          <w:szCs w:val="24"/>
          <w:lang w:val="lt-LT" w:eastAsia="en-US"/>
        </w:rPr>
        <w:t>dienos chirurgijos poskyris</w:t>
      </w:r>
    </w:p>
    <w:p w14:paraId="6401764A" w14:textId="77777777" w:rsidR="001700E0" w:rsidRP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 w:rsidRPr="001700E0">
        <w:rPr>
          <w:rFonts w:eastAsiaTheme="minorHAnsi"/>
          <w:i/>
          <w:sz w:val="24"/>
          <w:szCs w:val="24"/>
          <w:lang w:val="lt-LT" w:eastAsia="en-US"/>
        </w:rPr>
        <w:t>ginekologijos poskyris</w:t>
      </w:r>
    </w:p>
    <w:p w14:paraId="59977120" w14:textId="30A6EFFC" w:rsidR="001700E0" w:rsidRPr="001700E0" w:rsidRDefault="001700E0" w:rsidP="001700E0">
      <w:pPr>
        <w:numPr>
          <w:ilvl w:val="0"/>
          <w:numId w:val="4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 xml:space="preserve">Vidaus ligų </w:t>
      </w:r>
      <w:r>
        <w:rPr>
          <w:rFonts w:eastAsiaTheme="minorHAnsi"/>
          <w:sz w:val="24"/>
          <w:szCs w:val="24"/>
          <w:lang w:val="lt-LT" w:eastAsia="en-US"/>
        </w:rPr>
        <w:t xml:space="preserve">profilio </w:t>
      </w:r>
      <w:r w:rsidRPr="001700E0">
        <w:rPr>
          <w:rFonts w:eastAsiaTheme="minorHAnsi"/>
          <w:sz w:val="24"/>
          <w:szCs w:val="24"/>
          <w:lang w:val="lt-LT" w:eastAsia="en-US"/>
        </w:rPr>
        <w:t>skyrius</w:t>
      </w:r>
    </w:p>
    <w:p w14:paraId="21DBCD37" w14:textId="77777777" w:rsidR="001700E0" w:rsidRPr="001700E0" w:rsidRDefault="001700E0" w:rsidP="001700E0">
      <w:pPr>
        <w:numPr>
          <w:ilvl w:val="0"/>
          <w:numId w:val="43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Palaikomojo gydymo ir slaugos skyrius – adresu V. Lašo g. 3, Rokiškis</w:t>
      </w:r>
    </w:p>
    <w:p w14:paraId="085C82BD" w14:textId="77777777" w:rsid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proofErr w:type="spellStart"/>
      <w:r w:rsidRPr="001700E0">
        <w:rPr>
          <w:rFonts w:eastAsiaTheme="minorHAnsi"/>
          <w:i/>
          <w:sz w:val="24"/>
          <w:szCs w:val="24"/>
          <w:lang w:val="lt-LT" w:eastAsia="en-US"/>
        </w:rPr>
        <w:t>paliatyvios</w:t>
      </w:r>
      <w:proofErr w:type="spellEnd"/>
      <w:r w:rsidRPr="001700E0">
        <w:rPr>
          <w:rFonts w:eastAsiaTheme="minorHAnsi"/>
          <w:i/>
          <w:sz w:val="24"/>
          <w:szCs w:val="24"/>
          <w:lang w:val="lt-LT" w:eastAsia="en-US"/>
        </w:rPr>
        <w:t xml:space="preserve"> slaugos poskyris</w:t>
      </w:r>
    </w:p>
    <w:p w14:paraId="0F515D6F" w14:textId="7DBAED97" w:rsidR="001700E0" w:rsidRPr="001700E0" w:rsidRDefault="001700E0" w:rsidP="001700E0">
      <w:pPr>
        <w:numPr>
          <w:ilvl w:val="0"/>
          <w:numId w:val="42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i/>
          <w:sz w:val="24"/>
          <w:szCs w:val="24"/>
          <w:lang w:val="lt-LT" w:eastAsia="en-US"/>
        </w:rPr>
      </w:pPr>
      <w:r>
        <w:rPr>
          <w:rFonts w:eastAsiaTheme="minorHAnsi"/>
          <w:i/>
          <w:sz w:val="24"/>
          <w:szCs w:val="24"/>
          <w:lang w:val="lt-LT" w:eastAsia="en-US"/>
        </w:rPr>
        <w:t xml:space="preserve">palaikomojo gydymo ir slaugos poskyris – adresu </w:t>
      </w:r>
      <w:proofErr w:type="spellStart"/>
      <w:r>
        <w:rPr>
          <w:rFonts w:eastAsiaTheme="minorHAnsi"/>
          <w:i/>
          <w:sz w:val="24"/>
          <w:szCs w:val="24"/>
          <w:lang w:val="lt-LT" w:eastAsia="en-US"/>
        </w:rPr>
        <w:t>Puodžialaukės</w:t>
      </w:r>
      <w:proofErr w:type="spellEnd"/>
      <w:r>
        <w:rPr>
          <w:rFonts w:eastAsiaTheme="minorHAnsi"/>
          <w:i/>
          <w:sz w:val="24"/>
          <w:szCs w:val="24"/>
          <w:lang w:val="lt-LT" w:eastAsia="en-US"/>
        </w:rPr>
        <w:t xml:space="preserve"> g. 1 B, Pandėlys</w:t>
      </w:r>
    </w:p>
    <w:p w14:paraId="6865884F" w14:textId="77777777" w:rsidR="001700E0" w:rsidRPr="001700E0" w:rsidRDefault="001700E0" w:rsidP="001700E0">
      <w:pPr>
        <w:numPr>
          <w:ilvl w:val="0"/>
          <w:numId w:val="4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Vaikų ligų skyrius</w:t>
      </w:r>
    </w:p>
    <w:p w14:paraId="3DC8AC1C" w14:textId="77777777" w:rsidR="001700E0" w:rsidRDefault="001700E0" w:rsidP="001700E0">
      <w:pPr>
        <w:numPr>
          <w:ilvl w:val="0"/>
          <w:numId w:val="44"/>
        </w:num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sz w:val="24"/>
          <w:szCs w:val="24"/>
          <w:lang w:val="lt-LT" w:eastAsia="en-US"/>
        </w:rPr>
        <w:t>Dienos stacionaras</w:t>
      </w:r>
    </w:p>
    <w:p w14:paraId="76DC3DE3" w14:textId="77777777" w:rsidR="001700E0" w:rsidRDefault="001700E0" w:rsidP="001700E0">
      <w:pPr>
        <w:tabs>
          <w:tab w:val="left" w:pos="4395"/>
        </w:tabs>
        <w:spacing w:after="200" w:line="276" w:lineRule="auto"/>
        <w:ind w:left="720"/>
        <w:contextualSpacing/>
        <w:rPr>
          <w:rFonts w:eastAsiaTheme="minorHAnsi"/>
          <w:sz w:val="24"/>
          <w:szCs w:val="24"/>
          <w:lang w:val="lt-LT" w:eastAsia="en-US"/>
        </w:rPr>
      </w:pPr>
    </w:p>
    <w:p w14:paraId="524C4DA8" w14:textId="4FB5DCBD" w:rsidR="001700E0" w:rsidRPr="001700E0" w:rsidRDefault="001700E0" w:rsidP="001700E0">
      <w:pPr>
        <w:tabs>
          <w:tab w:val="left" w:pos="4395"/>
        </w:tabs>
        <w:spacing w:after="200" w:line="276" w:lineRule="auto"/>
        <w:contextualSpacing/>
        <w:rPr>
          <w:rFonts w:eastAsiaTheme="minorHAnsi"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Centralizuota sterilizacinė</w:t>
      </w:r>
    </w:p>
    <w:p w14:paraId="7C6991D6" w14:textId="77777777" w:rsidR="001700E0" w:rsidRPr="001700E0" w:rsidRDefault="001700E0" w:rsidP="001700E0">
      <w:pPr>
        <w:tabs>
          <w:tab w:val="left" w:pos="4395"/>
        </w:tabs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1700E0">
        <w:rPr>
          <w:rFonts w:eastAsiaTheme="minorHAnsi"/>
          <w:b/>
          <w:sz w:val="24"/>
          <w:szCs w:val="24"/>
          <w:lang w:val="lt-LT" w:eastAsia="en-US"/>
        </w:rPr>
        <w:t>Ūkio skyrius</w:t>
      </w:r>
    </w:p>
    <w:p w14:paraId="04AC57C1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62AF2DA0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75763AE6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53BE7959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4D422578" w14:textId="11A1B16C" w:rsidR="009A2FA2" w:rsidRPr="004A20EA" w:rsidRDefault="004A20EA" w:rsidP="004A20EA">
      <w:pPr>
        <w:jc w:val="center"/>
        <w:rPr>
          <w:bCs/>
          <w:sz w:val="24"/>
          <w:szCs w:val="24"/>
          <w:u w:val="single"/>
          <w:lang w:val="lt-LT"/>
        </w:rPr>
      </w:pPr>
      <w:r>
        <w:rPr>
          <w:bCs/>
          <w:sz w:val="24"/>
          <w:szCs w:val="24"/>
          <w:u w:val="single"/>
          <w:lang w:val="lt-LT"/>
        </w:rPr>
        <w:tab/>
      </w:r>
      <w:r>
        <w:rPr>
          <w:bCs/>
          <w:sz w:val="24"/>
          <w:szCs w:val="24"/>
          <w:u w:val="single"/>
          <w:lang w:val="lt-LT"/>
        </w:rPr>
        <w:tab/>
      </w:r>
      <w:r>
        <w:rPr>
          <w:bCs/>
          <w:sz w:val="24"/>
          <w:szCs w:val="24"/>
          <w:u w:val="single"/>
          <w:lang w:val="lt-LT"/>
        </w:rPr>
        <w:tab/>
      </w:r>
      <w:r>
        <w:rPr>
          <w:bCs/>
          <w:sz w:val="24"/>
          <w:szCs w:val="24"/>
          <w:u w:val="single"/>
          <w:lang w:val="lt-LT"/>
        </w:rPr>
        <w:tab/>
      </w:r>
    </w:p>
    <w:p w14:paraId="7DA45A23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2522DFFC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45F79658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464F98F7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76AC2441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44F7BA5D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6EB55939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3E2CDEF0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5A716125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4AA8BEFA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3D225A65" w14:textId="77777777" w:rsidR="009A2FA2" w:rsidRDefault="009A2FA2" w:rsidP="00C96CCC">
      <w:pPr>
        <w:jc w:val="both"/>
        <w:rPr>
          <w:bCs/>
          <w:sz w:val="24"/>
          <w:szCs w:val="24"/>
          <w:lang w:val="lt-LT"/>
        </w:rPr>
      </w:pPr>
    </w:p>
    <w:p w14:paraId="0EE221A5" w14:textId="77777777" w:rsidR="0048263E" w:rsidRDefault="0048263E" w:rsidP="00C96CCC">
      <w:pPr>
        <w:jc w:val="both"/>
        <w:rPr>
          <w:bCs/>
          <w:sz w:val="24"/>
          <w:szCs w:val="24"/>
          <w:lang w:val="lt-LT"/>
        </w:rPr>
      </w:pPr>
    </w:p>
    <w:p w14:paraId="74E9C658" w14:textId="66DE720A" w:rsidR="00D76A37" w:rsidRPr="00C96CCC" w:rsidRDefault="007E2E9B" w:rsidP="00C96CCC">
      <w:pPr>
        <w:jc w:val="both"/>
        <w:rPr>
          <w:bCs/>
          <w:sz w:val="24"/>
          <w:szCs w:val="24"/>
          <w:lang w:val="lt-LT"/>
        </w:rPr>
      </w:pPr>
      <w:r w:rsidRPr="00E537A5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9" w14:textId="77777777" w:rsidR="00D76A37" w:rsidRPr="00E537A5" w:rsidRDefault="00D76A37" w:rsidP="007E2E9B">
      <w:pPr>
        <w:rPr>
          <w:b/>
          <w:bCs/>
          <w:sz w:val="24"/>
          <w:szCs w:val="24"/>
          <w:lang w:val="lt-LT"/>
        </w:rPr>
      </w:pPr>
    </w:p>
    <w:p w14:paraId="74E9C65A" w14:textId="777E449E" w:rsidR="007E2E9B" w:rsidRPr="00E537A5" w:rsidRDefault="007E2E9B" w:rsidP="00FD66D5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537A5">
        <w:rPr>
          <w:b/>
          <w:bCs/>
          <w:sz w:val="24"/>
          <w:szCs w:val="24"/>
          <w:lang w:val="lt-LT"/>
        </w:rPr>
        <w:t>SPRENDIMO PROJEKTO</w:t>
      </w:r>
      <w:r w:rsidR="000E504E">
        <w:rPr>
          <w:b/>
          <w:sz w:val="24"/>
          <w:szCs w:val="24"/>
          <w:lang w:val="lt-LT"/>
        </w:rPr>
        <w:t xml:space="preserve"> „</w:t>
      </w:r>
      <w:r w:rsidR="00F555C7">
        <w:rPr>
          <w:b/>
          <w:sz w:val="24"/>
          <w:szCs w:val="24"/>
          <w:lang w:val="lt-LT"/>
        </w:rPr>
        <w:t>DĖL VIEŠOSIOS ĮSTAIGOS ROK</w:t>
      </w:r>
      <w:r w:rsidR="005D7385">
        <w:rPr>
          <w:b/>
          <w:sz w:val="24"/>
          <w:szCs w:val="24"/>
          <w:lang w:val="lt-LT"/>
        </w:rPr>
        <w:t xml:space="preserve">IŠKIO RAJONO LIGONINĖS </w:t>
      </w:r>
      <w:r w:rsidR="002731F3">
        <w:rPr>
          <w:b/>
          <w:sz w:val="24"/>
          <w:szCs w:val="24"/>
          <w:lang w:val="lt-LT"/>
        </w:rPr>
        <w:t>STRUKTŪROS</w:t>
      </w:r>
      <w:r w:rsidR="00F555C7">
        <w:rPr>
          <w:b/>
          <w:sz w:val="24"/>
          <w:szCs w:val="24"/>
          <w:lang w:val="lt-LT"/>
        </w:rPr>
        <w:t xml:space="preserve"> PATVIRTINIMO</w:t>
      </w:r>
      <w:r w:rsidR="000E504E">
        <w:rPr>
          <w:b/>
          <w:sz w:val="24"/>
          <w:szCs w:val="24"/>
          <w:lang w:val="lt-LT"/>
        </w:rPr>
        <w:t xml:space="preserve">“ </w:t>
      </w:r>
      <w:r w:rsidRPr="00E537A5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E537A5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33D9767D" w14:textId="576C6B8D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B62FD1">
        <w:rPr>
          <w:sz w:val="24"/>
          <w:szCs w:val="24"/>
          <w:lang w:val="lt-LT"/>
        </w:rPr>
        <w:t>rugsėjo</w:t>
      </w:r>
      <w:r w:rsidR="00E64C3D" w:rsidRPr="00E537A5">
        <w:rPr>
          <w:sz w:val="24"/>
          <w:szCs w:val="24"/>
          <w:lang w:val="lt-LT"/>
        </w:rPr>
        <w:t xml:space="preserve"> </w:t>
      </w:r>
      <w:r w:rsidR="00B62FD1">
        <w:rPr>
          <w:sz w:val="24"/>
          <w:szCs w:val="24"/>
          <w:lang w:val="lt-LT"/>
        </w:rPr>
        <w:t>30</w:t>
      </w:r>
      <w:r w:rsidRPr="00E537A5">
        <w:rPr>
          <w:sz w:val="24"/>
          <w:szCs w:val="24"/>
          <w:lang w:val="lt-LT"/>
        </w:rPr>
        <w:t xml:space="preserve"> d.</w:t>
      </w:r>
    </w:p>
    <w:p w14:paraId="38A37413" w14:textId="77777777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74E9C65E" w14:textId="77777777" w:rsidR="00820013" w:rsidRPr="00E537A5" w:rsidRDefault="00820013" w:rsidP="00820013">
      <w:pPr>
        <w:rPr>
          <w:sz w:val="24"/>
          <w:szCs w:val="24"/>
          <w:lang w:val="lt-LT"/>
        </w:rPr>
      </w:pPr>
    </w:p>
    <w:p w14:paraId="340E430E" w14:textId="0CC848B2" w:rsidR="00E64C3D" w:rsidRPr="009E1E88" w:rsidRDefault="00C745BC" w:rsidP="00B56C27">
      <w:pPr>
        <w:tabs>
          <w:tab w:val="left" w:pos="851"/>
        </w:tabs>
        <w:ind w:firstLine="567"/>
        <w:jc w:val="both"/>
        <w:rPr>
          <w:bCs/>
          <w:sz w:val="24"/>
          <w:szCs w:val="24"/>
          <w:shd w:val="clear" w:color="auto" w:fill="FFFFFF"/>
          <w:lang w:val="lt-LT"/>
        </w:rPr>
      </w:pPr>
      <w:r w:rsidRPr="009E1E88">
        <w:rPr>
          <w:b/>
          <w:sz w:val="24"/>
          <w:szCs w:val="24"/>
          <w:lang w:val="lt-LT"/>
        </w:rPr>
        <w:t xml:space="preserve">Parengto sprendimo projekto tikslai ir uždaviniai. </w:t>
      </w:r>
      <w:r w:rsidR="000E504E">
        <w:rPr>
          <w:bCs/>
          <w:sz w:val="24"/>
          <w:szCs w:val="24"/>
          <w:shd w:val="clear" w:color="auto" w:fill="FFFFFF"/>
          <w:lang w:val="lt-LT"/>
        </w:rPr>
        <w:t>Sprendimo projekto tikslas –</w:t>
      </w:r>
      <w:r w:rsidR="002E4EB0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="00E614BE">
        <w:rPr>
          <w:bCs/>
          <w:sz w:val="24"/>
          <w:szCs w:val="24"/>
          <w:shd w:val="clear" w:color="auto" w:fill="FFFFFF"/>
          <w:lang w:val="lt-LT"/>
        </w:rPr>
        <w:t xml:space="preserve">patvirtinti VšĮ Rokiškio rajono ligoninės </w:t>
      </w:r>
      <w:r w:rsidR="002731F3">
        <w:rPr>
          <w:rFonts w:eastAsia="Calibri"/>
          <w:sz w:val="24"/>
          <w:szCs w:val="24"/>
          <w:lang w:val="lt-LT" w:eastAsia="en-US"/>
        </w:rPr>
        <w:t xml:space="preserve">struktūrą ir pripažinti netekusia galios </w:t>
      </w:r>
      <w:proofErr w:type="spellStart"/>
      <w:r w:rsidR="002731F3">
        <w:rPr>
          <w:sz w:val="24"/>
          <w:szCs w:val="24"/>
        </w:rPr>
        <w:t>Rokiškio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rajono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savivaldybės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tarybos</w:t>
      </w:r>
      <w:proofErr w:type="spellEnd"/>
      <w:r w:rsidR="002731F3">
        <w:rPr>
          <w:sz w:val="24"/>
          <w:szCs w:val="24"/>
        </w:rPr>
        <w:t xml:space="preserve"> 201</w:t>
      </w:r>
      <w:r w:rsidR="002731F3" w:rsidRPr="001A7B44">
        <w:rPr>
          <w:sz w:val="24"/>
          <w:szCs w:val="24"/>
        </w:rPr>
        <w:t xml:space="preserve">7 m. </w:t>
      </w:r>
      <w:proofErr w:type="spellStart"/>
      <w:proofErr w:type="gramStart"/>
      <w:r w:rsidR="002731F3">
        <w:rPr>
          <w:sz w:val="24"/>
          <w:szCs w:val="24"/>
        </w:rPr>
        <w:t>lapkričio</w:t>
      </w:r>
      <w:proofErr w:type="spellEnd"/>
      <w:proofErr w:type="gramEnd"/>
      <w:r w:rsidR="002731F3">
        <w:rPr>
          <w:sz w:val="24"/>
          <w:szCs w:val="24"/>
        </w:rPr>
        <w:t xml:space="preserve"> 30 d. </w:t>
      </w:r>
      <w:proofErr w:type="spellStart"/>
      <w:r w:rsidR="002731F3">
        <w:rPr>
          <w:sz w:val="24"/>
          <w:szCs w:val="24"/>
        </w:rPr>
        <w:t>sprendimu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Nr</w:t>
      </w:r>
      <w:proofErr w:type="spellEnd"/>
      <w:r w:rsidR="002731F3">
        <w:rPr>
          <w:sz w:val="24"/>
          <w:szCs w:val="24"/>
        </w:rPr>
        <w:t>. TS-205 „</w:t>
      </w:r>
      <w:proofErr w:type="spellStart"/>
      <w:r w:rsidR="002731F3">
        <w:rPr>
          <w:sz w:val="24"/>
          <w:szCs w:val="24"/>
        </w:rPr>
        <w:t>Dėl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viešosios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įstaigos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Rokiškio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rajono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ligoninės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struktūros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patvirtinimo</w:t>
      </w:r>
      <w:proofErr w:type="spellEnd"/>
      <w:r w:rsidR="002731F3">
        <w:rPr>
          <w:sz w:val="24"/>
          <w:szCs w:val="24"/>
        </w:rPr>
        <w:t xml:space="preserve">“ </w:t>
      </w:r>
      <w:proofErr w:type="spellStart"/>
      <w:r w:rsidR="002731F3">
        <w:rPr>
          <w:sz w:val="24"/>
          <w:szCs w:val="24"/>
        </w:rPr>
        <w:t>patvirtintą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Rokiškio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rajono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ligoninės</w:t>
      </w:r>
      <w:proofErr w:type="spellEnd"/>
      <w:r w:rsidR="002731F3">
        <w:rPr>
          <w:sz w:val="24"/>
          <w:szCs w:val="24"/>
        </w:rPr>
        <w:t xml:space="preserve"> </w:t>
      </w:r>
      <w:proofErr w:type="spellStart"/>
      <w:r w:rsidR="002731F3">
        <w:rPr>
          <w:sz w:val="24"/>
          <w:szCs w:val="24"/>
        </w:rPr>
        <w:t>struktūrą</w:t>
      </w:r>
      <w:proofErr w:type="spellEnd"/>
      <w:r w:rsidR="002731F3">
        <w:rPr>
          <w:sz w:val="24"/>
          <w:szCs w:val="24"/>
        </w:rPr>
        <w:t>.</w:t>
      </w:r>
    </w:p>
    <w:p w14:paraId="153A4AF4" w14:textId="5C0ECC85" w:rsidR="00E614BE" w:rsidRPr="00E614BE" w:rsidRDefault="00C745BC" w:rsidP="00B56C2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Šiuo metu esantis teisinis reglamentavimas.</w:t>
      </w:r>
      <w:r w:rsidRPr="009E1E88">
        <w:rPr>
          <w:sz w:val="24"/>
          <w:szCs w:val="24"/>
          <w:lang w:val="lt-LT"/>
        </w:rPr>
        <w:t xml:space="preserve"> </w:t>
      </w:r>
      <w:r w:rsidR="00E614BE" w:rsidRPr="00E614BE">
        <w:rPr>
          <w:sz w:val="24"/>
          <w:szCs w:val="24"/>
          <w:lang w:val="lt-LT"/>
        </w:rPr>
        <w:t xml:space="preserve">Sprendimo projektas parengtas, vadovaujantis </w:t>
      </w:r>
      <w:r w:rsidR="00E614BE" w:rsidRPr="00E614BE">
        <w:rPr>
          <w:rFonts w:eastAsiaTheme="minorHAnsi"/>
          <w:color w:val="000000"/>
          <w:sz w:val="24"/>
          <w:szCs w:val="24"/>
          <w:lang w:val="lt-LT" w:eastAsia="en-US"/>
        </w:rPr>
        <w:t xml:space="preserve">Lietuvos </w:t>
      </w:r>
      <w:r w:rsidR="00E614BE" w:rsidRPr="00E614BE">
        <w:rPr>
          <w:rFonts w:eastAsiaTheme="minorHAnsi"/>
          <w:sz w:val="24"/>
          <w:szCs w:val="24"/>
          <w:lang w:val="lt-LT" w:eastAsia="en-US"/>
        </w:rPr>
        <w:t>Respubliko</w:t>
      </w:r>
      <w:r w:rsidR="002731F3">
        <w:rPr>
          <w:rFonts w:eastAsiaTheme="minorHAnsi"/>
          <w:sz w:val="24"/>
          <w:szCs w:val="24"/>
          <w:lang w:val="lt-LT" w:eastAsia="en-US"/>
        </w:rPr>
        <w:t>s vietos savivaldos įstatymo 18 straipsnio 1 dalimi</w:t>
      </w:r>
      <w:r w:rsidR="00E614BE" w:rsidRPr="00E614BE">
        <w:rPr>
          <w:rFonts w:eastAsiaTheme="minorHAnsi"/>
          <w:color w:val="000000"/>
          <w:sz w:val="24"/>
          <w:szCs w:val="24"/>
          <w:lang w:val="lt-LT" w:eastAsia="en-US"/>
        </w:rPr>
        <w:t>,</w:t>
      </w:r>
      <w:r w:rsidR="00E614BE" w:rsidRPr="00E614BE">
        <w:rPr>
          <w:sz w:val="24"/>
          <w:szCs w:val="24"/>
          <w:lang w:val="lt-LT"/>
        </w:rPr>
        <w:t xml:space="preserve"> </w:t>
      </w:r>
      <w:r w:rsidR="00E614BE">
        <w:rPr>
          <w:sz w:val="24"/>
          <w:szCs w:val="24"/>
          <w:lang w:val="lt-LT"/>
        </w:rPr>
        <w:t xml:space="preserve">Lietuvos Respublikos sveikatos priežiūros įstaigų įstatymo </w:t>
      </w:r>
      <w:r w:rsidR="002731F3">
        <w:rPr>
          <w:sz w:val="24"/>
          <w:szCs w:val="24"/>
          <w:lang w:val="lt-LT"/>
        </w:rPr>
        <w:t xml:space="preserve">11 straipsnio 2 dalimi, </w:t>
      </w:r>
      <w:r w:rsidR="00E614BE">
        <w:rPr>
          <w:sz w:val="24"/>
          <w:szCs w:val="24"/>
          <w:lang w:val="lt-LT"/>
        </w:rPr>
        <w:t>28 straipsnio 1</w:t>
      </w:r>
      <w:r w:rsidR="002731F3">
        <w:rPr>
          <w:sz w:val="24"/>
          <w:szCs w:val="24"/>
          <w:lang w:val="lt-LT"/>
        </w:rPr>
        <w:t xml:space="preserve">0 punktu, </w:t>
      </w:r>
      <w:r w:rsidR="00571DBA">
        <w:rPr>
          <w:sz w:val="24"/>
          <w:szCs w:val="24"/>
          <w:lang w:val="lt-LT"/>
        </w:rPr>
        <w:t xml:space="preserve">Viešosios įstaigos </w:t>
      </w:r>
      <w:r w:rsidR="002731F3">
        <w:rPr>
          <w:sz w:val="24"/>
          <w:szCs w:val="24"/>
          <w:lang w:val="lt-LT"/>
        </w:rPr>
        <w:t>Rokiškio rajono ligoninės įstatais, patvirtintais</w:t>
      </w:r>
      <w:r w:rsidR="00571DBA">
        <w:rPr>
          <w:sz w:val="24"/>
          <w:szCs w:val="24"/>
          <w:lang w:val="lt-LT"/>
        </w:rPr>
        <w:t xml:space="preserve"> Rokiškio rajono savivaldybės tarybos 2020 m. spalio 30 d. sprendimu Nr. TS- 262 „Dėl Rokiškio rajono savivaldybės tarybos 2020 m. rugsėjo 25 d. sprendimo Nr. TS-218 „Dėl viešosios įstaigos Rokiškio rajono ligoninės įstatų p</w:t>
      </w:r>
      <w:r w:rsidR="002731F3">
        <w:rPr>
          <w:sz w:val="24"/>
          <w:szCs w:val="24"/>
          <w:lang w:val="lt-LT"/>
        </w:rPr>
        <w:t>atvirtinimo“ dalinio pakeitimo“</w:t>
      </w:r>
      <w:r w:rsidR="00E614BE" w:rsidRPr="00E614BE">
        <w:rPr>
          <w:rFonts w:eastAsiaTheme="minorHAnsi"/>
          <w:sz w:val="24"/>
          <w:szCs w:val="24"/>
          <w:lang w:val="lt-LT" w:eastAsia="en-US"/>
        </w:rPr>
        <w:t>.</w:t>
      </w:r>
    </w:p>
    <w:p w14:paraId="08A77014" w14:textId="7DC20DF2" w:rsidR="00600801" w:rsidRPr="002A7671" w:rsidRDefault="00C745BC" w:rsidP="006A037B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9E1E88">
        <w:rPr>
          <w:b/>
          <w:bCs/>
          <w:sz w:val="24"/>
          <w:szCs w:val="24"/>
          <w:lang w:val="lt-LT"/>
        </w:rPr>
        <w:t>Sprendimo projekto esmė.</w:t>
      </w:r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VšĮ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Rokiškio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rajono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ligoninėje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nuo</w:t>
      </w:r>
      <w:proofErr w:type="spellEnd"/>
      <w:r w:rsidR="002A7671">
        <w:rPr>
          <w:sz w:val="24"/>
          <w:szCs w:val="24"/>
        </w:rPr>
        <w:t xml:space="preserve"> 2018 m. </w:t>
      </w:r>
      <w:proofErr w:type="spellStart"/>
      <w:r w:rsidR="002A7671">
        <w:rPr>
          <w:sz w:val="24"/>
          <w:szCs w:val="24"/>
        </w:rPr>
        <w:t>balandžio</w:t>
      </w:r>
      <w:proofErr w:type="spellEnd"/>
      <w:r w:rsidR="002A7671">
        <w:rPr>
          <w:sz w:val="24"/>
          <w:szCs w:val="24"/>
        </w:rPr>
        <w:t xml:space="preserve"> 16 d. </w:t>
      </w:r>
      <w:proofErr w:type="spellStart"/>
      <w:r w:rsidR="002A7671">
        <w:rPr>
          <w:sz w:val="24"/>
          <w:szCs w:val="24"/>
        </w:rPr>
        <w:t>nebeteikiant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akušerijos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paslaugų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tikslinga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iš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įstaigos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struktūros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išbraukti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Akušerijos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skyrių</w:t>
      </w:r>
      <w:proofErr w:type="spellEnd"/>
      <w:r w:rsidR="002A7671">
        <w:rPr>
          <w:sz w:val="24"/>
          <w:szCs w:val="24"/>
        </w:rPr>
        <w:t xml:space="preserve">. </w:t>
      </w:r>
      <w:r w:rsidR="002A7671">
        <w:rPr>
          <w:sz w:val="24"/>
          <w:szCs w:val="24"/>
        </w:rPr>
        <w:tab/>
      </w:r>
      <w:proofErr w:type="spellStart"/>
      <w:proofErr w:type="gramStart"/>
      <w:r w:rsidR="002A7671">
        <w:rPr>
          <w:sz w:val="24"/>
          <w:szCs w:val="24"/>
        </w:rPr>
        <w:t>Respublikoje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vykdant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galvos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smegenų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infarkto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klasterį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ir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įkūrus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šio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teikimo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specializuotus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centrus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pacientai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įtariant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šį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susirgimą</w:t>
      </w:r>
      <w:proofErr w:type="spellEnd"/>
      <w:r w:rsidR="002A7671">
        <w:rPr>
          <w:sz w:val="24"/>
          <w:szCs w:val="24"/>
        </w:rPr>
        <w:t xml:space="preserve">, GMP </w:t>
      </w:r>
      <w:proofErr w:type="spellStart"/>
      <w:r w:rsidR="002A7671">
        <w:rPr>
          <w:sz w:val="24"/>
          <w:szCs w:val="24"/>
        </w:rPr>
        <w:t>tiesiogiai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transportuojami</w:t>
      </w:r>
      <w:proofErr w:type="spellEnd"/>
      <w:r w:rsidR="002A7671">
        <w:rPr>
          <w:sz w:val="24"/>
          <w:szCs w:val="24"/>
        </w:rPr>
        <w:t xml:space="preserve"> į </w:t>
      </w:r>
      <w:proofErr w:type="spellStart"/>
      <w:r w:rsidR="002A7671">
        <w:rPr>
          <w:sz w:val="24"/>
          <w:szCs w:val="24"/>
        </w:rPr>
        <w:t>tretinio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lygio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gydymo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įstaigas</w:t>
      </w:r>
      <w:proofErr w:type="spellEnd"/>
      <w:r w:rsidR="002A7671">
        <w:rPr>
          <w:sz w:val="24"/>
          <w:szCs w:val="24"/>
        </w:rPr>
        <w:t>.</w:t>
      </w:r>
      <w:proofErr w:type="gram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Ženkliai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sumažėjus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neurologijos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apimtims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tenkinant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viešąjį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interesą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bei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optimizuojant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žmogiškuosius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resursus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bei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darbo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organizavimą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tikslinga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vidaus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ligų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ir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nervų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ligų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skyrius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apjungti</w:t>
      </w:r>
      <w:proofErr w:type="spellEnd"/>
      <w:r w:rsidR="002A7671">
        <w:rPr>
          <w:sz w:val="24"/>
          <w:szCs w:val="24"/>
        </w:rPr>
        <w:t xml:space="preserve"> į </w:t>
      </w:r>
      <w:proofErr w:type="spellStart"/>
      <w:proofErr w:type="gramStart"/>
      <w:r w:rsidR="002A7671">
        <w:rPr>
          <w:sz w:val="24"/>
          <w:szCs w:val="24"/>
        </w:rPr>
        <w:t>vieną</w:t>
      </w:r>
      <w:proofErr w:type="spellEnd"/>
      <w:r w:rsidR="002A7671">
        <w:rPr>
          <w:sz w:val="24"/>
          <w:szCs w:val="24"/>
        </w:rPr>
        <w:t xml:space="preserve">  -</w:t>
      </w:r>
      <w:proofErr w:type="gram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Vidaus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ligų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skyrių</w:t>
      </w:r>
      <w:proofErr w:type="spellEnd"/>
      <w:r w:rsidR="002A7671">
        <w:rPr>
          <w:sz w:val="24"/>
          <w:szCs w:val="24"/>
        </w:rPr>
        <w:t xml:space="preserve">. </w:t>
      </w:r>
      <w:proofErr w:type="spellStart"/>
      <w:proofErr w:type="gramStart"/>
      <w:r w:rsidR="002A7671" w:rsidRPr="002A7671">
        <w:rPr>
          <w:sz w:val="24"/>
          <w:szCs w:val="24"/>
        </w:rPr>
        <w:t>Iš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įstaigos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struktūros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išbraukiant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Vidaus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ligų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ir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Nervų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ligų</w:t>
      </w:r>
      <w:proofErr w:type="spellEnd"/>
      <w:r w:rsidR="002A7671" w:rsidRPr="002A7671">
        <w:rPr>
          <w:sz w:val="24"/>
          <w:szCs w:val="24"/>
        </w:rPr>
        <w:t xml:space="preserve"> </w:t>
      </w:r>
      <w:proofErr w:type="spellStart"/>
      <w:r w:rsidR="002A7671" w:rsidRPr="002A7671">
        <w:rPr>
          <w:sz w:val="24"/>
          <w:szCs w:val="24"/>
        </w:rPr>
        <w:t>skyrius</w:t>
      </w:r>
      <w:proofErr w:type="spellEnd"/>
      <w:r w:rsidR="002A7671" w:rsidRPr="002A7671">
        <w:rPr>
          <w:sz w:val="24"/>
          <w:szCs w:val="24"/>
        </w:rPr>
        <w:t>.</w:t>
      </w:r>
      <w:proofErr w:type="gramEnd"/>
      <w:r w:rsidR="002A7671">
        <w:rPr>
          <w:sz w:val="24"/>
          <w:szCs w:val="24"/>
        </w:rPr>
        <w:t xml:space="preserve"> </w:t>
      </w:r>
      <w:proofErr w:type="spellStart"/>
      <w:proofErr w:type="gramStart"/>
      <w:r w:rsidR="002A7671">
        <w:rPr>
          <w:sz w:val="24"/>
          <w:szCs w:val="24"/>
        </w:rPr>
        <w:t>Naujai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įsteigtame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skyriuje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vidaus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ligų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profilio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teikimo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apimtys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nesumažės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pagerės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asmens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sveikatos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priežiūros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teikimo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kokybė</w:t>
      </w:r>
      <w:proofErr w:type="spellEnd"/>
      <w:r w:rsidR="002A7671">
        <w:rPr>
          <w:sz w:val="24"/>
          <w:szCs w:val="24"/>
        </w:rPr>
        <w:t>.</w:t>
      </w:r>
      <w:proofErr w:type="gramEnd"/>
    </w:p>
    <w:p w14:paraId="5ED21DAC" w14:textId="30C03E2A" w:rsidR="008A546D" w:rsidRPr="00603316" w:rsidRDefault="008A546D" w:rsidP="009E1E8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Laukiami rezultatai.</w:t>
      </w:r>
      <w:r w:rsidR="009A2FA2">
        <w:rPr>
          <w:b/>
          <w:sz w:val="24"/>
          <w:szCs w:val="24"/>
          <w:lang w:val="lt-LT"/>
        </w:rPr>
        <w:t xml:space="preserve"> </w:t>
      </w:r>
      <w:proofErr w:type="spellStart"/>
      <w:proofErr w:type="gramStart"/>
      <w:r w:rsidR="009A2FA2">
        <w:rPr>
          <w:bCs/>
          <w:sz w:val="24"/>
          <w:szCs w:val="24"/>
        </w:rPr>
        <w:t>S</w:t>
      </w:r>
      <w:r w:rsidR="009A2FA2" w:rsidRPr="00451E9A">
        <w:rPr>
          <w:bCs/>
          <w:sz w:val="24"/>
          <w:szCs w:val="24"/>
        </w:rPr>
        <w:t>truktūros</w:t>
      </w:r>
      <w:proofErr w:type="spellEnd"/>
      <w:r w:rsidR="009A2FA2" w:rsidRPr="00451E9A">
        <w:rPr>
          <w:bCs/>
          <w:sz w:val="24"/>
          <w:szCs w:val="24"/>
        </w:rPr>
        <w:t xml:space="preserve"> </w:t>
      </w:r>
      <w:proofErr w:type="spellStart"/>
      <w:r w:rsidR="009A2FA2" w:rsidRPr="00451E9A">
        <w:rPr>
          <w:bCs/>
          <w:sz w:val="24"/>
          <w:szCs w:val="24"/>
        </w:rPr>
        <w:t>pertvarkymais</w:t>
      </w:r>
      <w:proofErr w:type="spellEnd"/>
      <w:r w:rsidR="009A2FA2" w:rsidRPr="00451E9A">
        <w:rPr>
          <w:bCs/>
          <w:sz w:val="24"/>
          <w:szCs w:val="24"/>
        </w:rPr>
        <w:t xml:space="preserve"> </w:t>
      </w:r>
      <w:proofErr w:type="spellStart"/>
      <w:r w:rsidR="009A2FA2" w:rsidRPr="00451E9A">
        <w:rPr>
          <w:bCs/>
          <w:sz w:val="24"/>
          <w:szCs w:val="24"/>
        </w:rPr>
        <w:t>tikimasi</w:t>
      </w:r>
      <w:proofErr w:type="spellEnd"/>
      <w:r w:rsidR="009A2FA2" w:rsidRPr="00451E9A">
        <w:rPr>
          <w:bCs/>
          <w:sz w:val="24"/>
          <w:szCs w:val="24"/>
        </w:rPr>
        <w:t xml:space="preserve"> </w:t>
      </w:r>
      <w:proofErr w:type="spellStart"/>
      <w:r w:rsidR="009A2FA2" w:rsidRPr="00451E9A">
        <w:rPr>
          <w:bCs/>
          <w:sz w:val="24"/>
          <w:szCs w:val="24"/>
        </w:rPr>
        <w:t>efektyvesnio</w:t>
      </w:r>
      <w:proofErr w:type="spellEnd"/>
      <w:r w:rsidR="009A2FA2" w:rsidRPr="00451E9A">
        <w:rPr>
          <w:bCs/>
          <w:sz w:val="24"/>
          <w:szCs w:val="24"/>
        </w:rPr>
        <w:t xml:space="preserve"> </w:t>
      </w:r>
      <w:proofErr w:type="spellStart"/>
      <w:r w:rsidR="009A2FA2" w:rsidRPr="00451E9A">
        <w:rPr>
          <w:bCs/>
          <w:sz w:val="24"/>
          <w:szCs w:val="24"/>
        </w:rPr>
        <w:t>darbo</w:t>
      </w:r>
      <w:proofErr w:type="spellEnd"/>
      <w:r w:rsidR="009A2FA2" w:rsidRPr="00451E9A">
        <w:rPr>
          <w:bCs/>
          <w:sz w:val="24"/>
          <w:szCs w:val="24"/>
        </w:rPr>
        <w:t xml:space="preserve"> </w:t>
      </w:r>
      <w:proofErr w:type="spellStart"/>
      <w:r w:rsidR="009A2FA2" w:rsidRPr="00451E9A">
        <w:rPr>
          <w:bCs/>
          <w:sz w:val="24"/>
          <w:szCs w:val="24"/>
        </w:rPr>
        <w:t>organizavimo</w:t>
      </w:r>
      <w:proofErr w:type="spellEnd"/>
      <w:r w:rsidR="002A7671">
        <w:rPr>
          <w:sz w:val="24"/>
          <w:szCs w:val="24"/>
        </w:rPr>
        <w:t xml:space="preserve">, </w:t>
      </w:r>
      <w:proofErr w:type="spellStart"/>
      <w:r w:rsidR="002A7671">
        <w:rPr>
          <w:sz w:val="24"/>
          <w:szCs w:val="24"/>
        </w:rPr>
        <w:t>pagerės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asmens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sveikatos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priežiūros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paslaugų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teikimo</w:t>
      </w:r>
      <w:proofErr w:type="spellEnd"/>
      <w:r w:rsidR="002A7671">
        <w:rPr>
          <w:sz w:val="24"/>
          <w:szCs w:val="24"/>
        </w:rPr>
        <w:t xml:space="preserve"> </w:t>
      </w:r>
      <w:proofErr w:type="spellStart"/>
      <w:r w:rsidR="002A7671">
        <w:rPr>
          <w:sz w:val="24"/>
          <w:szCs w:val="24"/>
        </w:rPr>
        <w:t>kokybė</w:t>
      </w:r>
      <w:proofErr w:type="spellEnd"/>
      <w:r w:rsidR="002A7671">
        <w:rPr>
          <w:sz w:val="24"/>
          <w:szCs w:val="24"/>
        </w:rPr>
        <w:t>.</w:t>
      </w:r>
      <w:proofErr w:type="gramEnd"/>
    </w:p>
    <w:p w14:paraId="3DC9465C" w14:textId="7C0AF14F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9E1E88">
        <w:rPr>
          <w:b/>
          <w:bCs/>
          <w:sz w:val="24"/>
          <w:szCs w:val="24"/>
          <w:lang w:val="lt-LT"/>
        </w:rPr>
        <w:t>.</w:t>
      </w:r>
      <w:r w:rsidR="003A0CEA" w:rsidRPr="009E1E88">
        <w:rPr>
          <w:sz w:val="24"/>
          <w:szCs w:val="24"/>
          <w:lang w:val="lt-LT"/>
        </w:rPr>
        <w:t xml:space="preserve"> </w:t>
      </w:r>
      <w:r w:rsidR="007A4B5D">
        <w:rPr>
          <w:sz w:val="24"/>
          <w:szCs w:val="24"/>
          <w:lang w:val="lt-LT"/>
        </w:rPr>
        <w:t>Sprendimui įgyvendinti savivaldybės lėšų nereikės.</w:t>
      </w:r>
    </w:p>
    <w:p w14:paraId="6D9D04BF" w14:textId="4AD86806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9E1E88">
        <w:rPr>
          <w:sz w:val="24"/>
          <w:szCs w:val="24"/>
          <w:lang w:val="lt-LT"/>
        </w:rPr>
        <w:t xml:space="preserve"> Projektas neprieštarauja galiojantiems teisės aktams.</w:t>
      </w:r>
    </w:p>
    <w:p w14:paraId="3BCBFE9C" w14:textId="77777777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Antikorupcinis vertinimas.</w:t>
      </w:r>
      <w:r w:rsidRPr="009E1E88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BF37DD1" w14:textId="77777777" w:rsidR="008A546D" w:rsidRPr="00E537A5" w:rsidRDefault="008A546D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A546D" w:rsidRPr="00E537A5" w14:paraId="3792CEDC" w14:textId="77777777" w:rsidTr="004E007E">
        <w:trPr>
          <w:trHeight w:val="331"/>
        </w:trPr>
        <w:tc>
          <w:tcPr>
            <w:tcW w:w="5637" w:type="dxa"/>
          </w:tcPr>
          <w:p w14:paraId="672E77EA" w14:textId="4EE83E8E" w:rsidR="008A546D" w:rsidRPr="00E537A5" w:rsidRDefault="004E007E" w:rsidP="008017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gydytoja </w:t>
            </w:r>
          </w:p>
        </w:tc>
        <w:tc>
          <w:tcPr>
            <w:tcW w:w="4217" w:type="dxa"/>
          </w:tcPr>
          <w:p w14:paraId="7CBB46A9" w14:textId="18F56C03" w:rsidR="008A546D" w:rsidRPr="00E537A5" w:rsidRDefault="004E007E" w:rsidP="00801782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Evelina Grėbliauskienė</w:t>
            </w:r>
          </w:p>
        </w:tc>
      </w:tr>
    </w:tbl>
    <w:p w14:paraId="34CCB4AA" w14:textId="77777777" w:rsidR="00E64C3D" w:rsidRPr="00E537A5" w:rsidRDefault="00E64C3D" w:rsidP="00C96CCC">
      <w:pPr>
        <w:ind w:right="-1192"/>
        <w:jc w:val="both"/>
        <w:rPr>
          <w:sz w:val="24"/>
          <w:szCs w:val="24"/>
          <w:lang w:val="lt-LT"/>
        </w:rPr>
      </w:pPr>
    </w:p>
    <w:sectPr w:rsidR="00E64C3D" w:rsidRPr="00E537A5" w:rsidSect="006A037B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1DFB2" w14:textId="77777777" w:rsidR="00AF2370" w:rsidRDefault="00AF2370">
      <w:r>
        <w:separator/>
      </w:r>
    </w:p>
  </w:endnote>
  <w:endnote w:type="continuationSeparator" w:id="0">
    <w:p w14:paraId="27D1C525" w14:textId="77777777" w:rsidR="00AF2370" w:rsidRDefault="00AF2370">
      <w:r>
        <w:continuationSeparator/>
      </w:r>
    </w:p>
  </w:endnote>
  <w:endnote w:type="continuationNotice" w:id="1">
    <w:p w14:paraId="44A4AAF9" w14:textId="77777777" w:rsidR="00AF2370" w:rsidRDefault="00AF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521C" w14:textId="77777777" w:rsidR="00AF2370" w:rsidRDefault="00AF2370">
      <w:r>
        <w:separator/>
      </w:r>
    </w:p>
  </w:footnote>
  <w:footnote w:type="continuationSeparator" w:id="0">
    <w:p w14:paraId="6D125BD9" w14:textId="77777777" w:rsidR="00AF2370" w:rsidRDefault="00AF2370">
      <w:r>
        <w:continuationSeparator/>
      </w:r>
    </w:p>
  </w:footnote>
  <w:footnote w:type="continuationNotice" w:id="1">
    <w:p w14:paraId="50F0FA65" w14:textId="77777777" w:rsidR="00AF2370" w:rsidRDefault="00AF23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513C57" w:rsidRPr="0035584F" w:rsidRDefault="00513C57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"/>
  </w:num>
  <w:num w:numId="4">
    <w:abstractNumId w:val="31"/>
  </w:num>
  <w:num w:numId="5">
    <w:abstractNumId w:val="33"/>
  </w:num>
  <w:num w:numId="6">
    <w:abstractNumId w:val="17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22"/>
  </w:num>
  <w:num w:numId="12">
    <w:abstractNumId w:val="18"/>
  </w:num>
  <w:num w:numId="13">
    <w:abstractNumId w:val="13"/>
  </w:num>
  <w:num w:numId="14">
    <w:abstractNumId w:val="26"/>
  </w:num>
  <w:num w:numId="15">
    <w:abstractNumId w:val="8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  <w:num w:numId="28">
    <w:abstractNumId w:val="34"/>
  </w:num>
  <w:num w:numId="29">
    <w:abstractNumId w:val="27"/>
  </w:num>
  <w:num w:numId="30">
    <w:abstractNumId w:val="15"/>
  </w:num>
  <w:num w:numId="31">
    <w:abstractNumId w:val="1"/>
  </w:num>
  <w:num w:numId="32">
    <w:abstractNumId w:val="20"/>
  </w:num>
  <w:num w:numId="33">
    <w:abstractNumId w:val="25"/>
  </w:num>
  <w:num w:numId="34">
    <w:abstractNumId w:val="14"/>
  </w:num>
  <w:num w:numId="35">
    <w:abstractNumId w:val="23"/>
  </w:num>
  <w:num w:numId="36">
    <w:abstractNumId w:val="30"/>
  </w:num>
  <w:num w:numId="37">
    <w:abstractNumId w:val="11"/>
  </w:num>
  <w:num w:numId="38">
    <w:abstractNumId w:val="10"/>
  </w:num>
  <w:num w:numId="39">
    <w:abstractNumId w:val="5"/>
  </w:num>
  <w:num w:numId="40">
    <w:abstractNumId w:val="9"/>
  </w:num>
  <w:num w:numId="41">
    <w:abstractNumId w:val="0"/>
  </w:num>
  <w:num w:numId="42">
    <w:abstractNumId w:val="16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7637"/>
    <w:rsid w:val="000A171D"/>
    <w:rsid w:val="000A180C"/>
    <w:rsid w:val="000A2B61"/>
    <w:rsid w:val="000A3C26"/>
    <w:rsid w:val="000A502D"/>
    <w:rsid w:val="000A6039"/>
    <w:rsid w:val="000B19C7"/>
    <w:rsid w:val="000B541B"/>
    <w:rsid w:val="000B7AAB"/>
    <w:rsid w:val="000C3763"/>
    <w:rsid w:val="000C45C9"/>
    <w:rsid w:val="000C5C4C"/>
    <w:rsid w:val="000C6DAA"/>
    <w:rsid w:val="000C7877"/>
    <w:rsid w:val="000D081B"/>
    <w:rsid w:val="000D087B"/>
    <w:rsid w:val="000D4D6C"/>
    <w:rsid w:val="000D5C51"/>
    <w:rsid w:val="000D5DBA"/>
    <w:rsid w:val="000D5E16"/>
    <w:rsid w:val="000E0D81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4371"/>
    <w:rsid w:val="001059F4"/>
    <w:rsid w:val="00113596"/>
    <w:rsid w:val="00113C20"/>
    <w:rsid w:val="001179FE"/>
    <w:rsid w:val="001225FC"/>
    <w:rsid w:val="00125DE0"/>
    <w:rsid w:val="00130817"/>
    <w:rsid w:val="00130B7E"/>
    <w:rsid w:val="00135A8E"/>
    <w:rsid w:val="00143A39"/>
    <w:rsid w:val="00147C9F"/>
    <w:rsid w:val="00151395"/>
    <w:rsid w:val="00155171"/>
    <w:rsid w:val="001568F7"/>
    <w:rsid w:val="00163088"/>
    <w:rsid w:val="00165A45"/>
    <w:rsid w:val="001700E0"/>
    <w:rsid w:val="0017227E"/>
    <w:rsid w:val="00177A7B"/>
    <w:rsid w:val="001818A0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01C1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3764F"/>
    <w:rsid w:val="00237D00"/>
    <w:rsid w:val="00241011"/>
    <w:rsid w:val="00241E87"/>
    <w:rsid w:val="00252E61"/>
    <w:rsid w:val="002531D6"/>
    <w:rsid w:val="002555F5"/>
    <w:rsid w:val="00256CD0"/>
    <w:rsid w:val="002621C8"/>
    <w:rsid w:val="002731F3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A7671"/>
    <w:rsid w:val="002B0419"/>
    <w:rsid w:val="002B1B69"/>
    <w:rsid w:val="002B3AAD"/>
    <w:rsid w:val="002B4BF2"/>
    <w:rsid w:val="002B5197"/>
    <w:rsid w:val="002B5FBE"/>
    <w:rsid w:val="002B67BB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4EB0"/>
    <w:rsid w:val="002E619D"/>
    <w:rsid w:val="002E75E1"/>
    <w:rsid w:val="002F3C97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6423B"/>
    <w:rsid w:val="00370333"/>
    <w:rsid w:val="00371D36"/>
    <w:rsid w:val="003801DC"/>
    <w:rsid w:val="00383052"/>
    <w:rsid w:val="00383A27"/>
    <w:rsid w:val="00383E02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424E"/>
    <w:rsid w:val="003D5043"/>
    <w:rsid w:val="003E4292"/>
    <w:rsid w:val="003E43D6"/>
    <w:rsid w:val="003E451A"/>
    <w:rsid w:val="003E6839"/>
    <w:rsid w:val="003F06D0"/>
    <w:rsid w:val="003F356B"/>
    <w:rsid w:val="003F622B"/>
    <w:rsid w:val="0040086C"/>
    <w:rsid w:val="00400CD7"/>
    <w:rsid w:val="00403240"/>
    <w:rsid w:val="004038E1"/>
    <w:rsid w:val="00403DFC"/>
    <w:rsid w:val="00405DF1"/>
    <w:rsid w:val="00412906"/>
    <w:rsid w:val="00412E63"/>
    <w:rsid w:val="00413BAF"/>
    <w:rsid w:val="00414548"/>
    <w:rsid w:val="00414651"/>
    <w:rsid w:val="00415319"/>
    <w:rsid w:val="0041633F"/>
    <w:rsid w:val="00417D45"/>
    <w:rsid w:val="004209BA"/>
    <w:rsid w:val="0042397B"/>
    <w:rsid w:val="00427FB4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263E"/>
    <w:rsid w:val="004855CF"/>
    <w:rsid w:val="004963ED"/>
    <w:rsid w:val="004A20EA"/>
    <w:rsid w:val="004A3044"/>
    <w:rsid w:val="004A3217"/>
    <w:rsid w:val="004A352A"/>
    <w:rsid w:val="004A510E"/>
    <w:rsid w:val="004B39D0"/>
    <w:rsid w:val="004B5CD1"/>
    <w:rsid w:val="004B6493"/>
    <w:rsid w:val="004B6773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48F"/>
    <w:rsid w:val="00517579"/>
    <w:rsid w:val="00517B0F"/>
    <w:rsid w:val="00520F4C"/>
    <w:rsid w:val="00523F1B"/>
    <w:rsid w:val="00530E99"/>
    <w:rsid w:val="00533E8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1DBA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D0190"/>
    <w:rsid w:val="005D7385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0801"/>
    <w:rsid w:val="0060331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3632"/>
    <w:rsid w:val="00654F81"/>
    <w:rsid w:val="00654FC2"/>
    <w:rsid w:val="00655C7B"/>
    <w:rsid w:val="00655D24"/>
    <w:rsid w:val="00656449"/>
    <w:rsid w:val="006659FA"/>
    <w:rsid w:val="00667642"/>
    <w:rsid w:val="0067194A"/>
    <w:rsid w:val="00672A9A"/>
    <w:rsid w:val="006733B6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037B"/>
    <w:rsid w:val="006A1AA2"/>
    <w:rsid w:val="006A24CA"/>
    <w:rsid w:val="006A265E"/>
    <w:rsid w:val="006A6134"/>
    <w:rsid w:val="006A760B"/>
    <w:rsid w:val="006B29ED"/>
    <w:rsid w:val="006B31F6"/>
    <w:rsid w:val="006B647B"/>
    <w:rsid w:val="006B742C"/>
    <w:rsid w:val="006C1228"/>
    <w:rsid w:val="006C35AA"/>
    <w:rsid w:val="006C7384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4603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35A32"/>
    <w:rsid w:val="00836EB8"/>
    <w:rsid w:val="008402F9"/>
    <w:rsid w:val="00842DC7"/>
    <w:rsid w:val="008434C6"/>
    <w:rsid w:val="00845A9E"/>
    <w:rsid w:val="00846756"/>
    <w:rsid w:val="00846E11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83F6E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16E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2FA2"/>
    <w:rsid w:val="009A6AA6"/>
    <w:rsid w:val="009A6C1B"/>
    <w:rsid w:val="009B3ABC"/>
    <w:rsid w:val="009B5FFC"/>
    <w:rsid w:val="009C1F16"/>
    <w:rsid w:val="009C3DF1"/>
    <w:rsid w:val="009C3ED1"/>
    <w:rsid w:val="009C41B9"/>
    <w:rsid w:val="009C6214"/>
    <w:rsid w:val="009C75A9"/>
    <w:rsid w:val="009D3541"/>
    <w:rsid w:val="009D7F6A"/>
    <w:rsid w:val="009E0BA8"/>
    <w:rsid w:val="009E1E88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52D2"/>
    <w:rsid w:val="00A3648A"/>
    <w:rsid w:val="00A364EA"/>
    <w:rsid w:val="00A36AC1"/>
    <w:rsid w:val="00A40787"/>
    <w:rsid w:val="00A40F9A"/>
    <w:rsid w:val="00A40FDF"/>
    <w:rsid w:val="00A417B0"/>
    <w:rsid w:val="00A4357B"/>
    <w:rsid w:val="00A46361"/>
    <w:rsid w:val="00A46785"/>
    <w:rsid w:val="00A70658"/>
    <w:rsid w:val="00A70A13"/>
    <w:rsid w:val="00A80BFF"/>
    <w:rsid w:val="00A81871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B795A"/>
    <w:rsid w:val="00AC14F6"/>
    <w:rsid w:val="00AC1D8C"/>
    <w:rsid w:val="00AC2154"/>
    <w:rsid w:val="00AC6EFA"/>
    <w:rsid w:val="00AC7103"/>
    <w:rsid w:val="00AC7E59"/>
    <w:rsid w:val="00AD0E41"/>
    <w:rsid w:val="00AD1822"/>
    <w:rsid w:val="00AD6AE8"/>
    <w:rsid w:val="00AE3399"/>
    <w:rsid w:val="00AE494A"/>
    <w:rsid w:val="00AE5CDF"/>
    <w:rsid w:val="00AE73AA"/>
    <w:rsid w:val="00AE751B"/>
    <w:rsid w:val="00AF09B4"/>
    <w:rsid w:val="00AF2370"/>
    <w:rsid w:val="00AF4F4F"/>
    <w:rsid w:val="00AF72A8"/>
    <w:rsid w:val="00B03851"/>
    <w:rsid w:val="00B03BB9"/>
    <w:rsid w:val="00B0499B"/>
    <w:rsid w:val="00B12428"/>
    <w:rsid w:val="00B16907"/>
    <w:rsid w:val="00B17142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179B"/>
    <w:rsid w:val="00B41A88"/>
    <w:rsid w:val="00B43F86"/>
    <w:rsid w:val="00B454E5"/>
    <w:rsid w:val="00B52CC9"/>
    <w:rsid w:val="00B54B8E"/>
    <w:rsid w:val="00B56C27"/>
    <w:rsid w:val="00B57AED"/>
    <w:rsid w:val="00B62FD1"/>
    <w:rsid w:val="00B6409D"/>
    <w:rsid w:val="00B64DBE"/>
    <w:rsid w:val="00B66613"/>
    <w:rsid w:val="00B730A4"/>
    <w:rsid w:val="00B75716"/>
    <w:rsid w:val="00B76373"/>
    <w:rsid w:val="00B806E3"/>
    <w:rsid w:val="00B80937"/>
    <w:rsid w:val="00B81F24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2FCE"/>
    <w:rsid w:val="00BB4A21"/>
    <w:rsid w:val="00BB4D42"/>
    <w:rsid w:val="00BC1CE5"/>
    <w:rsid w:val="00BC2108"/>
    <w:rsid w:val="00BC6AB3"/>
    <w:rsid w:val="00BC7571"/>
    <w:rsid w:val="00BD35B3"/>
    <w:rsid w:val="00BD7915"/>
    <w:rsid w:val="00BE2C4F"/>
    <w:rsid w:val="00BE6A4A"/>
    <w:rsid w:val="00BF1C9E"/>
    <w:rsid w:val="00C0046D"/>
    <w:rsid w:val="00C009EF"/>
    <w:rsid w:val="00C00E8B"/>
    <w:rsid w:val="00C02085"/>
    <w:rsid w:val="00C021CE"/>
    <w:rsid w:val="00C03FD1"/>
    <w:rsid w:val="00C03FF0"/>
    <w:rsid w:val="00C0586E"/>
    <w:rsid w:val="00C07C20"/>
    <w:rsid w:val="00C156E8"/>
    <w:rsid w:val="00C16B3D"/>
    <w:rsid w:val="00C16D21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20C3"/>
    <w:rsid w:val="00C649C1"/>
    <w:rsid w:val="00C65208"/>
    <w:rsid w:val="00C67326"/>
    <w:rsid w:val="00C714BC"/>
    <w:rsid w:val="00C73D2E"/>
    <w:rsid w:val="00C745BC"/>
    <w:rsid w:val="00C749E0"/>
    <w:rsid w:val="00C80A0B"/>
    <w:rsid w:val="00C819E2"/>
    <w:rsid w:val="00C82394"/>
    <w:rsid w:val="00C8297B"/>
    <w:rsid w:val="00C91E82"/>
    <w:rsid w:val="00C95646"/>
    <w:rsid w:val="00C96CCC"/>
    <w:rsid w:val="00CA2ACA"/>
    <w:rsid w:val="00CA536C"/>
    <w:rsid w:val="00CB174C"/>
    <w:rsid w:val="00CB60C7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624B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0298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1CF4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7B7C"/>
    <w:rsid w:val="00DC0235"/>
    <w:rsid w:val="00DC11CB"/>
    <w:rsid w:val="00DC1C84"/>
    <w:rsid w:val="00DC4639"/>
    <w:rsid w:val="00DC7F7C"/>
    <w:rsid w:val="00DD01EC"/>
    <w:rsid w:val="00DD1D69"/>
    <w:rsid w:val="00DD39EC"/>
    <w:rsid w:val="00DE091F"/>
    <w:rsid w:val="00DE21E5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1B9A"/>
    <w:rsid w:val="00E41E0D"/>
    <w:rsid w:val="00E51ABE"/>
    <w:rsid w:val="00E537A5"/>
    <w:rsid w:val="00E54C4A"/>
    <w:rsid w:val="00E564FD"/>
    <w:rsid w:val="00E614BE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47D0"/>
    <w:rsid w:val="00ED5525"/>
    <w:rsid w:val="00ED56D9"/>
    <w:rsid w:val="00ED6989"/>
    <w:rsid w:val="00EE755B"/>
    <w:rsid w:val="00EE7EE6"/>
    <w:rsid w:val="00EF2419"/>
    <w:rsid w:val="00EF40E9"/>
    <w:rsid w:val="00EF77C7"/>
    <w:rsid w:val="00EF7953"/>
    <w:rsid w:val="00F01A5D"/>
    <w:rsid w:val="00F025F4"/>
    <w:rsid w:val="00F02922"/>
    <w:rsid w:val="00F03F13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555C7"/>
    <w:rsid w:val="00F60ED7"/>
    <w:rsid w:val="00F628F7"/>
    <w:rsid w:val="00F64041"/>
    <w:rsid w:val="00F640A6"/>
    <w:rsid w:val="00F66081"/>
    <w:rsid w:val="00F75CA6"/>
    <w:rsid w:val="00F75CA7"/>
    <w:rsid w:val="00F81C0D"/>
    <w:rsid w:val="00F82132"/>
    <w:rsid w:val="00F86854"/>
    <w:rsid w:val="00F91029"/>
    <w:rsid w:val="00F94079"/>
    <w:rsid w:val="00F947A3"/>
    <w:rsid w:val="00F95713"/>
    <w:rsid w:val="00F96BFB"/>
    <w:rsid w:val="00F9700A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1F26"/>
    <w:rsid w:val="00FD3699"/>
    <w:rsid w:val="00FD564E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3D35-77EE-4D32-A91D-13D1543F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4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2022-05-09T05:54:00Z</cp:lastPrinted>
  <dcterms:created xsi:type="dcterms:W3CDTF">2022-09-13T13:07:00Z</dcterms:created>
  <dcterms:modified xsi:type="dcterms:W3CDTF">2022-09-13T13:10:00Z</dcterms:modified>
</cp:coreProperties>
</file>