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79ADF" w14:textId="1F664749" w:rsidR="00927BAA" w:rsidRPr="00806CE9" w:rsidRDefault="00927BAA" w:rsidP="00061EF9">
      <w:pPr>
        <w:jc w:val="center"/>
        <w:rPr>
          <w:b/>
          <w:sz w:val="24"/>
          <w:szCs w:val="24"/>
          <w:lang w:val="lt-LT"/>
        </w:rPr>
      </w:pPr>
      <w:r w:rsidRPr="00806CE9">
        <w:rPr>
          <w:b/>
          <w:sz w:val="24"/>
          <w:szCs w:val="24"/>
          <w:lang w:val="lt-LT"/>
        </w:rPr>
        <w:t>DĖL PRITARIMO MELIORACIJO</w:t>
      </w:r>
      <w:r w:rsidR="0068080A" w:rsidRPr="00806CE9">
        <w:rPr>
          <w:b/>
          <w:sz w:val="24"/>
          <w:szCs w:val="24"/>
          <w:lang w:val="lt-LT"/>
        </w:rPr>
        <w:t>S</w:t>
      </w:r>
      <w:r w:rsidR="004E5F5F" w:rsidRPr="00806CE9">
        <w:rPr>
          <w:b/>
          <w:sz w:val="24"/>
          <w:szCs w:val="24"/>
          <w:lang w:val="lt-LT"/>
        </w:rPr>
        <w:t xml:space="preserve"> STATINIŲ NAUDOTOJŲ ASOCIACIJŲ PROJEKTAMS</w:t>
      </w:r>
    </w:p>
    <w:p w14:paraId="10D79AE0" w14:textId="77777777" w:rsidR="00927BAA" w:rsidRPr="00806CE9" w:rsidRDefault="00927BAA" w:rsidP="00061EF9">
      <w:pPr>
        <w:jc w:val="center"/>
        <w:rPr>
          <w:b/>
          <w:sz w:val="24"/>
          <w:szCs w:val="24"/>
          <w:lang w:val="lt-LT"/>
        </w:rPr>
      </w:pPr>
    </w:p>
    <w:p w14:paraId="10D79AE1" w14:textId="69158D86" w:rsidR="00927BAA" w:rsidRPr="00806CE9" w:rsidRDefault="0068080A" w:rsidP="00061EF9">
      <w:pPr>
        <w:jc w:val="center"/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t xml:space="preserve">2022 m. balandžio </w:t>
      </w:r>
      <w:r w:rsidR="00F34A12">
        <w:rPr>
          <w:sz w:val="24"/>
          <w:szCs w:val="24"/>
          <w:lang w:val="lt-LT"/>
        </w:rPr>
        <w:t>29</w:t>
      </w:r>
      <w:r w:rsidR="000A00AC">
        <w:rPr>
          <w:sz w:val="24"/>
          <w:szCs w:val="24"/>
          <w:lang w:val="lt-LT"/>
        </w:rPr>
        <w:t xml:space="preserve"> d. Nr. TS-</w:t>
      </w:r>
    </w:p>
    <w:p w14:paraId="10D79AE2" w14:textId="77777777" w:rsidR="00927BAA" w:rsidRPr="00806CE9" w:rsidRDefault="00927BAA" w:rsidP="00061EF9">
      <w:pPr>
        <w:jc w:val="center"/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t>Rokiškis</w:t>
      </w:r>
    </w:p>
    <w:p w14:paraId="10D79AE3" w14:textId="77777777" w:rsidR="00927BAA" w:rsidRDefault="00927BAA" w:rsidP="00061EF9">
      <w:pPr>
        <w:jc w:val="both"/>
        <w:rPr>
          <w:sz w:val="24"/>
          <w:szCs w:val="24"/>
          <w:lang w:val="lt-LT"/>
        </w:rPr>
      </w:pPr>
    </w:p>
    <w:p w14:paraId="10D79AE4" w14:textId="39537B38" w:rsidR="00927BAA" w:rsidRPr="00806CE9" w:rsidRDefault="00927BAA" w:rsidP="00061EF9">
      <w:pPr>
        <w:ind w:firstLine="851"/>
        <w:jc w:val="both"/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t>Vadovaudamasi</w:t>
      </w:r>
      <w:r w:rsidR="004E5F5F" w:rsidRPr="00806CE9">
        <w:rPr>
          <w:sz w:val="24"/>
          <w:szCs w:val="24"/>
          <w:lang w:val="lt-LT"/>
        </w:rPr>
        <w:t>s</w:t>
      </w:r>
      <w:r w:rsidRPr="00806CE9">
        <w:rPr>
          <w:sz w:val="24"/>
          <w:szCs w:val="24"/>
          <w:lang w:val="lt-LT"/>
        </w:rPr>
        <w:t xml:space="preserve"> Lietuvos Respublikos vietos savivaldos įstatymo 7 straipsnio 27 punktu, 16 straipsnio 4 dalimi, Lietuvos Respublikos melioracijos įstatymo 7 straipsnio 3 dalimi, Lietuvos kaimo plėtros 2014–2020 metų programos priemonės ,,Investicijos į materialųjį turtą“ veiklos „Parama žemės ūkio vandentvarkai“ įgyvendinimo taisyklėmis, taikomom</w:t>
      </w:r>
      <w:r w:rsidR="002D09B0" w:rsidRPr="00806CE9">
        <w:rPr>
          <w:sz w:val="24"/>
          <w:szCs w:val="24"/>
          <w:lang w:val="lt-LT"/>
        </w:rPr>
        <w:t xml:space="preserve">is nuo 2019 m., patvirtintomis </w:t>
      </w:r>
      <w:r w:rsidRPr="00806CE9">
        <w:rPr>
          <w:sz w:val="24"/>
          <w:szCs w:val="24"/>
          <w:lang w:val="lt-LT"/>
        </w:rPr>
        <w:t>Lietuvos Respublikos žemės ūkio ministro 2019 m. balandžio 25 d. įsakymu Nr. 3D-257,</w:t>
      </w:r>
      <w:r w:rsidR="00120628" w:rsidRPr="00806CE9">
        <w:rPr>
          <w:sz w:val="24"/>
          <w:szCs w:val="24"/>
          <w:lang w:val="lt-LT"/>
        </w:rPr>
        <w:t xml:space="preserve"> </w:t>
      </w:r>
      <w:r w:rsidR="003070B0" w:rsidRPr="00806CE9">
        <w:rPr>
          <w:sz w:val="24"/>
          <w:szCs w:val="24"/>
          <w:lang w:val="lt-LT"/>
        </w:rPr>
        <w:t>m</w:t>
      </w:r>
      <w:r w:rsidR="002D09B0" w:rsidRPr="00806CE9">
        <w:rPr>
          <w:sz w:val="24"/>
          <w:szCs w:val="24"/>
          <w:lang w:val="lt-LT"/>
        </w:rPr>
        <w:t>elioracijos stati</w:t>
      </w:r>
      <w:r w:rsidR="0068080A" w:rsidRPr="00806CE9">
        <w:rPr>
          <w:sz w:val="24"/>
          <w:szCs w:val="24"/>
          <w:lang w:val="lt-LT"/>
        </w:rPr>
        <w:t>nių naudotojų asociacijos „Pakapės</w:t>
      </w:r>
      <w:r w:rsidR="00301CF0" w:rsidRPr="00806CE9">
        <w:rPr>
          <w:sz w:val="24"/>
          <w:szCs w:val="24"/>
          <w:lang w:val="lt-LT"/>
        </w:rPr>
        <w:t xml:space="preserve"> melioracija“ 2022-04-04</w:t>
      </w:r>
      <w:r w:rsidR="002D09B0" w:rsidRPr="00806CE9">
        <w:rPr>
          <w:sz w:val="24"/>
          <w:szCs w:val="24"/>
          <w:lang w:val="lt-LT"/>
        </w:rPr>
        <w:t xml:space="preserve"> prašymu</w:t>
      </w:r>
      <w:r w:rsidRPr="00806CE9">
        <w:rPr>
          <w:sz w:val="24"/>
          <w:szCs w:val="24"/>
          <w:lang w:val="lt-LT"/>
        </w:rPr>
        <w:t>,</w:t>
      </w:r>
      <w:r w:rsidR="004E5F5F" w:rsidRPr="00806CE9">
        <w:rPr>
          <w:sz w:val="24"/>
          <w:szCs w:val="24"/>
          <w:lang w:val="lt-LT"/>
        </w:rPr>
        <w:t xml:space="preserve"> Vilkolių </w:t>
      </w:r>
      <w:r w:rsidR="00806CE9" w:rsidRPr="00806CE9">
        <w:rPr>
          <w:sz w:val="24"/>
          <w:szCs w:val="24"/>
          <w:lang w:val="lt-LT"/>
        </w:rPr>
        <w:t xml:space="preserve">ir Mingėlių </w:t>
      </w:r>
      <w:r w:rsidR="004E5F5F" w:rsidRPr="00806CE9">
        <w:rPr>
          <w:sz w:val="24"/>
          <w:szCs w:val="24"/>
          <w:lang w:val="lt-LT"/>
        </w:rPr>
        <w:t>melioracijo</w:t>
      </w:r>
      <w:r w:rsidR="00806CE9" w:rsidRPr="00806CE9">
        <w:rPr>
          <w:sz w:val="24"/>
          <w:szCs w:val="24"/>
          <w:lang w:val="lt-LT"/>
        </w:rPr>
        <w:t>s statinių naudotojų asociacijų</w:t>
      </w:r>
      <w:r w:rsidR="004E5F5F" w:rsidRPr="00806CE9">
        <w:rPr>
          <w:sz w:val="24"/>
          <w:szCs w:val="24"/>
          <w:lang w:val="lt-LT"/>
        </w:rPr>
        <w:t xml:space="preserve"> 2022-04-19 </w:t>
      </w:r>
      <w:r w:rsidR="00806CE9" w:rsidRPr="00806CE9">
        <w:rPr>
          <w:sz w:val="24"/>
          <w:szCs w:val="24"/>
          <w:lang w:val="lt-LT"/>
        </w:rPr>
        <w:t>prašymais</w:t>
      </w:r>
      <w:r w:rsidR="004E5F5F" w:rsidRPr="00806CE9">
        <w:rPr>
          <w:sz w:val="24"/>
          <w:szCs w:val="24"/>
          <w:lang w:val="lt-LT"/>
        </w:rPr>
        <w:t xml:space="preserve">, </w:t>
      </w:r>
      <w:r w:rsidR="00806CE9" w:rsidRPr="00806CE9">
        <w:rPr>
          <w:sz w:val="24"/>
          <w:szCs w:val="24"/>
          <w:lang w:val="lt-LT"/>
        </w:rPr>
        <w:t xml:space="preserve">melioracijos statinių naudotojų asociacijų „Zybolių vanduo“ ir „Močiekių žemė“ 2022-04-20 prašymais </w:t>
      </w:r>
      <w:r w:rsidRPr="00806CE9">
        <w:rPr>
          <w:sz w:val="24"/>
          <w:szCs w:val="24"/>
          <w:lang w:val="lt-LT"/>
        </w:rPr>
        <w:t xml:space="preserve">Rokiškio rajono savivaldybės taryba  n u s p r e n d ž i a: </w:t>
      </w:r>
    </w:p>
    <w:p w14:paraId="6D527665" w14:textId="77777777" w:rsidR="004E5F5F" w:rsidRPr="00806CE9" w:rsidRDefault="004E5F5F" w:rsidP="004E5F5F">
      <w:pPr>
        <w:tabs>
          <w:tab w:val="left" w:pos="1276"/>
        </w:tabs>
        <w:ind w:firstLine="851"/>
        <w:jc w:val="both"/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t>1. Pritarti investiciniams projektams ir paramos paraiškų projektams teikimui pagal Lietuvos kaimo plėtros 2014–2020 metų programos priemonės ,,Investicijos į materialųjį turtą“ veiklos sritį ,,Parama žemės ūkio vandentvarkai“, savivaldybės administracijai dalyvaujant partnerio teisėmis:</w:t>
      </w:r>
    </w:p>
    <w:p w14:paraId="0F94FDD3" w14:textId="256B91C8" w:rsidR="004E5F5F" w:rsidRPr="00806CE9" w:rsidRDefault="004E5F5F" w:rsidP="004E5F5F">
      <w:pPr>
        <w:ind w:firstLine="851"/>
        <w:jc w:val="both"/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t>1.1. melioracijos statinių naudotojų asociacijos „Pakapės melioracija“ investiciniam projektui „Asociacijos „</w:t>
      </w:r>
      <w:r w:rsidR="00806CE9" w:rsidRPr="00806CE9">
        <w:rPr>
          <w:sz w:val="24"/>
          <w:szCs w:val="24"/>
          <w:lang w:val="lt-LT"/>
        </w:rPr>
        <w:t>Pakapės</w:t>
      </w:r>
      <w:r w:rsidRPr="00806CE9">
        <w:rPr>
          <w:sz w:val="24"/>
          <w:szCs w:val="24"/>
          <w:lang w:val="lt-LT"/>
        </w:rPr>
        <w:t xml:space="preserve"> melioracija“ nariams priklausančių ir valstybinių melioracijo</w:t>
      </w:r>
      <w:r w:rsidR="00806CE9" w:rsidRPr="00806CE9">
        <w:rPr>
          <w:sz w:val="24"/>
          <w:szCs w:val="24"/>
          <w:lang w:val="lt-LT"/>
        </w:rPr>
        <w:t>s sistemų rekonstravimas Gindvilių</w:t>
      </w:r>
      <w:r w:rsidRPr="00806CE9">
        <w:rPr>
          <w:sz w:val="24"/>
          <w:szCs w:val="24"/>
          <w:lang w:val="lt-LT"/>
        </w:rPr>
        <w:t xml:space="preserve"> kadastro vietovėje“;</w:t>
      </w:r>
    </w:p>
    <w:p w14:paraId="58CA21F3" w14:textId="21D8F0D8" w:rsidR="004E5F5F" w:rsidRPr="00806CE9" w:rsidRDefault="004E5F5F" w:rsidP="004E5F5F">
      <w:pPr>
        <w:ind w:firstLine="851"/>
        <w:jc w:val="both"/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t xml:space="preserve">1.2. </w:t>
      </w:r>
      <w:r w:rsidR="00806CE9" w:rsidRPr="00806CE9">
        <w:rPr>
          <w:sz w:val="24"/>
          <w:szCs w:val="24"/>
          <w:lang w:val="lt-LT"/>
        </w:rPr>
        <w:t xml:space="preserve">Vilkolių </w:t>
      </w:r>
      <w:r w:rsidRPr="00806CE9">
        <w:rPr>
          <w:sz w:val="24"/>
          <w:szCs w:val="24"/>
          <w:lang w:val="lt-LT"/>
        </w:rPr>
        <w:t>melioracijos</w:t>
      </w:r>
      <w:r w:rsidR="00806CE9" w:rsidRPr="00806CE9">
        <w:rPr>
          <w:sz w:val="24"/>
          <w:szCs w:val="24"/>
          <w:lang w:val="lt-LT"/>
        </w:rPr>
        <w:t xml:space="preserve"> statinių naudotojų asociacijos </w:t>
      </w:r>
      <w:r w:rsidRPr="00806CE9">
        <w:rPr>
          <w:sz w:val="24"/>
          <w:szCs w:val="24"/>
          <w:lang w:val="lt-LT"/>
        </w:rPr>
        <w:t>investiciniam projektui „Asociacijos „</w:t>
      </w:r>
      <w:r w:rsidR="00806CE9" w:rsidRPr="00806CE9">
        <w:rPr>
          <w:sz w:val="24"/>
          <w:szCs w:val="24"/>
          <w:lang w:val="lt-LT"/>
        </w:rPr>
        <w:t>Vilkolių MSNA nariams priklausančių ir valstybinių melioracijos statinių rekonstravimas“;</w:t>
      </w:r>
    </w:p>
    <w:p w14:paraId="431AB5EB" w14:textId="556AFA6E" w:rsidR="00806CE9" w:rsidRPr="00806CE9" w:rsidRDefault="00806CE9" w:rsidP="00806CE9">
      <w:pPr>
        <w:ind w:firstLine="851"/>
        <w:jc w:val="both"/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t>1.3. Mingėlių melioracijos statinių naudotojų asociacijos investiciniam projektui „Asociacijos „Mingėlių MSNA nariams priklausančių ir valstybinių melioracijos statinių rekonstravimas“;</w:t>
      </w:r>
    </w:p>
    <w:p w14:paraId="4304951A" w14:textId="240E7FAA" w:rsidR="00806CE9" w:rsidRPr="00806CE9" w:rsidRDefault="00806CE9" w:rsidP="004E5F5F">
      <w:pPr>
        <w:ind w:firstLine="851"/>
        <w:jc w:val="both"/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t>1.4. melioracijos statinių naudotojų asociacijos „Zybolių vanduo“ investiciniam projektui „MSNA „Zybolių vanduo“ nariams priklausančių ir valstybinių melioracijos statinių rekonstravimas“;</w:t>
      </w:r>
    </w:p>
    <w:p w14:paraId="5B445208" w14:textId="11E2894F" w:rsidR="00806CE9" w:rsidRPr="00806CE9" w:rsidRDefault="00806CE9" w:rsidP="004E5F5F">
      <w:pPr>
        <w:ind w:firstLine="851"/>
        <w:jc w:val="both"/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t>1.5. melioracijos statinių naudotojų asociacijos „Močeikių žemė“ investiciniam projektui „MSNA „Močiekių žemė“ nariams priklausančių ir valstybinių melioracijos statinių rekonstravimas“.</w:t>
      </w:r>
    </w:p>
    <w:p w14:paraId="7833F8CF" w14:textId="54863626" w:rsidR="004E5F5F" w:rsidRPr="00806CE9" w:rsidRDefault="004E5F5F" w:rsidP="004E5F5F">
      <w:pPr>
        <w:ind w:firstLine="851"/>
        <w:jc w:val="both"/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t xml:space="preserve">2. </w:t>
      </w:r>
      <w:r w:rsidR="00927BAA" w:rsidRPr="00806CE9">
        <w:rPr>
          <w:sz w:val="24"/>
          <w:szCs w:val="24"/>
          <w:lang w:val="lt-LT"/>
        </w:rPr>
        <w:t xml:space="preserve">Nustatyti, </w:t>
      </w:r>
      <w:r w:rsidR="008F0EF2" w:rsidRPr="00806CE9">
        <w:rPr>
          <w:sz w:val="24"/>
          <w:szCs w:val="24"/>
          <w:lang w:val="lt-LT"/>
        </w:rPr>
        <w:t>ka</w:t>
      </w:r>
      <w:r w:rsidR="00301CF0" w:rsidRPr="00806CE9">
        <w:rPr>
          <w:sz w:val="24"/>
          <w:szCs w:val="24"/>
          <w:lang w:val="lt-LT"/>
        </w:rPr>
        <w:t>d sprendimo 1 punkte</w:t>
      </w:r>
      <w:r w:rsidRPr="00806CE9">
        <w:rPr>
          <w:sz w:val="24"/>
          <w:szCs w:val="24"/>
          <w:lang w:val="lt-LT"/>
        </w:rPr>
        <w:t xml:space="preserve"> </w:t>
      </w:r>
      <w:r w:rsidR="00301CF0" w:rsidRPr="00806CE9">
        <w:rPr>
          <w:sz w:val="24"/>
          <w:szCs w:val="24"/>
          <w:lang w:val="lt-LT"/>
        </w:rPr>
        <w:t>p</w:t>
      </w:r>
      <w:r w:rsidRPr="00806CE9">
        <w:rPr>
          <w:sz w:val="24"/>
          <w:szCs w:val="24"/>
          <w:lang w:val="lt-LT"/>
        </w:rPr>
        <w:t>aminėtiems projektams</w:t>
      </w:r>
      <w:r w:rsidR="00927BAA" w:rsidRPr="00806CE9">
        <w:rPr>
          <w:sz w:val="24"/>
          <w:szCs w:val="24"/>
          <w:lang w:val="lt-LT"/>
        </w:rPr>
        <w:t xml:space="preserve"> savivaldybės administracija finansinio įnašo nenumato.</w:t>
      </w:r>
    </w:p>
    <w:p w14:paraId="10D79AE9" w14:textId="5223F428" w:rsidR="00927BAA" w:rsidRPr="00806CE9" w:rsidRDefault="004E5F5F" w:rsidP="004E5F5F">
      <w:pPr>
        <w:ind w:firstLine="851"/>
        <w:jc w:val="both"/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t xml:space="preserve">3. </w:t>
      </w:r>
      <w:r w:rsidR="00927BAA" w:rsidRPr="00806CE9">
        <w:rPr>
          <w:sz w:val="24"/>
          <w:szCs w:val="24"/>
          <w:lang w:val="lt-LT"/>
        </w:rPr>
        <w:t>Įgalioti Rokiškio rajono savivaldybės administracijos direktorių savivaldybės administracijos vardu pasi</w:t>
      </w:r>
      <w:r w:rsidR="006B5A7F" w:rsidRPr="00806CE9">
        <w:rPr>
          <w:sz w:val="24"/>
          <w:szCs w:val="24"/>
          <w:lang w:val="lt-LT"/>
        </w:rPr>
        <w:t>rašyti jungtinės veiklos sutartis</w:t>
      </w:r>
      <w:r w:rsidR="00927BAA" w:rsidRPr="00806CE9">
        <w:rPr>
          <w:sz w:val="24"/>
          <w:szCs w:val="24"/>
          <w:lang w:val="lt-LT"/>
        </w:rPr>
        <w:t xml:space="preserve"> su melioracij</w:t>
      </w:r>
      <w:r w:rsidR="006B5A7F" w:rsidRPr="00806CE9">
        <w:rPr>
          <w:sz w:val="24"/>
          <w:szCs w:val="24"/>
          <w:lang w:val="lt-LT"/>
        </w:rPr>
        <w:t xml:space="preserve">os </w:t>
      </w:r>
      <w:r w:rsidR="0068080A" w:rsidRPr="00806CE9">
        <w:rPr>
          <w:sz w:val="24"/>
          <w:szCs w:val="24"/>
          <w:lang w:val="lt-LT"/>
        </w:rPr>
        <w:t>statinių naudotojų asociacij</w:t>
      </w:r>
      <w:r w:rsidRPr="00806CE9">
        <w:rPr>
          <w:sz w:val="24"/>
          <w:szCs w:val="24"/>
          <w:lang w:val="lt-LT"/>
        </w:rPr>
        <w:t>omis</w:t>
      </w:r>
      <w:r w:rsidR="00927BAA" w:rsidRPr="00806CE9">
        <w:rPr>
          <w:sz w:val="24"/>
          <w:szCs w:val="24"/>
          <w:lang w:val="lt-LT"/>
        </w:rPr>
        <w:t xml:space="preserve"> dėl sprendimo 1 punkte nuro</w:t>
      </w:r>
      <w:r w:rsidRPr="00806CE9">
        <w:rPr>
          <w:sz w:val="24"/>
          <w:szCs w:val="24"/>
          <w:lang w:val="lt-LT"/>
        </w:rPr>
        <w:t>dytų</w:t>
      </w:r>
      <w:r w:rsidR="006B5A7F" w:rsidRPr="00806CE9">
        <w:rPr>
          <w:sz w:val="24"/>
          <w:szCs w:val="24"/>
          <w:lang w:val="lt-LT"/>
        </w:rPr>
        <w:t xml:space="preserve"> pr</w:t>
      </w:r>
      <w:r w:rsidRPr="00806CE9">
        <w:rPr>
          <w:sz w:val="24"/>
          <w:szCs w:val="24"/>
          <w:lang w:val="lt-LT"/>
        </w:rPr>
        <w:t>ojektų</w:t>
      </w:r>
      <w:r w:rsidR="00927BAA" w:rsidRPr="00806CE9">
        <w:rPr>
          <w:sz w:val="24"/>
          <w:szCs w:val="24"/>
          <w:lang w:val="lt-LT"/>
        </w:rPr>
        <w:t xml:space="preserve"> rengimo, teikimo finansinei paramai gauti ir įgyvendinimo.</w:t>
      </w:r>
    </w:p>
    <w:p w14:paraId="10D79AEA" w14:textId="77777777" w:rsidR="00927BAA" w:rsidRPr="00806CE9" w:rsidRDefault="00927BAA" w:rsidP="00061EF9">
      <w:pPr>
        <w:ind w:firstLine="851"/>
        <w:jc w:val="both"/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0D79AEB" w14:textId="77777777" w:rsidR="00927BAA" w:rsidRPr="00806CE9" w:rsidRDefault="00927BAA" w:rsidP="00061EF9">
      <w:pPr>
        <w:jc w:val="both"/>
        <w:rPr>
          <w:sz w:val="24"/>
          <w:szCs w:val="24"/>
          <w:lang w:val="lt-LT"/>
        </w:rPr>
      </w:pPr>
    </w:p>
    <w:p w14:paraId="10D79AEC" w14:textId="77777777" w:rsidR="00E860FB" w:rsidRPr="00806CE9" w:rsidRDefault="00E860FB" w:rsidP="00061EF9">
      <w:pPr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10D79AF9" w14:textId="29110184" w:rsidR="00927BAA" w:rsidRPr="00806CE9" w:rsidRDefault="00120628" w:rsidP="00061EF9">
      <w:pPr>
        <w:jc w:val="both"/>
        <w:rPr>
          <w:lang w:val="lt-LT"/>
        </w:rPr>
      </w:pPr>
      <w:r w:rsidRPr="00806CE9">
        <w:rPr>
          <w:sz w:val="24"/>
          <w:szCs w:val="24"/>
          <w:lang w:val="lt-LT"/>
        </w:rPr>
        <w:t>Savivaldybės meras</w:t>
      </w:r>
      <w:r w:rsidRPr="00806CE9">
        <w:rPr>
          <w:sz w:val="24"/>
          <w:szCs w:val="24"/>
          <w:lang w:val="lt-LT"/>
        </w:rPr>
        <w:tab/>
      </w:r>
      <w:r w:rsidRPr="00806CE9">
        <w:rPr>
          <w:sz w:val="24"/>
          <w:szCs w:val="24"/>
          <w:lang w:val="lt-LT"/>
        </w:rPr>
        <w:tab/>
      </w:r>
      <w:r w:rsidRPr="00806CE9">
        <w:rPr>
          <w:sz w:val="24"/>
          <w:szCs w:val="24"/>
          <w:lang w:val="lt-LT"/>
        </w:rPr>
        <w:tab/>
      </w:r>
      <w:r w:rsidRPr="00806CE9">
        <w:rPr>
          <w:sz w:val="24"/>
          <w:szCs w:val="24"/>
          <w:lang w:val="lt-LT"/>
        </w:rPr>
        <w:tab/>
        <w:t xml:space="preserve">              </w:t>
      </w:r>
      <w:r w:rsidR="00927BAA" w:rsidRPr="00806CE9">
        <w:rPr>
          <w:sz w:val="24"/>
          <w:szCs w:val="24"/>
          <w:lang w:val="lt-LT"/>
        </w:rPr>
        <w:t>Ramūnas Godeliauskas</w:t>
      </w:r>
    </w:p>
    <w:p w14:paraId="0C2C4462" w14:textId="77777777" w:rsidR="0068080A" w:rsidRPr="00806CE9" w:rsidRDefault="0068080A" w:rsidP="00061EF9">
      <w:pPr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br w:type="page"/>
      </w:r>
    </w:p>
    <w:p w14:paraId="673A1AC5" w14:textId="77777777" w:rsidR="0068080A" w:rsidRPr="00806CE9" w:rsidRDefault="0068080A" w:rsidP="00061EF9">
      <w:pPr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lastRenderedPageBreak/>
        <w:t>Rokiškio rajono savivaldybės tarybai</w:t>
      </w:r>
    </w:p>
    <w:p w14:paraId="3B21E962" w14:textId="77777777" w:rsidR="0068080A" w:rsidRPr="00806CE9" w:rsidRDefault="0068080A" w:rsidP="00061EF9">
      <w:pPr>
        <w:jc w:val="both"/>
        <w:rPr>
          <w:sz w:val="24"/>
          <w:szCs w:val="24"/>
          <w:lang w:val="lt-LT"/>
        </w:rPr>
      </w:pPr>
    </w:p>
    <w:p w14:paraId="1F032B12" w14:textId="75E0A6A6" w:rsidR="0068080A" w:rsidRPr="00806CE9" w:rsidRDefault="0068080A" w:rsidP="00061EF9">
      <w:pPr>
        <w:jc w:val="center"/>
        <w:rPr>
          <w:b/>
          <w:sz w:val="24"/>
          <w:szCs w:val="24"/>
          <w:lang w:val="lt-LT"/>
        </w:rPr>
      </w:pPr>
      <w:r w:rsidRPr="00806CE9">
        <w:rPr>
          <w:b/>
          <w:sz w:val="24"/>
          <w:szCs w:val="24"/>
          <w:lang w:val="lt-LT"/>
        </w:rPr>
        <w:t xml:space="preserve">SPRENDIMO PROJEKTO „DĖL PRITARIMO MELIORACIJOS STATINIŲ NAUDOTOJŲ </w:t>
      </w:r>
      <w:r w:rsidR="00806CE9">
        <w:rPr>
          <w:b/>
          <w:sz w:val="24"/>
          <w:szCs w:val="24"/>
          <w:lang w:val="lt-LT"/>
        </w:rPr>
        <w:t>ASOCIACIJŲ PROJEKTAMS</w:t>
      </w:r>
      <w:r w:rsidRPr="00806CE9">
        <w:rPr>
          <w:b/>
          <w:sz w:val="24"/>
          <w:szCs w:val="24"/>
          <w:lang w:val="lt-LT"/>
        </w:rPr>
        <w:t>“ AIŠKINAMASIS RAŠTAS</w:t>
      </w:r>
    </w:p>
    <w:p w14:paraId="57981C8B" w14:textId="77777777" w:rsidR="0068080A" w:rsidRPr="00806CE9" w:rsidRDefault="0068080A" w:rsidP="00061EF9">
      <w:pPr>
        <w:rPr>
          <w:b/>
          <w:sz w:val="24"/>
          <w:szCs w:val="24"/>
          <w:lang w:val="lt-LT"/>
        </w:rPr>
      </w:pPr>
    </w:p>
    <w:p w14:paraId="018BD385" w14:textId="77777777" w:rsidR="0068080A" w:rsidRPr="00806CE9" w:rsidRDefault="0068080A" w:rsidP="00061EF9">
      <w:pPr>
        <w:ind w:firstLine="851"/>
        <w:jc w:val="both"/>
        <w:rPr>
          <w:rStyle w:val="Grietas"/>
          <w:sz w:val="24"/>
          <w:szCs w:val="24"/>
          <w:lang w:val="lt-LT"/>
        </w:rPr>
      </w:pPr>
      <w:r w:rsidRPr="00806CE9">
        <w:rPr>
          <w:rStyle w:val="Grietas"/>
          <w:sz w:val="24"/>
          <w:szCs w:val="24"/>
          <w:lang w:val="lt-LT"/>
        </w:rPr>
        <w:t>Sprendimo projekto tikslai ir uždaviniai.</w:t>
      </w:r>
    </w:p>
    <w:p w14:paraId="6C3E52AE" w14:textId="20C4B0A4" w:rsidR="0068080A" w:rsidRPr="00806CE9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806CE9">
        <w:rPr>
          <w:rStyle w:val="Grietas"/>
          <w:b w:val="0"/>
          <w:sz w:val="24"/>
          <w:szCs w:val="24"/>
          <w:lang w:val="lt-LT"/>
        </w:rPr>
        <w:t>Projekto tikslas – pritarti rajono melioracijo</w:t>
      </w:r>
      <w:r w:rsidR="00F4020D">
        <w:rPr>
          <w:rStyle w:val="Grietas"/>
          <w:b w:val="0"/>
          <w:sz w:val="24"/>
          <w:szCs w:val="24"/>
          <w:lang w:val="lt-LT"/>
        </w:rPr>
        <w:t>s statinių naudotojų asociacijų</w:t>
      </w:r>
      <w:r w:rsidRPr="00806CE9">
        <w:rPr>
          <w:rStyle w:val="Grietas"/>
          <w:b w:val="0"/>
          <w:sz w:val="24"/>
          <w:szCs w:val="24"/>
          <w:lang w:val="lt-LT"/>
        </w:rPr>
        <w:t xml:space="preserve"> melioracijos st</w:t>
      </w:r>
      <w:r w:rsidR="00F4020D">
        <w:rPr>
          <w:rStyle w:val="Grietas"/>
          <w:b w:val="0"/>
          <w:sz w:val="24"/>
          <w:szCs w:val="24"/>
          <w:lang w:val="lt-LT"/>
        </w:rPr>
        <w:t>atinių rekonstrukcijos projektams</w:t>
      </w:r>
      <w:r w:rsidRPr="00806CE9">
        <w:rPr>
          <w:rStyle w:val="Grietas"/>
          <w:b w:val="0"/>
          <w:sz w:val="24"/>
          <w:szCs w:val="24"/>
          <w:lang w:val="lt-LT"/>
        </w:rPr>
        <w:t>.</w:t>
      </w:r>
    </w:p>
    <w:p w14:paraId="2DF6D459" w14:textId="77777777" w:rsidR="0068080A" w:rsidRPr="00806CE9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806CE9">
        <w:rPr>
          <w:b/>
          <w:sz w:val="24"/>
          <w:szCs w:val="24"/>
          <w:lang w:val="lt-LT"/>
        </w:rPr>
        <w:t>Teisinio reguliavimo nuostatos.</w:t>
      </w:r>
    </w:p>
    <w:p w14:paraId="713D385D" w14:textId="1573B869" w:rsidR="0068080A" w:rsidRPr="00806CE9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t>Sprendimo projektas parengtas vadovaujantis Lietuvos Respublikos vietos savivaldos įstatymu, Lietuvos Respublikos melioracijos įstatymu, Lietuvos kaimo plėtros 2014–2020 metų programos priemonės ,,Investicijos į materialųjį turtą“ veiklos „Parama žemės ūkio vandentvarkai“ įgyvendinimo taisyklėmis, taikomomis nuo 2019 m., patvirtintomis Lietuvos Respublikos žemės ūkio ministro 2019 m. balandžio 25 d. įsakymu Nr. 3D-257 (toliau – Priemonės taisyklės).</w:t>
      </w:r>
    </w:p>
    <w:p w14:paraId="54A8466A" w14:textId="77777777" w:rsidR="0068080A" w:rsidRPr="00F4020D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F4020D">
        <w:rPr>
          <w:b/>
          <w:bCs/>
          <w:sz w:val="24"/>
          <w:szCs w:val="24"/>
          <w:lang w:val="lt-LT"/>
        </w:rPr>
        <w:t>Sprendimo projekto esmė.</w:t>
      </w:r>
      <w:r w:rsidRPr="00F4020D">
        <w:rPr>
          <w:sz w:val="24"/>
          <w:szCs w:val="24"/>
          <w:lang w:val="lt-LT"/>
        </w:rPr>
        <w:t xml:space="preserve"> </w:t>
      </w:r>
    </w:p>
    <w:p w14:paraId="1D429836" w14:textId="6027AA9C" w:rsidR="0068080A" w:rsidRPr="00F4020D" w:rsidRDefault="00F4020D" w:rsidP="00061EF9">
      <w:pPr>
        <w:ind w:firstLine="851"/>
        <w:jc w:val="both"/>
        <w:rPr>
          <w:sz w:val="24"/>
          <w:szCs w:val="24"/>
          <w:lang w:val="lt-LT"/>
        </w:rPr>
      </w:pPr>
      <w:r w:rsidRPr="00F4020D">
        <w:rPr>
          <w:sz w:val="24"/>
          <w:szCs w:val="24"/>
          <w:lang w:val="lt-LT"/>
        </w:rPr>
        <w:t>Pareiškėjai</w:t>
      </w:r>
      <w:r w:rsidR="0068080A" w:rsidRPr="00F4020D">
        <w:rPr>
          <w:sz w:val="24"/>
          <w:szCs w:val="24"/>
          <w:lang w:val="lt-LT"/>
        </w:rPr>
        <w:t xml:space="preserve"> investuoja į melioracijos sistemas, kurių atskiros dalys priklauso žemės savininkams, kitos – valstybei, kurios turtą patikėjimo teise valdo savivaldybė. Savivaldybės sutikimas būti partneriu projektuose yra leidi</w:t>
      </w:r>
      <w:r w:rsidRPr="00F4020D">
        <w:rPr>
          <w:sz w:val="24"/>
          <w:szCs w:val="24"/>
          <w:lang w:val="lt-LT"/>
        </w:rPr>
        <w:t>mas investuoti į žemės savininkų</w:t>
      </w:r>
      <w:r w:rsidR="0068080A" w:rsidRPr="00F4020D">
        <w:rPr>
          <w:sz w:val="24"/>
          <w:szCs w:val="24"/>
          <w:lang w:val="lt-LT"/>
        </w:rPr>
        <w:t xml:space="preserve"> žemėje esančius valstybei nuosavybės teise priklausančius melioracijos įrenginius, kurie tarnauja žemės naudotojams.</w:t>
      </w:r>
    </w:p>
    <w:p w14:paraId="3E858B11" w14:textId="1ED60E69" w:rsidR="0068080A" w:rsidRPr="00A32B9E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A32B9E">
        <w:rPr>
          <w:rStyle w:val="Grietas"/>
          <w:bCs w:val="0"/>
          <w:sz w:val="24"/>
          <w:szCs w:val="24"/>
          <w:lang w:val="lt-LT"/>
        </w:rPr>
        <w:t>Laukiami rezultatai.</w:t>
      </w:r>
    </w:p>
    <w:p w14:paraId="550524C3" w14:textId="0D3D887A" w:rsidR="00A96E57" w:rsidRPr="00A32B9E" w:rsidRDefault="00A96E57" w:rsidP="00061EF9">
      <w:pPr>
        <w:ind w:firstLine="851"/>
        <w:jc w:val="both"/>
        <w:rPr>
          <w:sz w:val="24"/>
          <w:szCs w:val="24"/>
          <w:lang w:val="lt-LT"/>
        </w:rPr>
      </w:pPr>
      <w:r w:rsidRPr="00A32B9E">
        <w:rPr>
          <w:sz w:val="24"/>
          <w:szCs w:val="24"/>
          <w:lang w:val="lt-LT"/>
        </w:rPr>
        <w:t xml:space="preserve">Investicijos į žemės ūkiui būtinąją infrastruktūrą sudarys palankesnes ekonomines sąlygas žemdirbystei, geresniam </w:t>
      </w:r>
      <w:r w:rsidR="00301CF0" w:rsidRPr="00A32B9E">
        <w:rPr>
          <w:sz w:val="24"/>
          <w:szCs w:val="24"/>
          <w:lang w:val="lt-LT"/>
        </w:rPr>
        <w:t>melioracijos statinių</w:t>
      </w:r>
      <w:r w:rsidRPr="00A32B9E">
        <w:rPr>
          <w:sz w:val="24"/>
          <w:szCs w:val="24"/>
          <w:lang w:val="lt-LT"/>
        </w:rPr>
        <w:t xml:space="preserve"> veikimui.</w:t>
      </w:r>
    </w:p>
    <w:p w14:paraId="19D897EF" w14:textId="77777777" w:rsidR="0068080A" w:rsidRPr="00A32B9E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A32B9E">
        <w:rPr>
          <w:b/>
          <w:bCs/>
          <w:sz w:val="24"/>
          <w:szCs w:val="24"/>
          <w:lang w:val="lt-LT"/>
        </w:rPr>
        <w:t>Finansavimo šaltiniai ir lėšų poreikis</w:t>
      </w:r>
      <w:r w:rsidRPr="00A32B9E">
        <w:rPr>
          <w:sz w:val="24"/>
          <w:szCs w:val="24"/>
          <w:lang w:val="lt-LT"/>
        </w:rPr>
        <w:t xml:space="preserve">. </w:t>
      </w:r>
    </w:p>
    <w:p w14:paraId="13303A65" w14:textId="5A1C40F9" w:rsidR="00A96E57" w:rsidRPr="00A32B9E" w:rsidRDefault="00A96E57" w:rsidP="00061EF9">
      <w:pPr>
        <w:ind w:firstLine="851"/>
        <w:jc w:val="both"/>
        <w:rPr>
          <w:rStyle w:val="Grietas"/>
          <w:b w:val="0"/>
          <w:sz w:val="24"/>
          <w:szCs w:val="24"/>
          <w:lang w:val="lt-LT"/>
        </w:rPr>
      </w:pPr>
      <w:r w:rsidRPr="00A32B9E">
        <w:rPr>
          <w:rStyle w:val="Grietas"/>
          <w:b w:val="0"/>
          <w:sz w:val="24"/>
          <w:szCs w:val="24"/>
          <w:lang w:val="lt-LT"/>
        </w:rPr>
        <w:t>Europos žemės ūkio fondas kaimo plėtrai, valstybės biudžetas, Melioracijo</w:t>
      </w:r>
      <w:r w:rsidR="00A32B9E" w:rsidRPr="00A32B9E">
        <w:rPr>
          <w:rStyle w:val="Grietas"/>
          <w:b w:val="0"/>
          <w:sz w:val="24"/>
          <w:szCs w:val="24"/>
          <w:lang w:val="lt-LT"/>
        </w:rPr>
        <w:t>s statinių naudotojų asociacijų</w:t>
      </w:r>
      <w:r w:rsidRPr="00A32B9E">
        <w:rPr>
          <w:rStyle w:val="Grietas"/>
          <w:b w:val="0"/>
          <w:sz w:val="24"/>
          <w:szCs w:val="24"/>
          <w:lang w:val="lt-LT"/>
        </w:rPr>
        <w:t xml:space="preserve"> lėšos. Savivaldybės lėšų nenumatoma.</w:t>
      </w:r>
    </w:p>
    <w:p w14:paraId="0B557916" w14:textId="3C3CE8FE" w:rsidR="0068080A" w:rsidRPr="00A32B9E" w:rsidRDefault="0068080A" w:rsidP="00061EF9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A32B9E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691302A1" w14:textId="77777777" w:rsidR="0068080A" w:rsidRPr="00A32B9E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A32B9E">
        <w:rPr>
          <w:sz w:val="24"/>
          <w:szCs w:val="24"/>
          <w:lang w:val="lt-LT"/>
        </w:rPr>
        <w:t>Projektas neprieštarauja galiojantiems teisės aktams.</w:t>
      </w:r>
    </w:p>
    <w:p w14:paraId="1958B8D3" w14:textId="77777777" w:rsidR="0068080A" w:rsidRPr="00A32B9E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A32B9E">
        <w:rPr>
          <w:b/>
          <w:sz w:val="24"/>
          <w:szCs w:val="24"/>
          <w:lang w:val="lt-LT"/>
        </w:rPr>
        <w:t>Antikorupcinis vertinimas</w:t>
      </w:r>
      <w:r w:rsidRPr="00A32B9E">
        <w:rPr>
          <w:sz w:val="24"/>
          <w:szCs w:val="24"/>
          <w:lang w:val="lt-LT"/>
        </w:rPr>
        <w:t xml:space="preserve">. </w:t>
      </w:r>
    </w:p>
    <w:p w14:paraId="7BB7446D" w14:textId="77777777" w:rsidR="0068080A" w:rsidRPr="00A32B9E" w:rsidRDefault="0068080A" w:rsidP="00061EF9">
      <w:pPr>
        <w:ind w:firstLine="851"/>
        <w:jc w:val="both"/>
        <w:rPr>
          <w:sz w:val="24"/>
          <w:szCs w:val="24"/>
          <w:lang w:val="lt-LT"/>
        </w:rPr>
      </w:pPr>
      <w:r w:rsidRPr="00A32B9E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40C8F844" w14:textId="77777777" w:rsidR="0068080A" w:rsidRPr="00806CE9" w:rsidRDefault="0068080A" w:rsidP="00061EF9">
      <w:pPr>
        <w:ind w:right="-1283"/>
        <w:jc w:val="both"/>
        <w:rPr>
          <w:sz w:val="24"/>
          <w:szCs w:val="24"/>
          <w:lang w:val="lt-LT"/>
        </w:rPr>
      </w:pPr>
    </w:p>
    <w:p w14:paraId="78E92D7B" w14:textId="77777777" w:rsidR="0068080A" w:rsidRPr="00806CE9" w:rsidRDefault="0068080A" w:rsidP="00061EF9">
      <w:pPr>
        <w:ind w:right="-1283"/>
        <w:jc w:val="both"/>
        <w:rPr>
          <w:sz w:val="24"/>
          <w:szCs w:val="24"/>
          <w:lang w:val="lt-LT"/>
        </w:rPr>
      </w:pPr>
    </w:p>
    <w:p w14:paraId="2482AD4A" w14:textId="0BCF7567" w:rsidR="0068080A" w:rsidRPr="00806CE9" w:rsidRDefault="0068080A" w:rsidP="00061EF9">
      <w:pPr>
        <w:ind w:right="-1283"/>
        <w:jc w:val="both"/>
        <w:rPr>
          <w:sz w:val="24"/>
          <w:szCs w:val="24"/>
          <w:lang w:val="lt-LT"/>
        </w:rPr>
      </w:pPr>
      <w:r w:rsidRPr="00806CE9">
        <w:rPr>
          <w:sz w:val="24"/>
          <w:szCs w:val="24"/>
          <w:lang w:val="lt-LT"/>
        </w:rPr>
        <w:t>Žemės ūkio skyriaus vyriausioji specialistė</w:t>
      </w:r>
      <w:r w:rsidR="00A96E57" w:rsidRPr="00806CE9">
        <w:rPr>
          <w:sz w:val="24"/>
          <w:szCs w:val="24"/>
          <w:lang w:val="lt-LT"/>
        </w:rPr>
        <w:tab/>
      </w:r>
      <w:r w:rsidR="00A96E57" w:rsidRPr="00806CE9">
        <w:rPr>
          <w:sz w:val="24"/>
          <w:szCs w:val="24"/>
          <w:lang w:val="lt-LT"/>
        </w:rPr>
        <w:tab/>
      </w:r>
      <w:r w:rsidR="00A96E57" w:rsidRPr="00806CE9">
        <w:rPr>
          <w:sz w:val="24"/>
          <w:szCs w:val="24"/>
          <w:lang w:val="lt-LT"/>
        </w:rPr>
        <w:tab/>
        <w:t xml:space="preserve">     </w:t>
      </w:r>
      <w:r w:rsidRPr="00806CE9">
        <w:rPr>
          <w:sz w:val="24"/>
          <w:szCs w:val="24"/>
          <w:lang w:val="lt-LT"/>
        </w:rPr>
        <w:t>Dovilė Žėkaitė</w:t>
      </w:r>
    </w:p>
    <w:p w14:paraId="7DA96950" w14:textId="77777777" w:rsidR="00822CDE" w:rsidRPr="00806CE9" w:rsidRDefault="00822CDE" w:rsidP="00061EF9">
      <w:pPr>
        <w:rPr>
          <w:sz w:val="24"/>
          <w:szCs w:val="24"/>
          <w:lang w:val="lt-LT"/>
        </w:rPr>
      </w:pPr>
    </w:p>
    <w:sectPr w:rsidR="00822CDE" w:rsidRPr="00806CE9" w:rsidSect="00F1740D">
      <w:headerReference w:type="first" r:id="rId8"/>
      <w:footerReference w:type="first" r:id="rId9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49B1D" w14:textId="77777777" w:rsidR="00E87079" w:rsidRDefault="00E87079">
      <w:r>
        <w:separator/>
      </w:r>
    </w:p>
  </w:endnote>
  <w:endnote w:type="continuationSeparator" w:id="0">
    <w:p w14:paraId="758B648A" w14:textId="77777777" w:rsidR="00E87079" w:rsidRDefault="00E8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B83BE" w14:textId="674F4840" w:rsidR="0068080A" w:rsidRPr="0068080A" w:rsidRDefault="0068080A">
    <w:pPr>
      <w:pStyle w:val="Porat"/>
      <w:rPr>
        <w:sz w:val="24"/>
        <w:szCs w:val="24"/>
        <w:lang w:val="lt-LT"/>
      </w:rPr>
    </w:pPr>
    <w:r w:rsidRPr="0068080A">
      <w:rPr>
        <w:sz w:val="24"/>
        <w:szCs w:val="24"/>
        <w:lang w:val="lt-LT"/>
      </w:rPr>
      <w:t>Dovilė Žėkaitė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81E50" w14:textId="77777777" w:rsidR="00E87079" w:rsidRDefault="00E87079">
      <w:r>
        <w:separator/>
      </w:r>
    </w:p>
  </w:footnote>
  <w:footnote w:type="continuationSeparator" w:id="0">
    <w:p w14:paraId="2273EA26" w14:textId="77777777" w:rsidR="00E87079" w:rsidRDefault="00E8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79B19" w14:textId="77777777" w:rsidR="00B869A6" w:rsidRDefault="00927BAA" w:rsidP="00B869A6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0D79B22" wp14:editId="10D79B23">
          <wp:extent cx="542925" cy="694690"/>
          <wp:effectExtent l="0" t="0" r="9525" b="0"/>
          <wp:docPr id="3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D79B1A" w14:textId="054EA927" w:rsidR="00B869A6" w:rsidRPr="00895774" w:rsidRDefault="00895774" w:rsidP="00B869A6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 w:rsidRPr="00895774">
      <w:rPr>
        <w:sz w:val="24"/>
        <w:szCs w:val="24"/>
      </w:rPr>
      <w:t>Projektas</w:t>
    </w:r>
  </w:p>
  <w:p w14:paraId="10D79B1B" w14:textId="77777777" w:rsidR="00B869A6" w:rsidRDefault="00265E3F" w:rsidP="00B869A6"/>
  <w:p w14:paraId="10D79B1C" w14:textId="77777777" w:rsidR="00B869A6" w:rsidRDefault="00265E3F" w:rsidP="00B869A6"/>
  <w:p w14:paraId="10D79B1D" w14:textId="77777777" w:rsidR="00B869A6" w:rsidRDefault="00927BAA" w:rsidP="00B869A6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0D79B1E" w14:textId="77777777" w:rsidR="00B869A6" w:rsidRDefault="00265E3F" w:rsidP="00B869A6">
    <w:pPr>
      <w:rPr>
        <w:rFonts w:ascii="TimesLT" w:hAnsi="TimesLT"/>
        <w:b/>
        <w:sz w:val="24"/>
      </w:rPr>
    </w:pPr>
  </w:p>
  <w:p w14:paraId="10D79B1F" w14:textId="77777777" w:rsidR="00B869A6" w:rsidRPr="00B26353" w:rsidRDefault="00927BAA" w:rsidP="00B869A6">
    <w:pPr>
      <w:jc w:val="center"/>
      <w:rPr>
        <w:b/>
        <w:sz w:val="24"/>
        <w:szCs w:val="24"/>
      </w:rPr>
    </w:pPr>
    <w:r w:rsidRPr="00B26353">
      <w:rPr>
        <w:b/>
        <w:sz w:val="24"/>
        <w:szCs w:val="24"/>
      </w:rPr>
      <w:t>ROKI</w:t>
    </w:r>
    <w:r w:rsidRPr="00B26353">
      <w:rPr>
        <w:b/>
        <w:sz w:val="24"/>
        <w:szCs w:val="24"/>
        <w:lang w:val="lt-LT"/>
      </w:rPr>
      <w:t>Š</w:t>
    </w:r>
    <w:r w:rsidRPr="00B26353">
      <w:rPr>
        <w:b/>
        <w:sz w:val="24"/>
        <w:szCs w:val="24"/>
      </w:rPr>
      <w:t>KIO RAJONO SAVIVALDYBĖS TARYBA</w:t>
    </w:r>
  </w:p>
  <w:p w14:paraId="10D79B20" w14:textId="77777777" w:rsidR="00B869A6" w:rsidRPr="00B26353" w:rsidRDefault="00265E3F" w:rsidP="00B869A6">
    <w:pPr>
      <w:jc w:val="center"/>
      <w:rPr>
        <w:b/>
        <w:sz w:val="24"/>
        <w:szCs w:val="24"/>
      </w:rPr>
    </w:pPr>
  </w:p>
  <w:p w14:paraId="10D79B21" w14:textId="70172EC8" w:rsidR="00B869A6" w:rsidRPr="00B26353" w:rsidRDefault="000A00AC" w:rsidP="00B869A6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927BAA" w:rsidRPr="00B26353">
      <w:rPr>
        <w:b/>
        <w:sz w:val="24"/>
        <w:szCs w:val="24"/>
      </w:rPr>
      <w:t>P</w:t>
    </w:r>
    <w:r>
      <w:rPr>
        <w:b/>
        <w:sz w:val="24"/>
        <w:szCs w:val="24"/>
      </w:rPr>
      <w:t>RENDIM</w:t>
    </w:r>
    <w:r w:rsidR="00927BAA" w:rsidRPr="00B26353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7B6246"/>
    <w:multiLevelType w:val="hybridMultilevel"/>
    <w:tmpl w:val="C64A7FD8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267A94"/>
    <w:multiLevelType w:val="hybridMultilevel"/>
    <w:tmpl w:val="5B9A7710"/>
    <w:lvl w:ilvl="0" w:tplc="A3EC0BC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222925"/>
    <w:multiLevelType w:val="hybridMultilevel"/>
    <w:tmpl w:val="747AD5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AA"/>
    <w:rsid w:val="000052EE"/>
    <w:rsid w:val="00061EF9"/>
    <w:rsid w:val="000A00AC"/>
    <w:rsid w:val="000B7FD4"/>
    <w:rsid w:val="000C51AF"/>
    <w:rsid w:val="00120628"/>
    <w:rsid w:val="00157365"/>
    <w:rsid w:val="001C2DB0"/>
    <w:rsid w:val="00265E3F"/>
    <w:rsid w:val="00267666"/>
    <w:rsid w:val="002D09B0"/>
    <w:rsid w:val="00301CF0"/>
    <w:rsid w:val="003070B0"/>
    <w:rsid w:val="003A15B3"/>
    <w:rsid w:val="00482F62"/>
    <w:rsid w:val="004E5F5F"/>
    <w:rsid w:val="005B7B67"/>
    <w:rsid w:val="0068080A"/>
    <w:rsid w:val="006A50B6"/>
    <w:rsid w:val="006B5A7F"/>
    <w:rsid w:val="007A15EF"/>
    <w:rsid w:val="007B4B1E"/>
    <w:rsid w:val="00806CE9"/>
    <w:rsid w:val="00817942"/>
    <w:rsid w:val="00822CDE"/>
    <w:rsid w:val="00827C30"/>
    <w:rsid w:val="00895774"/>
    <w:rsid w:val="008F0EF2"/>
    <w:rsid w:val="008F63AE"/>
    <w:rsid w:val="00927175"/>
    <w:rsid w:val="00927BAA"/>
    <w:rsid w:val="00944112"/>
    <w:rsid w:val="009610B9"/>
    <w:rsid w:val="00975BE9"/>
    <w:rsid w:val="00A24A16"/>
    <w:rsid w:val="00A269D3"/>
    <w:rsid w:val="00A32B9E"/>
    <w:rsid w:val="00A96E57"/>
    <w:rsid w:val="00AA3099"/>
    <w:rsid w:val="00AB24D0"/>
    <w:rsid w:val="00AC454E"/>
    <w:rsid w:val="00B26353"/>
    <w:rsid w:val="00BC34DA"/>
    <w:rsid w:val="00BF52AE"/>
    <w:rsid w:val="00C12219"/>
    <w:rsid w:val="00CB7823"/>
    <w:rsid w:val="00D57924"/>
    <w:rsid w:val="00D61E69"/>
    <w:rsid w:val="00D70ED3"/>
    <w:rsid w:val="00D7301F"/>
    <w:rsid w:val="00D8133E"/>
    <w:rsid w:val="00DA7B1C"/>
    <w:rsid w:val="00DE3368"/>
    <w:rsid w:val="00DF0EAC"/>
    <w:rsid w:val="00E06A31"/>
    <w:rsid w:val="00E07289"/>
    <w:rsid w:val="00E57DB0"/>
    <w:rsid w:val="00E860FB"/>
    <w:rsid w:val="00E87079"/>
    <w:rsid w:val="00ED22A4"/>
    <w:rsid w:val="00F1277A"/>
    <w:rsid w:val="00F1740D"/>
    <w:rsid w:val="00F178F0"/>
    <w:rsid w:val="00F34A12"/>
    <w:rsid w:val="00F4020D"/>
    <w:rsid w:val="00F76B96"/>
    <w:rsid w:val="00FB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9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7BA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22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63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6353"/>
    <w:rPr>
      <w:rFonts w:ascii="Tahoma" w:eastAsia="Times New Roman" w:hAnsi="Tahoma" w:cs="Tahoma"/>
      <w:sz w:val="16"/>
      <w:szCs w:val="16"/>
      <w:lang w:val="en-AU"/>
    </w:rPr>
  </w:style>
  <w:style w:type="paragraph" w:styleId="Antrats">
    <w:name w:val="header"/>
    <w:basedOn w:val="prastasis"/>
    <w:link w:val="Antrats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6353"/>
    <w:rPr>
      <w:rFonts w:eastAsia="Times New Roman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B2635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26353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3112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Tatjana Karpova</cp:lastModifiedBy>
  <cp:revision>2</cp:revision>
  <dcterms:created xsi:type="dcterms:W3CDTF">2022-04-21T13:16:00Z</dcterms:created>
  <dcterms:modified xsi:type="dcterms:W3CDTF">2022-04-21T13:16:00Z</dcterms:modified>
</cp:coreProperties>
</file>