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832CF" w14:textId="469D0547" w:rsidR="00EB3099" w:rsidRPr="00587F5F" w:rsidRDefault="00A42605" w:rsidP="00475927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4"/>
          <w:szCs w:val="24"/>
          <w:lang w:val="lt-LT"/>
        </w:rPr>
      </w:pPr>
      <w:r w:rsidRPr="00587F5F">
        <w:rPr>
          <w:b/>
          <w:sz w:val="24"/>
          <w:szCs w:val="24"/>
          <w:lang w:val="lt-LT"/>
        </w:rPr>
        <w:t>DĖL ROKIŠKIO</w:t>
      </w:r>
      <w:r w:rsidR="00475927" w:rsidRPr="00587F5F">
        <w:rPr>
          <w:b/>
          <w:sz w:val="24"/>
          <w:szCs w:val="24"/>
          <w:lang w:val="lt-LT"/>
        </w:rPr>
        <w:t xml:space="preserve"> RAJONO SAVIVALDYBĖS TARYBOS 2021</w:t>
      </w:r>
      <w:r w:rsidRPr="00587F5F">
        <w:rPr>
          <w:b/>
          <w:sz w:val="24"/>
          <w:szCs w:val="24"/>
          <w:lang w:val="lt-LT"/>
        </w:rPr>
        <w:t xml:space="preserve"> M. </w:t>
      </w:r>
      <w:r w:rsidR="00475927" w:rsidRPr="00587F5F">
        <w:rPr>
          <w:b/>
          <w:sz w:val="24"/>
          <w:szCs w:val="24"/>
          <w:lang w:val="lt-LT"/>
        </w:rPr>
        <w:t>BALANDŽIO 30</w:t>
      </w:r>
      <w:r w:rsidRPr="00587F5F">
        <w:rPr>
          <w:b/>
          <w:sz w:val="24"/>
          <w:szCs w:val="24"/>
          <w:lang w:val="lt-LT"/>
        </w:rPr>
        <w:t xml:space="preserve"> D. SPRENDIMO NR. TS-</w:t>
      </w:r>
      <w:r w:rsidR="00475927" w:rsidRPr="00587F5F">
        <w:rPr>
          <w:b/>
          <w:sz w:val="24"/>
          <w:szCs w:val="24"/>
          <w:lang w:val="lt-LT"/>
        </w:rPr>
        <w:t>95</w:t>
      </w:r>
      <w:r w:rsidRPr="00587F5F">
        <w:rPr>
          <w:b/>
          <w:sz w:val="24"/>
          <w:szCs w:val="24"/>
          <w:lang w:val="lt-LT"/>
        </w:rPr>
        <w:t xml:space="preserve"> „</w:t>
      </w:r>
      <w:r w:rsidR="00475927" w:rsidRPr="00587F5F">
        <w:rPr>
          <w:rFonts w:ascii="Times New Roman,Bold" w:hAnsi="Times New Roman,Bold" w:cs="Times New Roman,Bold"/>
          <w:b/>
          <w:bCs/>
          <w:sz w:val="24"/>
          <w:szCs w:val="24"/>
          <w:lang w:val="lt-LT"/>
        </w:rPr>
        <w:t>DĖL ROKIŠKIO RAJONO SAVIVALDYBĖS NEVYRIAUSYBINIŲ ORGANIZACIJŲ TARYBOS SUDĖTIES PATVIRTINIMO</w:t>
      </w:r>
      <w:r w:rsidRPr="00587F5F">
        <w:rPr>
          <w:b/>
          <w:sz w:val="24"/>
          <w:szCs w:val="24"/>
          <w:lang w:val="lt-LT"/>
        </w:rPr>
        <w:t>“ DALINIO PAKEITIMO</w:t>
      </w:r>
    </w:p>
    <w:p w14:paraId="04B832D0" w14:textId="77777777" w:rsidR="00EB3099" w:rsidRPr="00587F5F" w:rsidRDefault="00EB3099" w:rsidP="00EB3099">
      <w:pPr>
        <w:tabs>
          <w:tab w:val="left" w:pos="8175"/>
        </w:tabs>
        <w:jc w:val="center"/>
        <w:rPr>
          <w:sz w:val="24"/>
          <w:szCs w:val="24"/>
          <w:lang w:val="lt-LT" w:eastAsia="en-US"/>
        </w:rPr>
      </w:pPr>
    </w:p>
    <w:p w14:paraId="04B832D1" w14:textId="042C36AC" w:rsidR="00EB3099" w:rsidRPr="00587F5F" w:rsidRDefault="00CA5D46" w:rsidP="00EB3099">
      <w:pPr>
        <w:tabs>
          <w:tab w:val="left" w:pos="8175"/>
        </w:tabs>
        <w:jc w:val="center"/>
        <w:rPr>
          <w:sz w:val="24"/>
          <w:szCs w:val="24"/>
          <w:lang w:val="lt-LT" w:eastAsia="en-US"/>
        </w:rPr>
      </w:pPr>
      <w:r w:rsidRPr="00587F5F">
        <w:rPr>
          <w:sz w:val="24"/>
          <w:szCs w:val="24"/>
          <w:lang w:val="lt-LT" w:eastAsia="en-US"/>
        </w:rPr>
        <w:t>20</w:t>
      </w:r>
      <w:r w:rsidR="00A42605" w:rsidRPr="00587F5F">
        <w:rPr>
          <w:sz w:val="24"/>
          <w:szCs w:val="24"/>
          <w:lang w:val="lt-LT" w:eastAsia="en-US"/>
        </w:rPr>
        <w:t>2</w:t>
      </w:r>
      <w:r w:rsidR="006A2ADB" w:rsidRPr="00587F5F">
        <w:rPr>
          <w:sz w:val="24"/>
          <w:szCs w:val="24"/>
          <w:lang w:val="lt-LT" w:eastAsia="en-US"/>
        </w:rPr>
        <w:t>2</w:t>
      </w:r>
      <w:r w:rsidR="00A42605" w:rsidRPr="00587F5F">
        <w:rPr>
          <w:sz w:val="24"/>
          <w:szCs w:val="24"/>
          <w:lang w:val="lt-LT" w:eastAsia="en-US"/>
        </w:rPr>
        <w:t xml:space="preserve"> </w:t>
      </w:r>
      <w:r w:rsidR="00EB3099" w:rsidRPr="00587F5F">
        <w:rPr>
          <w:sz w:val="24"/>
          <w:szCs w:val="24"/>
          <w:lang w:val="lt-LT" w:eastAsia="en-US"/>
        </w:rPr>
        <w:t xml:space="preserve">m. </w:t>
      </w:r>
      <w:r w:rsidR="00D422C6" w:rsidRPr="00587F5F">
        <w:rPr>
          <w:sz w:val="24"/>
          <w:szCs w:val="24"/>
          <w:lang w:val="lt-LT" w:eastAsia="en-US"/>
        </w:rPr>
        <w:t>balandžio</w:t>
      </w:r>
      <w:r w:rsidR="00F66411" w:rsidRPr="00587F5F">
        <w:rPr>
          <w:sz w:val="24"/>
          <w:szCs w:val="24"/>
          <w:lang w:val="lt-LT" w:eastAsia="en-US"/>
        </w:rPr>
        <w:t xml:space="preserve"> </w:t>
      </w:r>
      <w:r w:rsidR="0079528F" w:rsidRPr="00587F5F">
        <w:rPr>
          <w:sz w:val="24"/>
          <w:szCs w:val="24"/>
          <w:lang w:val="lt-LT" w:eastAsia="en-US"/>
        </w:rPr>
        <w:t>29</w:t>
      </w:r>
      <w:r w:rsidR="002B79AF" w:rsidRPr="00587F5F">
        <w:rPr>
          <w:sz w:val="24"/>
          <w:szCs w:val="24"/>
          <w:lang w:val="lt-LT" w:eastAsia="en-US"/>
        </w:rPr>
        <w:t xml:space="preserve"> </w:t>
      </w:r>
      <w:r w:rsidR="00EB3099" w:rsidRPr="00587F5F">
        <w:rPr>
          <w:sz w:val="24"/>
          <w:szCs w:val="24"/>
          <w:lang w:val="lt-LT" w:eastAsia="en-US"/>
        </w:rPr>
        <w:t>d</w:t>
      </w:r>
      <w:r w:rsidR="00E14A37" w:rsidRPr="00587F5F">
        <w:rPr>
          <w:sz w:val="24"/>
          <w:szCs w:val="24"/>
          <w:lang w:val="lt-LT" w:eastAsia="en-US"/>
        </w:rPr>
        <w:t>.</w:t>
      </w:r>
      <w:r w:rsidR="00EB3099" w:rsidRPr="00587F5F">
        <w:rPr>
          <w:sz w:val="24"/>
          <w:szCs w:val="24"/>
          <w:lang w:val="lt-LT" w:eastAsia="en-US"/>
        </w:rPr>
        <w:t xml:space="preserve"> Nr. TS-</w:t>
      </w:r>
    </w:p>
    <w:p w14:paraId="04B832D2" w14:textId="77777777" w:rsidR="00EB3099" w:rsidRPr="00587F5F" w:rsidRDefault="00EB3099" w:rsidP="00EB3099">
      <w:pPr>
        <w:jc w:val="center"/>
        <w:rPr>
          <w:sz w:val="24"/>
          <w:szCs w:val="24"/>
          <w:lang w:val="lt-LT" w:eastAsia="en-US"/>
        </w:rPr>
      </w:pPr>
      <w:r w:rsidRPr="00587F5F">
        <w:rPr>
          <w:sz w:val="24"/>
          <w:szCs w:val="24"/>
          <w:lang w:val="lt-LT" w:eastAsia="en-US"/>
        </w:rPr>
        <w:t>Rokiškis</w:t>
      </w:r>
    </w:p>
    <w:p w14:paraId="04B832D3" w14:textId="77777777" w:rsidR="00203A05" w:rsidRDefault="00203A05" w:rsidP="00203A05">
      <w:pPr>
        <w:tabs>
          <w:tab w:val="left" w:pos="8175"/>
        </w:tabs>
        <w:jc w:val="center"/>
        <w:rPr>
          <w:sz w:val="24"/>
          <w:szCs w:val="24"/>
          <w:lang w:val="lt-LT" w:eastAsia="en-US"/>
        </w:rPr>
      </w:pPr>
    </w:p>
    <w:p w14:paraId="1ECDD057" w14:textId="77777777" w:rsidR="00DE6B4E" w:rsidRPr="00587F5F" w:rsidRDefault="00DE6B4E" w:rsidP="00203A05">
      <w:pPr>
        <w:tabs>
          <w:tab w:val="left" w:pos="8175"/>
        </w:tabs>
        <w:jc w:val="center"/>
        <w:rPr>
          <w:sz w:val="24"/>
          <w:szCs w:val="24"/>
          <w:lang w:val="lt-LT" w:eastAsia="en-US"/>
        </w:rPr>
      </w:pPr>
    </w:p>
    <w:p w14:paraId="04B832D4" w14:textId="2ABFADDB" w:rsidR="00203A05" w:rsidRPr="00587F5F" w:rsidRDefault="00203A05" w:rsidP="00523D44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val="lt-LT"/>
        </w:rPr>
      </w:pPr>
      <w:r w:rsidRPr="00587F5F">
        <w:rPr>
          <w:sz w:val="24"/>
          <w:szCs w:val="24"/>
          <w:lang w:val="lt-LT" w:eastAsia="en-US"/>
        </w:rPr>
        <w:tab/>
        <w:t>Vadovaudamasi Lietuvos Respublikos vietos savivaldos įstatymo</w:t>
      </w:r>
      <w:r w:rsidR="00306CEA" w:rsidRPr="00587F5F">
        <w:rPr>
          <w:sz w:val="24"/>
          <w:szCs w:val="24"/>
          <w:lang w:val="lt-LT" w:eastAsia="en-US"/>
        </w:rPr>
        <w:t xml:space="preserve"> 16 straipsnio 2 dalies 6 punktu,</w:t>
      </w:r>
      <w:r w:rsidRPr="00587F5F">
        <w:rPr>
          <w:sz w:val="24"/>
          <w:szCs w:val="24"/>
          <w:lang w:val="lt-LT" w:eastAsia="en-US"/>
        </w:rPr>
        <w:t xml:space="preserve"> 18 straipsnio 1 dalimi,</w:t>
      </w:r>
      <w:r w:rsidR="001103E6" w:rsidRPr="00587F5F">
        <w:rPr>
          <w:sz w:val="24"/>
          <w:szCs w:val="24"/>
          <w:lang w:val="lt-LT"/>
        </w:rPr>
        <w:t xml:space="preserve"> </w:t>
      </w:r>
      <w:r w:rsidR="00475927" w:rsidRPr="00587F5F">
        <w:rPr>
          <w:sz w:val="24"/>
          <w:szCs w:val="24"/>
          <w:lang w:val="lt-LT"/>
        </w:rPr>
        <w:t>Rokiškio rajono savivaldybės administracijos direktoriaus</w:t>
      </w:r>
      <w:r w:rsidR="00587F5F">
        <w:rPr>
          <w:sz w:val="24"/>
          <w:szCs w:val="24"/>
          <w:lang w:val="lt-LT"/>
        </w:rPr>
        <w:t xml:space="preserve"> 2022 m. balandžio 13 d.</w:t>
      </w:r>
      <w:r w:rsidR="00475927" w:rsidRPr="00587F5F">
        <w:rPr>
          <w:sz w:val="24"/>
          <w:szCs w:val="24"/>
          <w:lang w:val="lt-LT"/>
        </w:rPr>
        <w:t xml:space="preserve"> įsakymu </w:t>
      </w:r>
      <w:r w:rsidR="00475927" w:rsidRPr="00587F5F">
        <w:rPr>
          <w:color w:val="000000"/>
          <w:sz w:val="24"/>
          <w:szCs w:val="24"/>
          <w:lang w:val="lt-LT"/>
        </w:rPr>
        <w:t xml:space="preserve">Nr. </w:t>
      </w:r>
      <w:r w:rsidR="00475927" w:rsidRPr="00587F5F">
        <w:rPr>
          <w:sz w:val="24"/>
          <w:szCs w:val="24"/>
          <w:lang w:val="lt-LT"/>
        </w:rPr>
        <w:t xml:space="preserve">AV-369 ,,Dėl Rokiškio rajono savivaldybės administracijos direktorius 2021 m. balandžio 20 d. </w:t>
      </w:r>
      <w:r w:rsidR="00F173E3">
        <w:rPr>
          <w:sz w:val="24"/>
          <w:szCs w:val="24"/>
          <w:lang w:val="lt-LT"/>
        </w:rPr>
        <w:t xml:space="preserve">įsakymo </w:t>
      </w:r>
      <w:r w:rsidR="00475927" w:rsidRPr="00587F5F">
        <w:rPr>
          <w:sz w:val="24"/>
          <w:szCs w:val="24"/>
          <w:lang w:val="lt-LT"/>
        </w:rPr>
        <w:t>Nr</w:t>
      </w:r>
      <w:r w:rsidR="00F173E3">
        <w:rPr>
          <w:sz w:val="24"/>
          <w:szCs w:val="24"/>
          <w:lang w:val="lt-LT"/>
        </w:rPr>
        <w:t>.</w:t>
      </w:r>
      <w:r w:rsidR="00475927" w:rsidRPr="00587F5F">
        <w:rPr>
          <w:sz w:val="24"/>
          <w:szCs w:val="24"/>
          <w:lang w:val="lt-LT"/>
        </w:rPr>
        <w:t xml:space="preserve"> AV-378 „Dėl narių delegavimo į Rokiškio rajono savivaldybės nevyriausybinių organizacijų tarybą“ dalinio pakeitimo</w:t>
      </w:r>
      <w:r w:rsidR="00F173E3">
        <w:rPr>
          <w:sz w:val="24"/>
          <w:szCs w:val="24"/>
          <w:lang w:val="lt-LT"/>
        </w:rPr>
        <w:t>“</w:t>
      </w:r>
      <w:r w:rsidR="00E65EDD" w:rsidRPr="00587F5F">
        <w:rPr>
          <w:sz w:val="24"/>
          <w:szCs w:val="24"/>
          <w:lang w:val="lt-LT"/>
        </w:rPr>
        <w:t xml:space="preserve">, </w:t>
      </w:r>
      <w:r w:rsidRPr="00587F5F">
        <w:rPr>
          <w:sz w:val="24"/>
          <w:szCs w:val="24"/>
          <w:lang w:val="lt-LT" w:eastAsia="en-US"/>
        </w:rPr>
        <w:t xml:space="preserve">Rokiškio rajono savivaldybės taryba n u s p r e n d ž i a: </w:t>
      </w:r>
    </w:p>
    <w:p w14:paraId="4C80D08B" w14:textId="307A16E9" w:rsidR="00306CEA" w:rsidRPr="00587F5F" w:rsidRDefault="00495F6F" w:rsidP="00F173E3">
      <w:pPr>
        <w:pStyle w:val="Default"/>
        <w:ind w:firstLine="720"/>
        <w:jc w:val="both"/>
      </w:pPr>
      <w:r w:rsidRPr="00587F5F">
        <w:rPr>
          <w:lang w:eastAsia="en-US"/>
        </w:rPr>
        <w:t xml:space="preserve">1. </w:t>
      </w:r>
      <w:r w:rsidR="00306CEA" w:rsidRPr="00587F5F">
        <w:rPr>
          <w:lang w:eastAsia="en-US"/>
        </w:rPr>
        <w:t xml:space="preserve">Iš dalies pakeisti </w:t>
      </w:r>
      <w:r w:rsidR="005C5749" w:rsidRPr="001E6E07">
        <w:rPr>
          <w:lang w:eastAsia="en-US"/>
        </w:rPr>
        <w:t xml:space="preserve">Rokiškio rajono savivaldybės tarybos </w:t>
      </w:r>
      <w:r w:rsidR="00306CEA" w:rsidRPr="00587F5F">
        <w:t>2021 m. balandžio 30 d. sprendimo Nr. TS-95 ,,Dėl Rokiškio rajono savivaldybės nevyriausybinių organizacijų tarybos sudėties patvirtinimo</w:t>
      </w:r>
      <w:r w:rsidR="00F173E3">
        <w:t>“</w:t>
      </w:r>
      <w:r w:rsidR="00306CEA" w:rsidRPr="00587F5F">
        <w:t xml:space="preserve"> </w:t>
      </w:r>
      <w:r w:rsidR="00F173E3">
        <w:rPr>
          <w:lang w:eastAsia="en-US"/>
        </w:rPr>
        <w:t xml:space="preserve">1 punktą ir </w:t>
      </w:r>
      <w:r w:rsidR="00306CEA" w:rsidRPr="00587F5F">
        <w:rPr>
          <w:lang w:eastAsia="en-US"/>
        </w:rPr>
        <w:t>vietoje žodžių „</w:t>
      </w:r>
      <w:r w:rsidR="00306CEA" w:rsidRPr="00587F5F">
        <w:t xml:space="preserve">Neringa </w:t>
      </w:r>
      <w:proofErr w:type="spellStart"/>
      <w:r w:rsidR="00306CEA" w:rsidRPr="00587F5F">
        <w:t>Vaikutė</w:t>
      </w:r>
      <w:proofErr w:type="spellEnd"/>
      <w:r w:rsidR="00306CEA" w:rsidRPr="00587F5F">
        <w:t xml:space="preserve"> – Obelių seniūnijos vyriausioji specialistė, savivaldybės</w:t>
      </w:r>
      <w:r w:rsidR="008E2D24">
        <w:t xml:space="preserve"> </w:t>
      </w:r>
      <w:r w:rsidR="00306CEA" w:rsidRPr="00587F5F">
        <w:t>administracijos direktoriaus deleguota atstovė</w:t>
      </w:r>
      <w:r w:rsidR="00306CEA" w:rsidRPr="00587F5F">
        <w:rPr>
          <w:lang w:eastAsia="en-US"/>
        </w:rPr>
        <w:t>“ įrašyti žodžius ,,</w:t>
      </w:r>
      <w:r w:rsidR="00306CEA" w:rsidRPr="00587F5F">
        <w:t>Zita Bernotienė – Pandėlio seniūnijos žemės ūkio specialistė, savivaldybės administracijos direktoriaus deleguota atstovė</w:t>
      </w:r>
      <w:r w:rsidR="00306CEA" w:rsidRPr="00587F5F">
        <w:rPr>
          <w:lang w:eastAsia="en-US"/>
        </w:rPr>
        <w:t>“</w:t>
      </w:r>
      <w:r w:rsidR="005A0F16">
        <w:rPr>
          <w:lang w:eastAsia="en-US"/>
        </w:rPr>
        <w:t>.</w:t>
      </w:r>
    </w:p>
    <w:p w14:paraId="64141C16" w14:textId="72865D98" w:rsidR="00495F6F" w:rsidRPr="00587F5F" w:rsidRDefault="00495F6F" w:rsidP="00551FBF">
      <w:pPr>
        <w:ind w:firstLine="720"/>
        <w:jc w:val="both"/>
        <w:rPr>
          <w:sz w:val="24"/>
          <w:szCs w:val="24"/>
          <w:lang w:val="lt-LT" w:eastAsia="en-US"/>
        </w:rPr>
      </w:pPr>
      <w:r w:rsidRPr="00587F5F">
        <w:rPr>
          <w:sz w:val="24"/>
          <w:szCs w:val="24"/>
          <w:lang w:val="lt-LT"/>
        </w:rPr>
        <w:t>2. Skelbti šį sprendimą Teisės aktų registre.</w:t>
      </w:r>
    </w:p>
    <w:p w14:paraId="04B832D9" w14:textId="77777777" w:rsidR="00203A05" w:rsidRPr="00587F5F" w:rsidRDefault="00203A05" w:rsidP="00203A05">
      <w:pPr>
        <w:ind w:firstLine="720"/>
        <w:jc w:val="both"/>
        <w:rPr>
          <w:sz w:val="24"/>
          <w:szCs w:val="24"/>
          <w:lang w:val="lt-LT" w:eastAsia="en-US"/>
        </w:rPr>
      </w:pPr>
    </w:p>
    <w:p w14:paraId="04B832DA" w14:textId="77777777" w:rsidR="00203A05" w:rsidRPr="00587F5F" w:rsidRDefault="00203A05" w:rsidP="00203A05">
      <w:pPr>
        <w:ind w:firstLine="720"/>
        <w:jc w:val="both"/>
        <w:rPr>
          <w:sz w:val="24"/>
          <w:szCs w:val="24"/>
          <w:lang w:val="lt-LT" w:eastAsia="en-US"/>
        </w:rPr>
      </w:pPr>
    </w:p>
    <w:p w14:paraId="04B832DB" w14:textId="77777777" w:rsidR="00203A05" w:rsidRPr="00587F5F" w:rsidRDefault="00203A05" w:rsidP="00203A05">
      <w:pPr>
        <w:ind w:firstLine="720"/>
        <w:jc w:val="both"/>
        <w:rPr>
          <w:sz w:val="24"/>
          <w:szCs w:val="24"/>
          <w:lang w:val="lt-LT" w:eastAsia="en-US"/>
        </w:rPr>
      </w:pPr>
    </w:p>
    <w:p w14:paraId="04B832DC" w14:textId="77777777" w:rsidR="00203A05" w:rsidRPr="00587F5F" w:rsidRDefault="00203A05" w:rsidP="00203A05">
      <w:pPr>
        <w:ind w:firstLine="720"/>
        <w:jc w:val="both"/>
        <w:rPr>
          <w:sz w:val="24"/>
          <w:szCs w:val="24"/>
          <w:lang w:val="lt-LT" w:eastAsia="en-US"/>
        </w:rPr>
      </w:pPr>
    </w:p>
    <w:p w14:paraId="04B832DD" w14:textId="3D78F563" w:rsidR="00203A05" w:rsidRPr="00587F5F" w:rsidRDefault="00203A05" w:rsidP="00F35A60">
      <w:pPr>
        <w:tabs>
          <w:tab w:val="left" w:pos="6120"/>
        </w:tabs>
        <w:jc w:val="both"/>
        <w:rPr>
          <w:sz w:val="24"/>
          <w:szCs w:val="24"/>
          <w:lang w:val="lt-LT" w:eastAsia="en-US"/>
        </w:rPr>
      </w:pPr>
      <w:r w:rsidRPr="00587F5F">
        <w:rPr>
          <w:sz w:val="24"/>
          <w:szCs w:val="24"/>
          <w:lang w:val="lt-LT" w:eastAsia="en-US"/>
        </w:rPr>
        <w:t>Savivaldybės meras</w:t>
      </w:r>
      <w:r w:rsidRPr="00587F5F">
        <w:rPr>
          <w:sz w:val="24"/>
          <w:szCs w:val="24"/>
          <w:lang w:val="lt-LT" w:eastAsia="en-US"/>
        </w:rPr>
        <w:tab/>
      </w:r>
      <w:r w:rsidR="00A42605" w:rsidRPr="00587F5F">
        <w:rPr>
          <w:sz w:val="24"/>
          <w:szCs w:val="24"/>
          <w:lang w:val="lt-LT" w:eastAsia="en-US"/>
        </w:rPr>
        <w:t>Ramūnas Godeliauskas</w:t>
      </w:r>
    </w:p>
    <w:p w14:paraId="04B832DE" w14:textId="77777777" w:rsidR="00203A05" w:rsidRPr="00587F5F" w:rsidRDefault="00203A05" w:rsidP="00203A05">
      <w:pPr>
        <w:rPr>
          <w:sz w:val="24"/>
          <w:szCs w:val="24"/>
          <w:lang w:val="lt-LT" w:eastAsia="en-US"/>
        </w:rPr>
      </w:pPr>
    </w:p>
    <w:p w14:paraId="04B832DF" w14:textId="77777777" w:rsidR="00203A05" w:rsidRPr="00587F5F" w:rsidRDefault="00203A05" w:rsidP="00203A05">
      <w:pPr>
        <w:rPr>
          <w:sz w:val="24"/>
          <w:szCs w:val="24"/>
          <w:lang w:val="lt-LT" w:eastAsia="en-US"/>
        </w:rPr>
      </w:pPr>
    </w:p>
    <w:p w14:paraId="04B832E0" w14:textId="77777777" w:rsidR="00203A05" w:rsidRPr="00587F5F" w:rsidRDefault="00203A05" w:rsidP="00203A05">
      <w:pPr>
        <w:rPr>
          <w:sz w:val="24"/>
          <w:szCs w:val="24"/>
          <w:lang w:val="lt-LT" w:eastAsia="en-US"/>
        </w:rPr>
      </w:pPr>
    </w:p>
    <w:p w14:paraId="04B832E1" w14:textId="77777777" w:rsidR="00203A05" w:rsidRPr="00587F5F" w:rsidRDefault="00203A05" w:rsidP="00203A05">
      <w:pPr>
        <w:rPr>
          <w:sz w:val="24"/>
          <w:szCs w:val="24"/>
          <w:lang w:val="lt-LT" w:eastAsia="en-US"/>
        </w:rPr>
      </w:pPr>
    </w:p>
    <w:p w14:paraId="04B832E2" w14:textId="77777777" w:rsidR="00203A05" w:rsidRPr="00587F5F" w:rsidRDefault="00203A05" w:rsidP="00203A05">
      <w:pPr>
        <w:rPr>
          <w:sz w:val="24"/>
          <w:szCs w:val="24"/>
          <w:lang w:val="lt-LT" w:eastAsia="en-US"/>
        </w:rPr>
      </w:pPr>
    </w:p>
    <w:p w14:paraId="205AB975" w14:textId="77777777" w:rsidR="001103E6" w:rsidRPr="00587F5F" w:rsidRDefault="001103E6" w:rsidP="00203A05">
      <w:pPr>
        <w:rPr>
          <w:sz w:val="24"/>
          <w:szCs w:val="24"/>
          <w:lang w:val="lt-LT" w:eastAsia="en-US"/>
        </w:rPr>
      </w:pPr>
    </w:p>
    <w:p w14:paraId="53898A88" w14:textId="77777777" w:rsidR="001103E6" w:rsidRPr="00587F5F" w:rsidRDefault="001103E6" w:rsidP="00203A05">
      <w:pPr>
        <w:rPr>
          <w:sz w:val="24"/>
          <w:szCs w:val="24"/>
          <w:lang w:val="lt-LT" w:eastAsia="en-US"/>
        </w:rPr>
      </w:pPr>
    </w:p>
    <w:p w14:paraId="5E9452C1" w14:textId="77777777" w:rsidR="001103E6" w:rsidRPr="00587F5F" w:rsidRDefault="001103E6" w:rsidP="00203A05">
      <w:pPr>
        <w:rPr>
          <w:sz w:val="24"/>
          <w:szCs w:val="24"/>
          <w:lang w:val="lt-LT" w:eastAsia="en-US"/>
        </w:rPr>
      </w:pPr>
    </w:p>
    <w:p w14:paraId="7B379DA9" w14:textId="77777777" w:rsidR="001103E6" w:rsidRPr="00587F5F" w:rsidRDefault="001103E6" w:rsidP="00203A05">
      <w:pPr>
        <w:rPr>
          <w:sz w:val="24"/>
          <w:szCs w:val="24"/>
          <w:lang w:val="lt-LT" w:eastAsia="en-US"/>
        </w:rPr>
      </w:pPr>
    </w:p>
    <w:p w14:paraId="1FA85DA6" w14:textId="77777777" w:rsidR="001103E6" w:rsidRPr="00587F5F" w:rsidRDefault="001103E6" w:rsidP="00203A05">
      <w:pPr>
        <w:rPr>
          <w:sz w:val="24"/>
          <w:szCs w:val="24"/>
          <w:lang w:val="lt-LT" w:eastAsia="en-US"/>
        </w:rPr>
      </w:pPr>
    </w:p>
    <w:p w14:paraId="6557C902" w14:textId="77777777" w:rsidR="008A5EBF" w:rsidRPr="00587F5F" w:rsidRDefault="008A5EBF" w:rsidP="00203A05">
      <w:pPr>
        <w:rPr>
          <w:sz w:val="24"/>
          <w:szCs w:val="24"/>
          <w:lang w:val="lt-LT" w:eastAsia="en-US"/>
        </w:rPr>
      </w:pPr>
    </w:p>
    <w:p w14:paraId="2F3A0920" w14:textId="77777777" w:rsidR="006A2ADB" w:rsidRPr="00587F5F" w:rsidRDefault="006A2ADB" w:rsidP="00203A05">
      <w:pPr>
        <w:rPr>
          <w:sz w:val="24"/>
          <w:szCs w:val="24"/>
          <w:lang w:val="lt-LT" w:eastAsia="en-US"/>
        </w:rPr>
      </w:pPr>
    </w:p>
    <w:p w14:paraId="73C740C4" w14:textId="77777777" w:rsidR="008A5EBF" w:rsidRPr="00587F5F" w:rsidRDefault="008A5EBF" w:rsidP="00203A05">
      <w:pPr>
        <w:rPr>
          <w:sz w:val="24"/>
          <w:szCs w:val="24"/>
          <w:lang w:val="lt-LT" w:eastAsia="en-US"/>
        </w:rPr>
      </w:pPr>
    </w:p>
    <w:p w14:paraId="3E0CA6C0" w14:textId="77777777" w:rsidR="008A5EBF" w:rsidRPr="00587F5F" w:rsidRDefault="008A5EBF" w:rsidP="00203A05">
      <w:pPr>
        <w:rPr>
          <w:sz w:val="24"/>
          <w:szCs w:val="24"/>
          <w:lang w:val="lt-LT" w:eastAsia="en-US"/>
        </w:rPr>
      </w:pPr>
    </w:p>
    <w:p w14:paraId="0665DDDC" w14:textId="77777777" w:rsidR="008A5EBF" w:rsidRPr="00587F5F" w:rsidRDefault="008A5EBF" w:rsidP="00203A05">
      <w:pPr>
        <w:rPr>
          <w:sz w:val="24"/>
          <w:szCs w:val="24"/>
          <w:lang w:val="lt-LT" w:eastAsia="en-US"/>
        </w:rPr>
      </w:pPr>
    </w:p>
    <w:p w14:paraId="0CFCE6B0" w14:textId="77777777" w:rsidR="008A5EBF" w:rsidRDefault="008A5EBF" w:rsidP="00203A05">
      <w:pPr>
        <w:rPr>
          <w:sz w:val="24"/>
          <w:szCs w:val="24"/>
          <w:lang w:val="lt-LT" w:eastAsia="en-US"/>
        </w:rPr>
      </w:pPr>
    </w:p>
    <w:p w14:paraId="518B2601" w14:textId="77777777" w:rsidR="008E2D24" w:rsidRPr="00587F5F" w:rsidRDefault="008E2D24" w:rsidP="00203A05">
      <w:pPr>
        <w:rPr>
          <w:sz w:val="24"/>
          <w:szCs w:val="24"/>
          <w:lang w:val="lt-LT" w:eastAsia="en-US"/>
        </w:rPr>
      </w:pPr>
    </w:p>
    <w:p w14:paraId="538B3C73" w14:textId="77777777" w:rsidR="00FF4FB2" w:rsidRPr="00587F5F" w:rsidRDefault="00FF4FB2" w:rsidP="00203A05">
      <w:pPr>
        <w:rPr>
          <w:sz w:val="24"/>
          <w:szCs w:val="24"/>
          <w:lang w:val="lt-LT" w:eastAsia="en-US"/>
        </w:rPr>
      </w:pPr>
    </w:p>
    <w:p w14:paraId="16133509" w14:textId="742C72D6" w:rsidR="00FF4FB2" w:rsidRPr="00587F5F" w:rsidRDefault="00FF4FB2" w:rsidP="00FF4FB2">
      <w:pPr>
        <w:rPr>
          <w:sz w:val="24"/>
          <w:szCs w:val="24"/>
          <w:lang w:val="lt-LT" w:eastAsia="en-US"/>
        </w:rPr>
      </w:pPr>
      <w:r w:rsidRPr="00587F5F">
        <w:rPr>
          <w:sz w:val="24"/>
          <w:szCs w:val="24"/>
          <w:lang w:val="lt-LT" w:eastAsia="en-US"/>
        </w:rPr>
        <w:t>Gediminas Kriovė</w:t>
      </w:r>
    </w:p>
    <w:p w14:paraId="56CDA855" w14:textId="77777777" w:rsidR="00F173E3" w:rsidRDefault="00F173E3" w:rsidP="00D736A8">
      <w:pPr>
        <w:shd w:val="clear" w:color="auto" w:fill="FFFFFF"/>
        <w:ind w:left="-567" w:firstLine="567"/>
        <w:jc w:val="both"/>
        <w:rPr>
          <w:sz w:val="24"/>
          <w:szCs w:val="24"/>
          <w:lang w:val="lt-LT"/>
        </w:rPr>
      </w:pPr>
    </w:p>
    <w:p w14:paraId="10B73551" w14:textId="77777777" w:rsidR="00D736A8" w:rsidRPr="00587F5F" w:rsidRDefault="00D736A8" w:rsidP="00D736A8">
      <w:pPr>
        <w:shd w:val="clear" w:color="auto" w:fill="FFFFFF"/>
        <w:ind w:left="-567" w:firstLine="567"/>
        <w:jc w:val="both"/>
        <w:rPr>
          <w:sz w:val="24"/>
          <w:szCs w:val="24"/>
          <w:lang w:val="lt-LT"/>
        </w:rPr>
      </w:pPr>
      <w:r w:rsidRPr="00587F5F">
        <w:rPr>
          <w:sz w:val="24"/>
          <w:szCs w:val="24"/>
          <w:lang w:val="lt-LT"/>
        </w:rPr>
        <w:t>Rokiškio rajono savivaldybės tarybai</w:t>
      </w:r>
    </w:p>
    <w:p w14:paraId="63BA1109" w14:textId="77777777" w:rsidR="00FF4FB2" w:rsidRPr="00587F5F" w:rsidRDefault="00FF4FB2" w:rsidP="00FF4FB2">
      <w:pPr>
        <w:rPr>
          <w:sz w:val="24"/>
          <w:szCs w:val="24"/>
          <w:lang w:val="lt-LT" w:eastAsia="en-US"/>
        </w:rPr>
      </w:pPr>
    </w:p>
    <w:p w14:paraId="74AC5344" w14:textId="70EF0E45" w:rsidR="00D86ABF" w:rsidRPr="00587F5F" w:rsidRDefault="00EB3099" w:rsidP="00D86ABF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4"/>
          <w:szCs w:val="24"/>
          <w:lang w:val="lt-LT"/>
        </w:rPr>
      </w:pPr>
      <w:r w:rsidRPr="00587F5F">
        <w:rPr>
          <w:b/>
          <w:bCs/>
          <w:sz w:val="24"/>
          <w:szCs w:val="24"/>
          <w:lang w:val="lt-LT" w:eastAsia="en-US"/>
        </w:rPr>
        <w:t xml:space="preserve">SPRENDIMO PROJEKTO </w:t>
      </w:r>
      <w:r w:rsidR="00D86ABF" w:rsidRPr="00587F5F">
        <w:rPr>
          <w:b/>
          <w:sz w:val="24"/>
          <w:szCs w:val="24"/>
          <w:lang w:val="lt-LT"/>
        </w:rPr>
        <w:t>DĖL ROKIŠKIO RAJONO SAVIVALDYBĖS TARYBOS 2021 M. BALANDŽIO 30 D. SPRENDIMO NR. TS-95 „</w:t>
      </w:r>
      <w:r w:rsidR="00D86ABF" w:rsidRPr="00587F5F">
        <w:rPr>
          <w:rFonts w:ascii="Times New Roman,Bold" w:hAnsi="Times New Roman,Bold" w:cs="Times New Roman,Bold"/>
          <w:b/>
          <w:bCs/>
          <w:sz w:val="24"/>
          <w:szCs w:val="24"/>
          <w:lang w:val="lt-LT"/>
        </w:rPr>
        <w:t>DĖL ROKIŠKIO RAJONO SAVIVALDYBĖS NEVYRIAUSYBINIŲ ORGANIZACIJŲ TARYBOS SUDĖTIES PATVIRTINIMO</w:t>
      </w:r>
      <w:r w:rsidR="00D86ABF" w:rsidRPr="00587F5F">
        <w:rPr>
          <w:b/>
          <w:sz w:val="24"/>
          <w:szCs w:val="24"/>
          <w:lang w:val="lt-LT"/>
        </w:rPr>
        <w:t>“ DALINIO PAKEITIMO</w:t>
      </w:r>
    </w:p>
    <w:p w14:paraId="04B832ED" w14:textId="75951DFC" w:rsidR="00EB3099" w:rsidRPr="00587F5F" w:rsidRDefault="00EB3099" w:rsidP="0053198C">
      <w:pPr>
        <w:keepNext/>
        <w:jc w:val="center"/>
        <w:outlineLvl w:val="0"/>
        <w:rPr>
          <w:sz w:val="24"/>
          <w:szCs w:val="24"/>
          <w:lang w:val="lt-LT" w:eastAsia="en-US"/>
        </w:rPr>
      </w:pPr>
      <w:r w:rsidRPr="00587F5F">
        <w:rPr>
          <w:b/>
          <w:bCs/>
          <w:sz w:val="24"/>
          <w:szCs w:val="24"/>
          <w:lang w:val="lt-LT" w:eastAsia="en-US"/>
        </w:rPr>
        <w:t>AIŠKINAMASIS RAŠTAS</w:t>
      </w:r>
    </w:p>
    <w:p w14:paraId="04B832EE" w14:textId="77777777" w:rsidR="00EB3099" w:rsidRPr="00587F5F" w:rsidRDefault="00EB3099" w:rsidP="00EB3099">
      <w:pPr>
        <w:autoSpaceDE w:val="0"/>
        <w:autoSpaceDN w:val="0"/>
        <w:adjustRightInd w:val="0"/>
        <w:jc w:val="center"/>
        <w:rPr>
          <w:sz w:val="24"/>
          <w:szCs w:val="24"/>
          <w:lang w:val="lt-LT" w:eastAsia="en-US"/>
        </w:rPr>
      </w:pPr>
    </w:p>
    <w:p w14:paraId="04B832EF" w14:textId="24E3A6E2" w:rsidR="00EB3099" w:rsidRPr="00587F5F" w:rsidRDefault="00C466FF" w:rsidP="00EB3099">
      <w:pPr>
        <w:autoSpaceDE w:val="0"/>
        <w:autoSpaceDN w:val="0"/>
        <w:adjustRightInd w:val="0"/>
        <w:jc w:val="center"/>
        <w:rPr>
          <w:sz w:val="24"/>
          <w:szCs w:val="24"/>
          <w:lang w:val="lt-LT" w:eastAsia="en-US"/>
        </w:rPr>
      </w:pPr>
      <w:r w:rsidRPr="00587F5F">
        <w:rPr>
          <w:sz w:val="24"/>
          <w:szCs w:val="24"/>
          <w:lang w:val="lt-LT" w:eastAsia="en-US"/>
        </w:rPr>
        <w:t>202</w:t>
      </w:r>
      <w:r w:rsidR="002E3BB6" w:rsidRPr="00587F5F">
        <w:rPr>
          <w:sz w:val="24"/>
          <w:szCs w:val="24"/>
          <w:lang w:val="lt-LT" w:eastAsia="en-US"/>
        </w:rPr>
        <w:t>2</w:t>
      </w:r>
      <w:r w:rsidR="00F66411" w:rsidRPr="00587F5F">
        <w:rPr>
          <w:sz w:val="24"/>
          <w:szCs w:val="24"/>
          <w:lang w:val="lt-LT" w:eastAsia="en-US"/>
        </w:rPr>
        <w:t>-</w:t>
      </w:r>
      <w:r w:rsidR="002E3BB6" w:rsidRPr="00587F5F">
        <w:rPr>
          <w:sz w:val="24"/>
          <w:szCs w:val="24"/>
          <w:lang w:val="lt-LT" w:eastAsia="en-US"/>
        </w:rPr>
        <w:t>04</w:t>
      </w:r>
      <w:r w:rsidR="00F66411" w:rsidRPr="00587F5F">
        <w:rPr>
          <w:sz w:val="24"/>
          <w:szCs w:val="24"/>
          <w:lang w:val="lt-LT" w:eastAsia="en-US"/>
        </w:rPr>
        <w:t>-</w:t>
      </w:r>
      <w:r w:rsidR="009962D3" w:rsidRPr="00587F5F">
        <w:rPr>
          <w:sz w:val="24"/>
          <w:szCs w:val="24"/>
          <w:lang w:val="lt-LT" w:eastAsia="en-US"/>
        </w:rPr>
        <w:t>2</w:t>
      </w:r>
      <w:r w:rsidR="0079528F" w:rsidRPr="00587F5F">
        <w:rPr>
          <w:sz w:val="24"/>
          <w:szCs w:val="24"/>
          <w:lang w:val="lt-LT" w:eastAsia="en-US"/>
        </w:rPr>
        <w:t>9</w:t>
      </w:r>
    </w:p>
    <w:p w14:paraId="04B832F0" w14:textId="77777777" w:rsidR="00EB3099" w:rsidRPr="00587F5F" w:rsidRDefault="00EB3099" w:rsidP="00EB3099">
      <w:pPr>
        <w:autoSpaceDE w:val="0"/>
        <w:autoSpaceDN w:val="0"/>
        <w:adjustRightInd w:val="0"/>
        <w:jc w:val="center"/>
        <w:rPr>
          <w:sz w:val="24"/>
          <w:szCs w:val="24"/>
          <w:lang w:val="lt-LT" w:eastAsia="en-US"/>
        </w:rPr>
      </w:pPr>
      <w:r w:rsidRPr="00587F5F">
        <w:rPr>
          <w:sz w:val="24"/>
          <w:szCs w:val="24"/>
          <w:lang w:val="lt-LT" w:eastAsia="en-US"/>
        </w:rPr>
        <w:t>Rokiškis</w:t>
      </w:r>
    </w:p>
    <w:p w14:paraId="04B832F1" w14:textId="77777777" w:rsidR="004230EF" w:rsidRPr="00587F5F" w:rsidRDefault="004230EF" w:rsidP="00EB3099">
      <w:pPr>
        <w:autoSpaceDE w:val="0"/>
        <w:autoSpaceDN w:val="0"/>
        <w:adjustRightInd w:val="0"/>
        <w:rPr>
          <w:b/>
          <w:bCs/>
          <w:sz w:val="24"/>
          <w:szCs w:val="24"/>
          <w:lang w:val="lt-LT" w:eastAsia="en-US"/>
        </w:rPr>
      </w:pPr>
    </w:p>
    <w:p w14:paraId="04B832F2" w14:textId="366F2A1F" w:rsidR="007F42DA" w:rsidRPr="00587F5F" w:rsidRDefault="00EB3099" w:rsidP="00EB3099">
      <w:pPr>
        <w:jc w:val="both"/>
        <w:rPr>
          <w:sz w:val="24"/>
          <w:szCs w:val="24"/>
          <w:lang w:val="lt-LT" w:eastAsia="en-US"/>
        </w:rPr>
      </w:pPr>
      <w:r w:rsidRPr="00587F5F">
        <w:rPr>
          <w:b/>
          <w:sz w:val="24"/>
          <w:szCs w:val="24"/>
          <w:lang w:val="lt-LT" w:eastAsia="en-US"/>
        </w:rPr>
        <w:tab/>
        <w:t xml:space="preserve">Parengto sprendimo projekto tikslai ir uždaviniai. </w:t>
      </w:r>
      <w:r w:rsidRPr="00587F5F">
        <w:rPr>
          <w:sz w:val="24"/>
          <w:szCs w:val="24"/>
          <w:lang w:val="lt-LT" w:eastAsia="en-US"/>
        </w:rPr>
        <w:t xml:space="preserve">Šiuo sprendimo projektu siūloma </w:t>
      </w:r>
      <w:r w:rsidR="00D736A8" w:rsidRPr="00587F5F">
        <w:rPr>
          <w:sz w:val="24"/>
          <w:szCs w:val="24"/>
          <w:lang w:val="lt-LT" w:eastAsia="en-US"/>
        </w:rPr>
        <w:t>pakeisti</w:t>
      </w:r>
      <w:r w:rsidR="002F5EE2" w:rsidRPr="00587F5F">
        <w:rPr>
          <w:sz w:val="24"/>
          <w:szCs w:val="24"/>
          <w:lang w:val="lt-LT" w:eastAsia="en-US"/>
        </w:rPr>
        <w:t xml:space="preserve"> Rokiškio rajono savivaldybės tarybos</w:t>
      </w:r>
      <w:r w:rsidR="00AB7F53" w:rsidRPr="00587F5F">
        <w:rPr>
          <w:sz w:val="24"/>
          <w:szCs w:val="24"/>
          <w:lang w:val="lt-LT" w:eastAsia="en-US"/>
        </w:rPr>
        <w:t xml:space="preserve"> </w:t>
      </w:r>
      <w:r w:rsidR="00AB7F53" w:rsidRPr="00587F5F">
        <w:rPr>
          <w:sz w:val="24"/>
          <w:szCs w:val="24"/>
          <w:lang w:val="lt-LT"/>
        </w:rPr>
        <w:t>2021 m. balandžio 30 d. sprendimo Nr. TS-95 ,,Dėl Rokiškio rajono savivaldybės nevyriausybinių organizacijų tarybos sudėties patvirtinimo</w:t>
      </w:r>
      <w:r w:rsidR="00C94D8A">
        <w:rPr>
          <w:sz w:val="24"/>
          <w:szCs w:val="24"/>
          <w:lang w:val="lt-LT"/>
        </w:rPr>
        <w:t>“</w:t>
      </w:r>
      <w:r w:rsidR="00AB7F53" w:rsidRPr="00587F5F">
        <w:rPr>
          <w:sz w:val="24"/>
          <w:szCs w:val="24"/>
          <w:lang w:val="lt-LT"/>
        </w:rPr>
        <w:t xml:space="preserve"> </w:t>
      </w:r>
      <w:r w:rsidR="00D86ABF" w:rsidRPr="00587F5F">
        <w:rPr>
          <w:sz w:val="24"/>
          <w:szCs w:val="24"/>
          <w:lang w:val="lt-LT" w:eastAsia="en-US"/>
        </w:rPr>
        <w:t>1 punktą, išdėstant jį nauja redakcija</w:t>
      </w:r>
      <w:r w:rsidR="00D92A48" w:rsidRPr="00587F5F">
        <w:rPr>
          <w:sz w:val="24"/>
          <w:szCs w:val="24"/>
          <w:lang w:val="lt-LT" w:eastAsia="en-US"/>
        </w:rPr>
        <w:t>.</w:t>
      </w:r>
    </w:p>
    <w:p w14:paraId="25218106" w14:textId="29EBFBD7" w:rsidR="00B43768" w:rsidRPr="00587F5F" w:rsidRDefault="00EB3099" w:rsidP="00B43768">
      <w:pPr>
        <w:jc w:val="both"/>
        <w:rPr>
          <w:sz w:val="24"/>
          <w:szCs w:val="24"/>
          <w:lang w:val="lt-LT" w:eastAsia="en-US"/>
        </w:rPr>
      </w:pPr>
      <w:r w:rsidRPr="00587F5F">
        <w:rPr>
          <w:b/>
          <w:bCs/>
          <w:sz w:val="24"/>
          <w:szCs w:val="24"/>
          <w:lang w:val="lt-LT" w:eastAsia="en-US"/>
        </w:rPr>
        <w:tab/>
        <w:t xml:space="preserve">Šiuo metu esantis teisinis reglamentavimas. </w:t>
      </w:r>
      <w:r w:rsidR="00A42605" w:rsidRPr="00587F5F">
        <w:rPr>
          <w:sz w:val="24"/>
          <w:szCs w:val="24"/>
          <w:lang w:val="lt-LT"/>
        </w:rPr>
        <w:t>Rokiš</w:t>
      </w:r>
      <w:r w:rsidR="00D736A8" w:rsidRPr="00587F5F">
        <w:rPr>
          <w:sz w:val="24"/>
          <w:szCs w:val="24"/>
          <w:lang w:val="lt-LT"/>
        </w:rPr>
        <w:t>kio rajono savivaldybės tarybos</w:t>
      </w:r>
      <w:r w:rsidR="00A42605" w:rsidRPr="00587F5F">
        <w:rPr>
          <w:sz w:val="24"/>
          <w:szCs w:val="24"/>
          <w:lang w:val="lt-LT"/>
        </w:rPr>
        <w:t xml:space="preserve"> </w:t>
      </w:r>
      <w:r w:rsidR="00AB7F53" w:rsidRPr="00587F5F">
        <w:rPr>
          <w:sz w:val="24"/>
          <w:szCs w:val="24"/>
          <w:lang w:val="lt-LT"/>
        </w:rPr>
        <w:t>2021 m. balandžio 30 d. sprendimas Nr. TS-95 ,,Dėl Rokiškio rajono savivaldybės nevyriausybinių organizacijų tarybos sudėties patvirtinimo</w:t>
      </w:r>
      <w:r w:rsidR="00C94D8A">
        <w:rPr>
          <w:sz w:val="24"/>
          <w:szCs w:val="24"/>
          <w:lang w:val="lt-LT"/>
        </w:rPr>
        <w:t>“</w:t>
      </w:r>
      <w:r w:rsidR="00A42605" w:rsidRPr="00587F5F">
        <w:rPr>
          <w:sz w:val="24"/>
          <w:szCs w:val="24"/>
          <w:lang w:val="lt-LT"/>
        </w:rPr>
        <w:t>, Rokišk</w:t>
      </w:r>
      <w:r w:rsidR="00DF24B6" w:rsidRPr="00587F5F">
        <w:rPr>
          <w:sz w:val="24"/>
          <w:szCs w:val="24"/>
          <w:lang w:val="lt-LT"/>
        </w:rPr>
        <w:t xml:space="preserve">io rajono savivaldybės tarybos </w:t>
      </w:r>
      <w:r w:rsidR="00587F5F" w:rsidRPr="00587F5F">
        <w:rPr>
          <w:sz w:val="24"/>
          <w:szCs w:val="24"/>
          <w:lang w:val="lt-LT"/>
        </w:rPr>
        <w:t xml:space="preserve">2020 m. liepos 31 d. sprendimas Nr. TS-204 </w:t>
      </w:r>
      <w:r w:rsidR="00DF24B6" w:rsidRPr="00587F5F">
        <w:rPr>
          <w:sz w:val="24"/>
          <w:szCs w:val="24"/>
          <w:lang w:val="lt-LT"/>
        </w:rPr>
        <w:t xml:space="preserve">,,Dėl Rokiškio rajono savivaldybės </w:t>
      </w:r>
      <w:r w:rsidR="00587F5F" w:rsidRPr="00587F5F">
        <w:rPr>
          <w:sz w:val="24"/>
          <w:szCs w:val="24"/>
          <w:lang w:val="lt-LT"/>
        </w:rPr>
        <w:t>nevyriausybinių organizacijų tarybos</w:t>
      </w:r>
      <w:r w:rsidR="00DF24B6" w:rsidRPr="00587F5F">
        <w:rPr>
          <w:sz w:val="24"/>
          <w:szCs w:val="24"/>
          <w:lang w:val="lt-LT"/>
        </w:rPr>
        <w:t xml:space="preserve"> nuostatų patvirtinimo</w:t>
      </w:r>
      <w:r w:rsidR="00047618" w:rsidRPr="00587F5F">
        <w:rPr>
          <w:sz w:val="24"/>
          <w:szCs w:val="24"/>
          <w:lang w:val="lt-LT"/>
        </w:rPr>
        <w:t>“</w:t>
      </w:r>
      <w:r w:rsidR="00444C8A" w:rsidRPr="00587F5F">
        <w:rPr>
          <w:sz w:val="24"/>
          <w:szCs w:val="24"/>
          <w:lang w:val="lt-LT" w:eastAsia="en-US"/>
        </w:rPr>
        <w:t>.</w:t>
      </w:r>
    </w:p>
    <w:p w14:paraId="04B832F5" w14:textId="22B57DC4" w:rsidR="00262E15" w:rsidRPr="00587F5F" w:rsidRDefault="00B43768" w:rsidP="00A42605">
      <w:pPr>
        <w:jc w:val="both"/>
        <w:rPr>
          <w:sz w:val="24"/>
          <w:szCs w:val="24"/>
          <w:lang w:val="lt-LT" w:eastAsia="en-US"/>
        </w:rPr>
      </w:pPr>
      <w:r w:rsidRPr="00587F5F">
        <w:rPr>
          <w:sz w:val="24"/>
          <w:szCs w:val="24"/>
          <w:lang w:val="lt-LT" w:eastAsia="en-US"/>
        </w:rPr>
        <w:tab/>
      </w:r>
      <w:r w:rsidR="00EB3099" w:rsidRPr="00587F5F">
        <w:rPr>
          <w:b/>
          <w:bCs/>
          <w:sz w:val="24"/>
          <w:szCs w:val="24"/>
          <w:lang w:val="lt-LT" w:eastAsia="en-US"/>
        </w:rPr>
        <w:t>Sprendimo projekto esmė.</w:t>
      </w:r>
      <w:r w:rsidR="00EB3099" w:rsidRPr="00587F5F">
        <w:rPr>
          <w:color w:val="000000"/>
          <w:sz w:val="24"/>
          <w:szCs w:val="24"/>
          <w:lang w:val="lt-LT" w:eastAsia="en-US"/>
        </w:rPr>
        <w:t xml:space="preserve"> </w:t>
      </w:r>
      <w:r w:rsidR="00DF24B6" w:rsidRPr="00587F5F">
        <w:rPr>
          <w:color w:val="000000"/>
          <w:sz w:val="24"/>
          <w:szCs w:val="24"/>
          <w:lang w:val="lt-LT" w:eastAsia="en-US"/>
        </w:rPr>
        <w:t xml:space="preserve">Vadovaujantis </w:t>
      </w:r>
      <w:r w:rsidR="00DF24B6" w:rsidRPr="00587F5F">
        <w:rPr>
          <w:sz w:val="24"/>
          <w:szCs w:val="24"/>
          <w:lang w:val="lt-LT"/>
        </w:rPr>
        <w:t xml:space="preserve">Rokiškio rajono savivaldybės </w:t>
      </w:r>
      <w:r w:rsidR="00587F5F" w:rsidRPr="00587F5F">
        <w:rPr>
          <w:sz w:val="24"/>
          <w:szCs w:val="24"/>
          <w:lang w:val="lt-LT"/>
        </w:rPr>
        <w:t>nevyriausybinių organizacijų</w:t>
      </w:r>
      <w:r w:rsidR="008D7A23" w:rsidRPr="00587F5F">
        <w:rPr>
          <w:sz w:val="24"/>
          <w:szCs w:val="24"/>
          <w:lang w:val="lt-LT"/>
        </w:rPr>
        <w:t xml:space="preserve"> tarybos veiklos nuostatų </w:t>
      </w:r>
      <w:r w:rsidR="00587F5F" w:rsidRPr="00587F5F">
        <w:rPr>
          <w:sz w:val="24"/>
          <w:szCs w:val="24"/>
          <w:lang w:val="lt-LT"/>
        </w:rPr>
        <w:t>16.1</w:t>
      </w:r>
      <w:r w:rsidR="00C94D8A">
        <w:rPr>
          <w:sz w:val="24"/>
          <w:szCs w:val="24"/>
          <w:lang w:val="lt-LT"/>
        </w:rPr>
        <w:t xml:space="preserve"> punktu, </w:t>
      </w:r>
      <w:r w:rsidR="00587F5F" w:rsidRPr="00587F5F">
        <w:rPr>
          <w:sz w:val="24"/>
          <w:szCs w:val="24"/>
          <w:lang w:val="lt-LT"/>
        </w:rPr>
        <w:t>NVO tarybos nar</w:t>
      </w:r>
      <w:r w:rsidR="00C94D8A">
        <w:rPr>
          <w:sz w:val="24"/>
          <w:szCs w:val="24"/>
          <w:lang w:val="lt-LT"/>
        </w:rPr>
        <w:t>iui atsistatydinus</w:t>
      </w:r>
      <w:r w:rsidR="00587F5F" w:rsidRPr="00587F5F">
        <w:rPr>
          <w:sz w:val="24"/>
          <w:szCs w:val="24"/>
          <w:lang w:val="lt-LT"/>
        </w:rPr>
        <w:t xml:space="preserve"> savo noru anksčiau, negu pasibaig</w:t>
      </w:r>
      <w:r w:rsidR="00C94D8A">
        <w:rPr>
          <w:sz w:val="24"/>
          <w:szCs w:val="24"/>
          <w:lang w:val="lt-LT"/>
        </w:rPr>
        <w:t>ė</w:t>
      </w:r>
      <w:r w:rsidR="00587F5F" w:rsidRPr="00587F5F">
        <w:rPr>
          <w:sz w:val="24"/>
          <w:szCs w:val="24"/>
          <w:lang w:val="lt-LT"/>
        </w:rPr>
        <w:t xml:space="preserve"> NVO tarybos kadencija,</w:t>
      </w:r>
      <w:r w:rsidR="008D7A23" w:rsidRPr="00587F5F">
        <w:rPr>
          <w:sz w:val="24"/>
          <w:szCs w:val="24"/>
          <w:lang w:val="lt-LT"/>
        </w:rPr>
        <w:t xml:space="preserve"> </w:t>
      </w:r>
      <w:r w:rsidR="008D7A23" w:rsidRPr="00587F5F">
        <w:rPr>
          <w:sz w:val="24"/>
          <w:szCs w:val="24"/>
          <w:lang w:val="lt-LT" w:eastAsia="en-US"/>
        </w:rPr>
        <w:t>siūloma</w:t>
      </w:r>
      <w:r w:rsidR="00A72EA9" w:rsidRPr="00587F5F">
        <w:rPr>
          <w:sz w:val="24"/>
          <w:szCs w:val="24"/>
          <w:lang w:val="lt-LT" w:eastAsia="en-US"/>
        </w:rPr>
        <w:t xml:space="preserve"> vietoje </w:t>
      </w:r>
      <w:r w:rsidR="00587F5F" w:rsidRPr="00587F5F">
        <w:rPr>
          <w:sz w:val="24"/>
          <w:szCs w:val="24"/>
          <w:lang w:val="lt-LT" w:eastAsia="en-US"/>
        </w:rPr>
        <w:t>savo noru atsistatydinusios nevyriausybinių organizacijų tarybos narės deleguoti kitą narį.</w:t>
      </w:r>
    </w:p>
    <w:p w14:paraId="04B832F9" w14:textId="27A68E6A" w:rsidR="00EB3099" w:rsidRPr="00587F5F" w:rsidRDefault="00262E15" w:rsidP="00EB3099">
      <w:pPr>
        <w:jc w:val="both"/>
        <w:rPr>
          <w:sz w:val="24"/>
          <w:szCs w:val="24"/>
          <w:lang w:val="lt-LT"/>
        </w:rPr>
      </w:pPr>
      <w:r w:rsidRPr="00587F5F">
        <w:rPr>
          <w:sz w:val="24"/>
          <w:szCs w:val="24"/>
          <w:lang w:val="lt-LT" w:eastAsia="en-US"/>
        </w:rPr>
        <w:t xml:space="preserve"> </w:t>
      </w:r>
      <w:r w:rsidR="00FE6FA3" w:rsidRPr="00587F5F">
        <w:rPr>
          <w:sz w:val="24"/>
          <w:szCs w:val="24"/>
          <w:lang w:val="lt-LT" w:eastAsia="en-US"/>
        </w:rPr>
        <w:t xml:space="preserve"> </w:t>
      </w:r>
      <w:r w:rsidR="00EB3099" w:rsidRPr="00587F5F">
        <w:rPr>
          <w:b/>
          <w:sz w:val="24"/>
          <w:szCs w:val="24"/>
          <w:lang w:val="lt-LT" w:eastAsia="en-US"/>
        </w:rPr>
        <w:tab/>
      </w:r>
      <w:r w:rsidR="00E65EDD" w:rsidRPr="00587F5F">
        <w:rPr>
          <w:b/>
          <w:sz w:val="24"/>
          <w:szCs w:val="24"/>
          <w:lang w:val="lt-LT" w:eastAsia="en-US"/>
        </w:rPr>
        <w:t xml:space="preserve">Laukiami rezultatai. </w:t>
      </w:r>
      <w:r w:rsidR="00587F5F" w:rsidRPr="00587F5F">
        <w:rPr>
          <w:sz w:val="24"/>
          <w:szCs w:val="24"/>
          <w:lang w:val="lt-LT" w:eastAsia="en-US"/>
        </w:rPr>
        <w:t>Atnaujinus Rokiškio rajono savivaldybės nevyriausybinių organizacijų tarybos sudėtį, bus užtikrintas nuoseklus jos darbas.</w:t>
      </w:r>
    </w:p>
    <w:p w14:paraId="04B832FA" w14:textId="77777777" w:rsidR="00EB3099" w:rsidRPr="00587F5F" w:rsidRDefault="00EB3099" w:rsidP="00EB3099">
      <w:pPr>
        <w:jc w:val="both"/>
        <w:rPr>
          <w:sz w:val="24"/>
          <w:szCs w:val="24"/>
          <w:lang w:val="lt-LT" w:eastAsia="en-US"/>
        </w:rPr>
      </w:pPr>
      <w:r w:rsidRPr="00587F5F">
        <w:rPr>
          <w:b/>
          <w:sz w:val="24"/>
          <w:szCs w:val="24"/>
          <w:lang w:val="lt-LT" w:eastAsia="en-US"/>
        </w:rPr>
        <w:tab/>
      </w:r>
      <w:r w:rsidRPr="00587F5F">
        <w:rPr>
          <w:b/>
          <w:bCs/>
          <w:sz w:val="24"/>
          <w:szCs w:val="24"/>
          <w:lang w:val="lt-LT" w:eastAsia="en-US"/>
        </w:rPr>
        <w:t xml:space="preserve">Finansavimo šaltiniai ir lėšų poreikis. </w:t>
      </w:r>
      <w:r w:rsidRPr="00587F5F">
        <w:rPr>
          <w:bCs/>
          <w:sz w:val="24"/>
          <w:szCs w:val="24"/>
          <w:lang w:val="lt-LT" w:eastAsia="en-US"/>
        </w:rPr>
        <w:t xml:space="preserve">Sprendimui įgyvendinti </w:t>
      </w:r>
      <w:r w:rsidRPr="00587F5F">
        <w:rPr>
          <w:sz w:val="24"/>
          <w:szCs w:val="24"/>
          <w:lang w:val="lt-LT" w:eastAsia="en-US"/>
        </w:rPr>
        <w:t>lėšų nereikės.</w:t>
      </w:r>
      <w:r w:rsidRPr="00587F5F">
        <w:rPr>
          <w:sz w:val="24"/>
          <w:szCs w:val="24"/>
          <w:lang w:val="lt-LT" w:eastAsia="en-US"/>
        </w:rPr>
        <w:tab/>
      </w:r>
    </w:p>
    <w:p w14:paraId="20029654" w14:textId="77777777" w:rsidR="00124D6F" w:rsidRPr="00587F5F" w:rsidRDefault="00EB3099" w:rsidP="00124D6F">
      <w:pPr>
        <w:jc w:val="both"/>
        <w:rPr>
          <w:color w:val="000000"/>
          <w:sz w:val="24"/>
          <w:szCs w:val="24"/>
          <w:lang w:val="lt-LT"/>
        </w:rPr>
      </w:pPr>
      <w:r w:rsidRPr="00587F5F">
        <w:rPr>
          <w:b/>
          <w:bCs/>
          <w:color w:val="000000"/>
          <w:sz w:val="24"/>
          <w:szCs w:val="24"/>
          <w:lang w:val="lt-LT"/>
        </w:rPr>
        <w:tab/>
        <w:t xml:space="preserve">Suderinamumas su Lietuvos Respublikos galiojančiais teisės norminiais aktais. </w:t>
      </w:r>
      <w:r w:rsidRPr="00587F5F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63799DBE" w14:textId="27F82BE0" w:rsidR="00124D6F" w:rsidRPr="00587F5F" w:rsidRDefault="00124D6F" w:rsidP="00124D6F">
      <w:pPr>
        <w:jc w:val="both"/>
        <w:rPr>
          <w:sz w:val="24"/>
          <w:szCs w:val="24"/>
          <w:shd w:val="clear" w:color="auto" w:fill="FFFFFF"/>
          <w:lang w:val="lt-LT"/>
        </w:rPr>
      </w:pPr>
      <w:r w:rsidRPr="00587F5F">
        <w:rPr>
          <w:color w:val="000000"/>
          <w:sz w:val="24"/>
          <w:szCs w:val="24"/>
          <w:lang w:val="lt-LT"/>
        </w:rPr>
        <w:tab/>
      </w:r>
      <w:r w:rsidRPr="00587F5F">
        <w:rPr>
          <w:b/>
          <w:color w:val="000000"/>
          <w:sz w:val="24"/>
          <w:szCs w:val="24"/>
          <w:lang w:val="lt-LT"/>
        </w:rPr>
        <w:t>Antikorupcinis vertinimas.</w:t>
      </w:r>
      <w:r w:rsidRPr="00587F5F">
        <w:rPr>
          <w:color w:val="222222"/>
          <w:sz w:val="24"/>
          <w:szCs w:val="24"/>
          <w:shd w:val="clear" w:color="auto" w:fill="FFFFFF"/>
          <w:lang w:val="lt-LT"/>
        </w:rPr>
        <w:t xml:space="preserve"> </w:t>
      </w:r>
      <w:r w:rsidRPr="00587F5F">
        <w:rPr>
          <w:sz w:val="24"/>
          <w:szCs w:val="24"/>
          <w:shd w:val="clear" w:color="auto" w:fill="FFFFFF"/>
          <w:lang w:val="lt-LT"/>
        </w:rPr>
        <w:t>Teisės akte nenumatoma reguliuoti visuomeninių santykių, susijusių su Lietuvos Respublikos korupcijos prevencijos įstatymo 8 straipsnio 1 dalyje numatytais veiksniais, todėl nevertintinas antikorupciniu požiūriu.</w:t>
      </w:r>
    </w:p>
    <w:p w14:paraId="04B832FE" w14:textId="77777777" w:rsidR="0095610B" w:rsidRPr="00587F5F" w:rsidRDefault="0095610B" w:rsidP="00EB3099">
      <w:pPr>
        <w:rPr>
          <w:sz w:val="24"/>
          <w:szCs w:val="24"/>
          <w:lang w:val="lt-LT" w:eastAsia="en-US"/>
        </w:rPr>
      </w:pPr>
    </w:p>
    <w:p w14:paraId="04B832FF" w14:textId="77777777" w:rsidR="0095610B" w:rsidRPr="00587F5F" w:rsidRDefault="0095610B" w:rsidP="00EB3099">
      <w:pPr>
        <w:rPr>
          <w:sz w:val="24"/>
          <w:szCs w:val="24"/>
          <w:lang w:val="lt-LT" w:eastAsia="en-US"/>
        </w:rPr>
      </w:pPr>
    </w:p>
    <w:p w14:paraId="04B83300" w14:textId="77777777" w:rsidR="0095610B" w:rsidRPr="00587F5F" w:rsidRDefault="0095610B" w:rsidP="00EB3099">
      <w:pPr>
        <w:rPr>
          <w:sz w:val="24"/>
          <w:szCs w:val="24"/>
          <w:lang w:val="lt-LT" w:eastAsia="en-US"/>
        </w:rPr>
      </w:pPr>
    </w:p>
    <w:p w14:paraId="04B83301" w14:textId="77777777" w:rsidR="00EB3099" w:rsidRPr="00587F5F" w:rsidRDefault="00EB3099" w:rsidP="00EB3099">
      <w:pPr>
        <w:rPr>
          <w:sz w:val="24"/>
          <w:szCs w:val="24"/>
          <w:lang w:val="lt-LT" w:eastAsia="en-US"/>
        </w:rPr>
      </w:pPr>
      <w:bookmarkStart w:id="0" w:name="_GoBack"/>
      <w:bookmarkEnd w:id="0"/>
    </w:p>
    <w:p w14:paraId="50D1C56B" w14:textId="77777777" w:rsidR="00C466FF" w:rsidRPr="00587F5F" w:rsidRDefault="00C466FF" w:rsidP="00EB3099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  <w:r w:rsidRPr="00587F5F">
        <w:rPr>
          <w:sz w:val="24"/>
          <w:szCs w:val="24"/>
          <w:lang w:val="lt-LT" w:eastAsia="en-US"/>
        </w:rPr>
        <w:t>Jaunimo reikalų koordinatorius</w:t>
      </w:r>
    </w:p>
    <w:p w14:paraId="04B83302" w14:textId="3E880AF0" w:rsidR="00EB3099" w:rsidRPr="00587F5F" w:rsidRDefault="002F7BAC" w:rsidP="00EB3099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>(</w:t>
      </w:r>
      <w:r w:rsidR="00C466FF" w:rsidRPr="00587F5F">
        <w:rPr>
          <w:sz w:val="24"/>
          <w:szCs w:val="24"/>
          <w:lang w:val="lt-LT" w:eastAsia="en-US"/>
        </w:rPr>
        <w:t>vyr. specialistas</w:t>
      </w:r>
      <w:r>
        <w:rPr>
          <w:sz w:val="24"/>
          <w:szCs w:val="24"/>
          <w:lang w:val="lt-LT" w:eastAsia="en-US"/>
        </w:rPr>
        <w:t>)</w:t>
      </w:r>
      <w:r w:rsidR="00EB3099" w:rsidRPr="00587F5F">
        <w:rPr>
          <w:sz w:val="24"/>
          <w:szCs w:val="24"/>
          <w:lang w:val="lt-LT" w:eastAsia="en-US"/>
        </w:rPr>
        <w:tab/>
      </w:r>
      <w:r w:rsidR="00EB3099" w:rsidRPr="00587F5F">
        <w:rPr>
          <w:sz w:val="24"/>
          <w:szCs w:val="24"/>
          <w:lang w:val="lt-LT" w:eastAsia="en-US"/>
        </w:rPr>
        <w:tab/>
      </w:r>
      <w:r w:rsidR="00EB3099" w:rsidRPr="00587F5F">
        <w:rPr>
          <w:sz w:val="24"/>
          <w:szCs w:val="24"/>
          <w:lang w:val="lt-LT" w:eastAsia="en-US"/>
        </w:rPr>
        <w:tab/>
      </w:r>
      <w:r w:rsidR="00C466FF" w:rsidRPr="00587F5F">
        <w:rPr>
          <w:sz w:val="24"/>
          <w:szCs w:val="24"/>
          <w:lang w:val="lt-LT" w:eastAsia="en-US"/>
        </w:rPr>
        <w:tab/>
      </w:r>
      <w:r w:rsidR="00C466FF" w:rsidRPr="00587F5F">
        <w:rPr>
          <w:sz w:val="24"/>
          <w:szCs w:val="24"/>
          <w:lang w:val="lt-LT" w:eastAsia="en-US"/>
        </w:rPr>
        <w:tab/>
      </w:r>
      <w:r w:rsidR="00C466FF" w:rsidRPr="00587F5F">
        <w:rPr>
          <w:sz w:val="24"/>
          <w:szCs w:val="24"/>
          <w:lang w:val="lt-LT" w:eastAsia="en-US"/>
        </w:rPr>
        <w:tab/>
      </w:r>
      <w:r w:rsidR="00C466FF" w:rsidRPr="00587F5F">
        <w:rPr>
          <w:sz w:val="24"/>
          <w:szCs w:val="24"/>
          <w:lang w:val="lt-LT" w:eastAsia="en-US"/>
        </w:rPr>
        <w:tab/>
      </w:r>
      <w:r w:rsidR="002C2694">
        <w:rPr>
          <w:sz w:val="24"/>
          <w:szCs w:val="24"/>
          <w:lang w:val="lt-LT" w:eastAsia="en-US"/>
        </w:rPr>
        <w:tab/>
      </w:r>
      <w:r w:rsidR="00C466FF" w:rsidRPr="00587F5F">
        <w:rPr>
          <w:sz w:val="24"/>
          <w:szCs w:val="24"/>
          <w:lang w:val="lt-LT" w:eastAsia="en-US"/>
        </w:rPr>
        <w:t xml:space="preserve">Gediminas </w:t>
      </w:r>
      <w:proofErr w:type="spellStart"/>
      <w:r w:rsidR="00C466FF" w:rsidRPr="00587F5F">
        <w:rPr>
          <w:sz w:val="24"/>
          <w:szCs w:val="24"/>
          <w:lang w:val="lt-LT" w:eastAsia="en-US"/>
        </w:rPr>
        <w:t>Kriovė</w:t>
      </w:r>
      <w:proofErr w:type="spellEnd"/>
    </w:p>
    <w:sectPr w:rsidR="00EB3099" w:rsidRPr="00587F5F" w:rsidSect="00D511B0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1B648D" w14:textId="77777777" w:rsidR="002142A6" w:rsidRDefault="002142A6">
      <w:r>
        <w:separator/>
      </w:r>
    </w:p>
  </w:endnote>
  <w:endnote w:type="continuationSeparator" w:id="0">
    <w:p w14:paraId="13718E5F" w14:textId="77777777" w:rsidR="002142A6" w:rsidRDefault="0021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DF4522" w14:textId="77777777" w:rsidR="002142A6" w:rsidRDefault="002142A6">
      <w:r>
        <w:separator/>
      </w:r>
    </w:p>
  </w:footnote>
  <w:footnote w:type="continuationSeparator" w:id="0">
    <w:p w14:paraId="4AEE8A0B" w14:textId="77777777" w:rsidR="002142A6" w:rsidRDefault="00214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83307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04B83311" wp14:editId="04B83312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B83308" w14:textId="3257CAB2" w:rsidR="00EB1BFB" w:rsidRPr="002F36AA" w:rsidRDefault="002F36AA" w:rsidP="002F36AA">
    <w:pPr>
      <w:jc w:val="right"/>
      <w:rPr>
        <w:sz w:val="24"/>
        <w:szCs w:val="24"/>
      </w:rPr>
    </w:pPr>
    <w:proofErr w:type="spellStart"/>
    <w:r w:rsidRPr="002F36AA">
      <w:rPr>
        <w:sz w:val="24"/>
        <w:szCs w:val="24"/>
      </w:rPr>
      <w:t>Projektas</w:t>
    </w:r>
    <w:proofErr w:type="spellEnd"/>
  </w:p>
  <w:p w14:paraId="04B8330A" w14:textId="77777777" w:rsidR="00EB1BFB" w:rsidRDefault="00EB1BFB" w:rsidP="00EB3099">
    <w:pPr>
      <w:tabs>
        <w:tab w:val="left" w:pos="8400"/>
      </w:tabs>
    </w:pPr>
  </w:p>
  <w:p w14:paraId="04B8330B" w14:textId="77777777" w:rsidR="00EB1BFB" w:rsidRDefault="00EB1BFB" w:rsidP="00EB1BFB"/>
  <w:p w14:paraId="04B8330C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04B8330D" w14:textId="77777777" w:rsidR="00EB1BFB" w:rsidRDefault="00EB1BFB" w:rsidP="00EB1BFB">
    <w:pPr>
      <w:rPr>
        <w:rFonts w:ascii="TimesLT" w:hAnsi="TimesLT"/>
        <w:b/>
        <w:sz w:val="24"/>
      </w:rPr>
    </w:pPr>
  </w:p>
  <w:p w14:paraId="04B8330E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04B8330F" w14:textId="77777777" w:rsidR="00EB1BFB" w:rsidRDefault="00EB1BFB" w:rsidP="00EB1BFB">
    <w:pPr>
      <w:jc w:val="center"/>
      <w:rPr>
        <w:b/>
        <w:sz w:val="26"/>
      </w:rPr>
    </w:pPr>
  </w:p>
  <w:p w14:paraId="04B83310" w14:textId="07CCB9CB" w:rsidR="00EB1BFB" w:rsidRDefault="002F36AA" w:rsidP="00EB1BFB">
    <w:pPr>
      <w:jc w:val="center"/>
      <w:rPr>
        <w:b/>
        <w:sz w:val="26"/>
      </w:rPr>
    </w:pPr>
    <w:r>
      <w:rPr>
        <w:b/>
        <w:sz w:val="26"/>
      </w:rPr>
      <w:t>SPRENDIM</w:t>
    </w:r>
    <w:r w:rsidR="00EB1BFB">
      <w:rPr>
        <w:b/>
        <w:sz w:val="26"/>
      </w:rPr>
      <w:t>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37F2D"/>
    <w:rsid w:val="00047618"/>
    <w:rsid w:val="00064FA2"/>
    <w:rsid w:val="0007435F"/>
    <w:rsid w:val="00090E40"/>
    <w:rsid w:val="00090F1B"/>
    <w:rsid w:val="000D5DBA"/>
    <w:rsid w:val="001059F4"/>
    <w:rsid w:val="001103E6"/>
    <w:rsid w:val="00113C20"/>
    <w:rsid w:val="00124D6F"/>
    <w:rsid w:val="00137F2B"/>
    <w:rsid w:val="00153CE6"/>
    <w:rsid w:val="001A427C"/>
    <w:rsid w:val="001A623C"/>
    <w:rsid w:val="001C6319"/>
    <w:rsid w:val="001E6E07"/>
    <w:rsid w:val="001E755B"/>
    <w:rsid w:val="00203A05"/>
    <w:rsid w:val="00207D76"/>
    <w:rsid w:val="002142A6"/>
    <w:rsid w:val="0024216B"/>
    <w:rsid w:val="00247573"/>
    <w:rsid w:val="00262E15"/>
    <w:rsid w:val="00263A9B"/>
    <w:rsid w:val="00264860"/>
    <w:rsid w:val="00264AF0"/>
    <w:rsid w:val="002A7FCD"/>
    <w:rsid w:val="002B28EE"/>
    <w:rsid w:val="002B79AF"/>
    <w:rsid w:val="002C2694"/>
    <w:rsid w:val="002E3BB6"/>
    <w:rsid w:val="002F2576"/>
    <w:rsid w:val="002F36AA"/>
    <w:rsid w:val="002F5EE2"/>
    <w:rsid w:val="002F7BAC"/>
    <w:rsid w:val="00300B80"/>
    <w:rsid w:val="00306CEA"/>
    <w:rsid w:val="00307D83"/>
    <w:rsid w:val="00315BC7"/>
    <w:rsid w:val="0032481C"/>
    <w:rsid w:val="003A2F5A"/>
    <w:rsid w:val="003A665F"/>
    <w:rsid w:val="003B6864"/>
    <w:rsid w:val="003E0BFC"/>
    <w:rsid w:val="003E20FA"/>
    <w:rsid w:val="003E4A02"/>
    <w:rsid w:val="00410DC6"/>
    <w:rsid w:val="004230EF"/>
    <w:rsid w:val="004339DD"/>
    <w:rsid w:val="00441928"/>
    <w:rsid w:val="00444C8A"/>
    <w:rsid w:val="00454130"/>
    <w:rsid w:val="0045450C"/>
    <w:rsid w:val="00475927"/>
    <w:rsid w:val="00482BAD"/>
    <w:rsid w:val="004855CF"/>
    <w:rsid w:val="00495F6F"/>
    <w:rsid w:val="004E108C"/>
    <w:rsid w:val="005110EC"/>
    <w:rsid w:val="005224F1"/>
    <w:rsid w:val="00523D44"/>
    <w:rsid w:val="005251BA"/>
    <w:rsid w:val="00526DE4"/>
    <w:rsid w:val="0053198C"/>
    <w:rsid w:val="00551FBF"/>
    <w:rsid w:val="00560032"/>
    <w:rsid w:val="00573074"/>
    <w:rsid w:val="00587F5F"/>
    <w:rsid w:val="00590F26"/>
    <w:rsid w:val="005A0F16"/>
    <w:rsid w:val="005C5749"/>
    <w:rsid w:val="005D4F34"/>
    <w:rsid w:val="005E4261"/>
    <w:rsid w:val="0067194A"/>
    <w:rsid w:val="00680A5A"/>
    <w:rsid w:val="00681961"/>
    <w:rsid w:val="00693544"/>
    <w:rsid w:val="006A2ADB"/>
    <w:rsid w:val="006A760B"/>
    <w:rsid w:val="006B5BDF"/>
    <w:rsid w:val="006F00EB"/>
    <w:rsid w:val="0070619F"/>
    <w:rsid w:val="00713830"/>
    <w:rsid w:val="0072112A"/>
    <w:rsid w:val="007472CB"/>
    <w:rsid w:val="0077009A"/>
    <w:rsid w:val="00783667"/>
    <w:rsid w:val="00790F1D"/>
    <w:rsid w:val="0079528F"/>
    <w:rsid w:val="007F42DA"/>
    <w:rsid w:val="00853FBF"/>
    <w:rsid w:val="00857409"/>
    <w:rsid w:val="008A5EBF"/>
    <w:rsid w:val="008D01BF"/>
    <w:rsid w:val="008D7A23"/>
    <w:rsid w:val="008E2D24"/>
    <w:rsid w:val="008E7F5B"/>
    <w:rsid w:val="008F6439"/>
    <w:rsid w:val="009077BD"/>
    <w:rsid w:val="00917406"/>
    <w:rsid w:val="009260FB"/>
    <w:rsid w:val="009330E9"/>
    <w:rsid w:val="009339A7"/>
    <w:rsid w:val="00936504"/>
    <w:rsid w:val="0095610B"/>
    <w:rsid w:val="009962D3"/>
    <w:rsid w:val="009C0EBD"/>
    <w:rsid w:val="009C1F16"/>
    <w:rsid w:val="009D37D0"/>
    <w:rsid w:val="00A01C1A"/>
    <w:rsid w:val="00A06B1E"/>
    <w:rsid w:val="00A236D9"/>
    <w:rsid w:val="00A24D88"/>
    <w:rsid w:val="00A42605"/>
    <w:rsid w:val="00A469F2"/>
    <w:rsid w:val="00A72EA9"/>
    <w:rsid w:val="00AA6C84"/>
    <w:rsid w:val="00AB7F53"/>
    <w:rsid w:val="00AC6EFA"/>
    <w:rsid w:val="00AD0665"/>
    <w:rsid w:val="00AF0083"/>
    <w:rsid w:val="00B05BB0"/>
    <w:rsid w:val="00B21FA0"/>
    <w:rsid w:val="00B43768"/>
    <w:rsid w:val="00B52CC9"/>
    <w:rsid w:val="00B64D22"/>
    <w:rsid w:val="00BB0CE4"/>
    <w:rsid w:val="00BB2405"/>
    <w:rsid w:val="00BB3800"/>
    <w:rsid w:val="00BF1C9E"/>
    <w:rsid w:val="00BF6627"/>
    <w:rsid w:val="00C031DD"/>
    <w:rsid w:val="00C466FF"/>
    <w:rsid w:val="00C56E53"/>
    <w:rsid w:val="00C71A69"/>
    <w:rsid w:val="00C94D8A"/>
    <w:rsid w:val="00CA536C"/>
    <w:rsid w:val="00CA5D46"/>
    <w:rsid w:val="00CA65A1"/>
    <w:rsid w:val="00CB214F"/>
    <w:rsid w:val="00CC5051"/>
    <w:rsid w:val="00CC566C"/>
    <w:rsid w:val="00CE3D39"/>
    <w:rsid w:val="00D20679"/>
    <w:rsid w:val="00D238E5"/>
    <w:rsid w:val="00D33B6A"/>
    <w:rsid w:val="00D422C6"/>
    <w:rsid w:val="00D511B0"/>
    <w:rsid w:val="00D736A8"/>
    <w:rsid w:val="00D86ABF"/>
    <w:rsid w:val="00D92A48"/>
    <w:rsid w:val="00D97258"/>
    <w:rsid w:val="00DA55D2"/>
    <w:rsid w:val="00DD1114"/>
    <w:rsid w:val="00DD34A5"/>
    <w:rsid w:val="00DE6B4E"/>
    <w:rsid w:val="00DE738F"/>
    <w:rsid w:val="00DF24B6"/>
    <w:rsid w:val="00DF5445"/>
    <w:rsid w:val="00E13912"/>
    <w:rsid w:val="00E14A37"/>
    <w:rsid w:val="00E2037D"/>
    <w:rsid w:val="00E40B36"/>
    <w:rsid w:val="00E65EDD"/>
    <w:rsid w:val="00E74706"/>
    <w:rsid w:val="00E750C3"/>
    <w:rsid w:val="00E77A64"/>
    <w:rsid w:val="00EB1BFB"/>
    <w:rsid w:val="00EB3099"/>
    <w:rsid w:val="00EC7E0D"/>
    <w:rsid w:val="00ED2050"/>
    <w:rsid w:val="00EE07EF"/>
    <w:rsid w:val="00EF388E"/>
    <w:rsid w:val="00F02FE3"/>
    <w:rsid w:val="00F07A7D"/>
    <w:rsid w:val="00F173E3"/>
    <w:rsid w:val="00F240E3"/>
    <w:rsid w:val="00F35A60"/>
    <w:rsid w:val="00F51097"/>
    <w:rsid w:val="00F66411"/>
    <w:rsid w:val="00F77A16"/>
    <w:rsid w:val="00FA1591"/>
    <w:rsid w:val="00FA410D"/>
    <w:rsid w:val="00FA4825"/>
    <w:rsid w:val="00FD0186"/>
    <w:rsid w:val="00FE6FA3"/>
    <w:rsid w:val="00FE7707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4B832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F240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F24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7146F-49B6-45C4-AEF1-EA1E6B9E3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0</TotalTime>
  <Pages>2</Pages>
  <Words>2149</Words>
  <Characters>1225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Tatjana Karpova</cp:lastModifiedBy>
  <cp:revision>2</cp:revision>
  <cp:lastPrinted>2022-04-13T12:56:00Z</cp:lastPrinted>
  <dcterms:created xsi:type="dcterms:W3CDTF">2022-04-20T15:48:00Z</dcterms:created>
  <dcterms:modified xsi:type="dcterms:W3CDTF">2022-04-20T15:48:00Z</dcterms:modified>
</cp:coreProperties>
</file>