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E" w14:textId="77777777" w:rsidR="004B5E65" w:rsidRDefault="004B5E65" w:rsidP="004B5E65">
      <w:pPr>
        <w:jc w:val="right"/>
      </w:pPr>
      <w:bookmarkStart w:id="0" w:name="_GoBack"/>
      <w:bookmarkEnd w:id="0"/>
      <w:r>
        <w:t>Projektas</w:t>
      </w:r>
    </w:p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eastAsia="lt-LT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6D8216D0" w:rsidR="00B217D2" w:rsidRPr="00AA2E73" w:rsidRDefault="00EC3018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374560" w:rsidRPr="00AA2E73">
        <w:rPr>
          <w:b/>
          <w:lang w:val="en-US"/>
        </w:rPr>
        <w:t>PRENDIMAS</w:t>
      </w:r>
    </w:p>
    <w:p w14:paraId="25955C04" w14:textId="5862C454" w:rsidR="00B217D2" w:rsidRPr="00AA2E73" w:rsidRDefault="00374560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>
        <w:rPr>
          <w:b/>
          <w:lang w:val="en-US"/>
        </w:rPr>
        <w:t>PAVADINIMŲ ROKIŠKIO RAJONO SAVIVALDYBĖS PANDĖLIO SENIŪNIJOS STANKŪNŲ KAIMO GATVĖMS SUTEIKIMO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41EB1352" w:rsidR="00B217D2" w:rsidRPr="005F764C" w:rsidRDefault="00374560">
      <w:pPr>
        <w:jc w:val="center"/>
        <w:rPr>
          <w:lang w:val="nl-BE"/>
        </w:rPr>
      </w:pPr>
      <w:r>
        <w:rPr>
          <w:lang w:val="nl-BE"/>
        </w:rPr>
        <w:t xml:space="preserve">2022 m. </w:t>
      </w:r>
      <w:r w:rsidR="00BA287B">
        <w:rPr>
          <w:lang w:val="nl-BE"/>
        </w:rPr>
        <w:t>kovo 25 d. Nr. TS-</w:t>
      </w:r>
    </w:p>
    <w:p w14:paraId="25955C07" w14:textId="77777777" w:rsidR="00B217D2" w:rsidRPr="00242BEF" w:rsidRDefault="00B217D2">
      <w:pPr>
        <w:jc w:val="center"/>
        <w:rPr>
          <w:lang w:val="nl-BE"/>
        </w:rPr>
      </w:pPr>
      <w:r w:rsidRPr="00242BEF">
        <w:rPr>
          <w:lang w:val="nl-BE"/>
        </w:rPr>
        <w:t>Rokiškis</w:t>
      </w:r>
    </w:p>
    <w:p w14:paraId="25955C08" w14:textId="77777777" w:rsidR="00B217D2" w:rsidRPr="00242BEF" w:rsidRDefault="00B217D2">
      <w:pPr>
        <w:jc w:val="center"/>
        <w:rPr>
          <w:lang w:val="nl-BE"/>
        </w:rPr>
      </w:pPr>
    </w:p>
    <w:p w14:paraId="25955C09" w14:textId="6B393FDD" w:rsidR="00801964" w:rsidRDefault="00801964" w:rsidP="00EC3018">
      <w:pPr>
        <w:pStyle w:val="Default"/>
        <w:jc w:val="center"/>
      </w:pPr>
    </w:p>
    <w:p w14:paraId="7969BE61" w14:textId="77777777" w:rsidR="00835EE0" w:rsidRDefault="008B6FF1" w:rsidP="00835EE0">
      <w:pPr>
        <w:jc w:val="both"/>
        <w:textAlignment w:val="center"/>
      </w:pPr>
      <w:r>
        <w:tab/>
      </w:r>
      <w:r w:rsidR="00E26D10">
        <w:t xml:space="preserve">Vadovaudamasi </w:t>
      </w:r>
      <w:r w:rsidR="00801964" w:rsidRPr="00801964">
        <w:t xml:space="preserve">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E26D10">
        <w:t>2011 m. sausio 25 d. įsakymu</w:t>
      </w:r>
      <w:r w:rsidR="00801964" w:rsidRPr="00801964">
        <w:t xml:space="preserve"> Nr. 1V-57 ,,</w:t>
      </w:r>
      <w:r w:rsidR="00623790">
        <w:rPr>
          <w:color w:val="000000"/>
          <w:lang w:eastAsia="lt-LT"/>
        </w:rPr>
        <w:t>D</w:t>
      </w:r>
      <w:r w:rsidR="00623790" w:rsidRPr="00623790">
        <w:rPr>
          <w:color w:val="000000"/>
          <w:lang w:eastAsia="lt-LT"/>
        </w:rPr>
        <w:t xml:space="preserve">ėl </w:t>
      </w:r>
      <w:r w:rsidR="006A0AD5">
        <w:rPr>
          <w:color w:val="000000"/>
          <w:lang w:eastAsia="lt-LT"/>
        </w:rPr>
        <w:t>N</w:t>
      </w:r>
      <w:r w:rsidR="00623790" w:rsidRPr="00623790">
        <w:rPr>
          <w:color w:val="000000"/>
          <w:lang w:eastAsia="lt-LT"/>
        </w:rPr>
        <w:t xml:space="preserve">umerių pastatams, patalpoms, butams ir žemės sklypams, kuriuose pagal jų naudojimo paskirtį (būdą) ar teritorijų planavimo dokumentus leidžiama pastatų statyba, suteikimo, keitimo ir apskaitos tvarkos aprašo ir </w:t>
      </w:r>
      <w:r w:rsidR="006A0AD5">
        <w:rPr>
          <w:color w:val="000000"/>
          <w:lang w:eastAsia="lt-LT"/>
        </w:rPr>
        <w:t>P</w:t>
      </w:r>
      <w:r w:rsidR="00623790" w:rsidRPr="00623790">
        <w:rPr>
          <w:color w:val="000000"/>
          <w:lang w:eastAsia="lt-LT"/>
        </w:rPr>
        <w:t>avadinimų gatvėms, pastatams, statiniams ir kitiems objektams suteikimo, keitimo ir įtraukimo į apskaitą tvarkos aprašo patvirtinimo</w:t>
      </w:r>
      <w:r w:rsidR="00682686">
        <w:t>“</w:t>
      </w:r>
      <w:r w:rsidR="0015648E">
        <w:t xml:space="preserve">, </w:t>
      </w:r>
      <w:r w:rsidR="00801964" w:rsidRPr="00801964">
        <w:t>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</w:p>
    <w:p w14:paraId="2F66733C" w14:textId="77777777" w:rsidR="00835EE0" w:rsidRDefault="006A0AD5" w:rsidP="00835EE0">
      <w:pPr>
        <w:ind w:firstLine="709"/>
        <w:jc w:val="both"/>
        <w:textAlignment w:val="center"/>
      </w:pPr>
      <w:r>
        <w:t>S</w:t>
      </w:r>
      <w:r w:rsidR="00163825">
        <w:t xml:space="preserve">uteikti </w:t>
      </w:r>
      <w:r w:rsidR="00F94CAE">
        <w:t>Rokiš</w:t>
      </w:r>
      <w:r w:rsidR="0015648E">
        <w:t xml:space="preserve">kio </w:t>
      </w:r>
      <w:r w:rsidR="00374560">
        <w:t>rajono savivaldybės Pandėlio seniūnijos Stankūnų kaimo gatvėms pavadinimus – Stankūnų</w:t>
      </w:r>
      <w:r w:rsidR="00163825">
        <w:t xml:space="preserve"> gatvė </w:t>
      </w:r>
      <w:r w:rsidR="00374560">
        <w:t>ir Beržuonos gatvė</w:t>
      </w:r>
      <w:r w:rsidR="00B641A0">
        <w:t xml:space="preserve"> </w:t>
      </w:r>
      <w:r w:rsidR="00DD396A">
        <w:t>(priedas)</w:t>
      </w:r>
      <w:r w:rsidR="0096657C">
        <w:t>.</w:t>
      </w:r>
    </w:p>
    <w:p w14:paraId="25955C0C" w14:textId="085F83D1" w:rsidR="00F94CAE" w:rsidRPr="00835EE0" w:rsidRDefault="00F94CAE" w:rsidP="00835EE0">
      <w:pPr>
        <w:ind w:firstLine="709"/>
        <w:jc w:val="both"/>
        <w:textAlignment w:val="center"/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F94CAE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8B6FF1" w:rsidRDefault="00B217D2" w:rsidP="00F94CAE">
      <w:pPr>
        <w:pStyle w:val="Default"/>
        <w:jc w:val="both"/>
      </w:pPr>
    </w:p>
    <w:p w14:paraId="25955C0F" w14:textId="77777777" w:rsidR="00B217D2" w:rsidRDefault="00B217D2"/>
    <w:p w14:paraId="5983F80C" w14:textId="77777777" w:rsidR="00DE7276" w:rsidRDefault="00DE7276"/>
    <w:p w14:paraId="25955C10" w14:textId="77777777" w:rsidR="00B217D2" w:rsidRPr="008B6FF1" w:rsidRDefault="00B217D2"/>
    <w:p w14:paraId="25955C11" w14:textId="77777777"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  <w:t>Ramūnas Godeliauskas</w:t>
      </w: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22" w14:textId="33ABB0F0" w:rsidR="00B217D2" w:rsidRDefault="00B217D2">
      <w:pPr>
        <w:rPr>
          <w:lang w:val="en-US"/>
        </w:rPr>
      </w:pPr>
    </w:p>
    <w:p w14:paraId="25955C23" w14:textId="5CAFC6FB" w:rsidR="00EC6A4D" w:rsidRDefault="00EC6A4D">
      <w:pPr>
        <w:rPr>
          <w:lang w:val="en-US"/>
        </w:rPr>
      </w:pPr>
    </w:p>
    <w:p w14:paraId="326C6D95" w14:textId="77777777" w:rsidR="00163825" w:rsidRDefault="00163825">
      <w:pPr>
        <w:rPr>
          <w:lang w:val="en-US"/>
        </w:rPr>
      </w:pPr>
    </w:p>
    <w:p w14:paraId="04B4A986" w14:textId="77777777" w:rsidR="00163825" w:rsidRDefault="00163825">
      <w:pPr>
        <w:rPr>
          <w:lang w:val="en-US"/>
        </w:rPr>
      </w:pPr>
    </w:p>
    <w:p w14:paraId="21D83C98" w14:textId="77777777" w:rsidR="00163825" w:rsidRDefault="00163825">
      <w:pPr>
        <w:rPr>
          <w:lang w:val="en-US"/>
        </w:rPr>
      </w:pPr>
    </w:p>
    <w:p w14:paraId="71B06B71" w14:textId="77777777" w:rsidR="00EC6A4D" w:rsidRPr="00EC6A4D" w:rsidRDefault="00EC6A4D" w:rsidP="00EC6A4D">
      <w:pPr>
        <w:rPr>
          <w:lang w:val="en-US"/>
        </w:rPr>
      </w:pPr>
    </w:p>
    <w:p w14:paraId="6752E66D" w14:textId="70A0C9E3" w:rsidR="00AA6DFC" w:rsidRPr="00EC6A4D" w:rsidRDefault="00291C09" w:rsidP="00EC6A4D">
      <w:pPr>
        <w:rPr>
          <w:lang w:val="en-US"/>
        </w:rPr>
      </w:pPr>
      <w:r>
        <w:rPr>
          <w:lang w:val="en-US"/>
        </w:rPr>
        <w:t>Algirdas Kulys</w:t>
      </w:r>
    </w:p>
    <w:sectPr w:rsidR="00AA6DFC" w:rsidRPr="00EC6A4D" w:rsidSect="00955C2D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392E" w14:textId="77777777" w:rsidR="00147BF2" w:rsidRDefault="00147BF2" w:rsidP="00147BF2">
      <w:r>
        <w:separator/>
      </w:r>
    </w:p>
  </w:endnote>
  <w:endnote w:type="continuationSeparator" w:id="0">
    <w:p w14:paraId="1F8CF6DF" w14:textId="77777777" w:rsidR="00147BF2" w:rsidRDefault="00147BF2" w:rsidP="001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8627" w14:textId="77777777" w:rsidR="00147BF2" w:rsidRDefault="00147BF2" w:rsidP="00147BF2">
      <w:r>
        <w:separator/>
      </w:r>
    </w:p>
  </w:footnote>
  <w:footnote w:type="continuationSeparator" w:id="0">
    <w:p w14:paraId="29C162AF" w14:textId="77777777" w:rsidR="00147BF2" w:rsidRDefault="00147BF2" w:rsidP="0014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1308D6"/>
    <w:rsid w:val="00132AC2"/>
    <w:rsid w:val="00132C5F"/>
    <w:rsid w:val="00134806"/>
    <w:rsid w:val="00147BF2"/>
    <w:rsid w:val="0015648E"/>
    <w:rsid w:val="00163825"/>
    <w:rsid w:val="001F4510"/>
    <w:rsid w:val="00242BEF"/>
    <w:rsid w:val="00291C09"/>
    <w:rsid w:val="002E24FD"/>
    <w:rsid w:val="0034531C"/>
    <w:rsid w:val="00366FE6"/>
    <w:rsid w:val="00372860"/>
    <w:rsid w:val="00374560"/>
    <w:rsid w:val="00391AE8"/>
    <w:rsid w:val="00497F45"/>
    <w:rsid w:val="004B23E2"/>
    <w:rsid w:val="004B5E65"/>
    <w:rsid w:val="004C16B1"/>
    <w:rsid w:val="00570EBF"/>
    <w:rsid w:val="00581016"/>
    <w:rsid w:val="00583829"/>
    <w:rsid w:val="005F764C"/>
    <w:rsid w:val="00623790"/>
    <w:rsid w:val="00682686"/>
    <w:rsid w:val="006A0AD5"/>
    <w:rsid w:val="006A4A4A"/>
    <w:rsid w:val="006C0E65"/>
    <w:rsid w:val="006E4EDC"/>
    <w:rsid w:val="007258EC"/>
    <w:rsid w:val="00755E12"/>
    <w:rsid w:val="007B5811"/>
    <w:rsid w:val="007E37B6"/>
    <w:rsid w:val="00801964"/>
    <w:rsid w:val="008052A7"/>
    <w:rsid w:val="00806AF1"/>
    <w:rsid w:val="008114D2"/>
    <w:rsid w:val="00835EE0"/>
    <w:rsid w:val="00841CD3"/>
    <w:rsid w:val="008B6FF1"/>
    <w:rsid w:val="008E40DE"/>
    <w:rsid w:val="008E7735"/>
    <w:rsid w:val="0094491F"/>
    <w:rsid w:val="00955C2D"/>
    <w:rsid w:val="0096657C"/>
    <w:rsid w:val="00990E15"/>
    <w:rsid w:val="0099460B"/>
    <w:rsid w:val="009B660F"/>
    <w:rsid w:val="009C1DBB"/>
    <w:rsid w:val="00A12A3E"/>
    <w:rsid w:val="00A21F59"/>
    <w:rsid w:val="00A22D29"/>
    <w:rsid w:val="00A414FF"/>
    <w:rsid w:val="00A4295D"/>
    <w:rsid w:val="00AA2E73"/>
    <w:rsid w:val="00AA6DFC"/>
    <w:rsid w:val="00AF5336"/>
    <w:rsid w:val="00B00762"/>
    <w:rsid w:val="00B217D2"/>
    <w:rsid w:val="00B32744"/>
    <w:rsid w:val="00B641A0"/>
    <w:rsid w:val="00B92BF7"/>
    <w:rsid w:val="00BA287B"/>
    <w:rsid w:val="00BD503E"/>
    <w:rsid w:val="00BE1203"/>
    <w:rsid w:val="00BE4594"/>
    <w:rsid w:val="00C4457C"/>
    <w:rsid w:val="00CC73B9"/>
    <w:rsid w:val="00CE4467"/>
    <w:rsid w:val="00D61AB3"/>
    <w:rsid w:val="00D87503"/>
    <w:rsid w:val="00DD396A"/>
    <w:rsid w:val="00DE7276"/>
    <w:rsid w:val="00E26D10"/>
    <w:rsid w:val="00E31B31"/>
    <w:rsid w:val="00EC3018"/>
    <w:rsid w:val="00EC6A4D"/>
    <w:rsid w:val="00EE6997"/>
    <w:rsid w:val="00F016C2"/>
    <w:rsid w:val="00F12D74"/>
    <w:rsid w:val="00F63D78"/>
    <w:rsid w:val="00F75C6B"/>
    <w:rsid w:val="00F94CAE"/>
    <w:rsid w:val="00FB1D65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ISTATYMAS">
    <w:name w:val="ISTATYMAS"/>
    <w:basedOn w:val="prastasis"/>
    <w:rsid w:val="00374560"/>
    <w:pPr>
      <w:keepLines/>
      <w:widowControl/>
      <w:autoSpaceDE w:val="0"/>
      <w:autoSpaceDN w:val="0"/>
      <w:adjustRightInd w:val="0"/>
      <w:spacing w:line="288" w:lineRule="auto"/>
      <w:jc w:val="center"/>
    </w:pPr>
    <w:rPr>
      <w:rFonts w:eastAsia="Times New Roman" w:cs="Times New Roman"/>
      <w:color w:val="000000"/>
      <w:kern w:val="0"/>
      <w:sz w:val="20"/>
      <w:szCs w:val="20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ISTATYMAS">
    <w:name w:val="ISTATYMAS"/>
    <w:basedOn w:val="prastasis"/>
    <w:rsid w:val="00374560"/>
    <w:pPr>
      <w:keepLines/>
      <w:widowControl/>
      <w:autoSpaceDE w:val="0"/>
      <w:autoSpaceDN w:val="0"/>
      <w:adjustRightInd w:val="0"/>
      <w:spacing w:line="288" w:lineRule="auto"/>
      <w:jc w:val="center"/>
    </w:pPr>
    <w:rPr>
      <w:rFonts w:eastAsia="Times New Roman" w:cs="Times New Roman"/>
      <w:color w:val="000000"/>
      <w:kern w:val="0"/>
      <w:sz w:val="20"/>
      <w:szCs w:val="20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C4CF-B011-47F1-800D-B8DA15EF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Tatjana Karpova</cp:lastModifiedBy>
  <cp:revision>2</cp:revision>
  <cp:lastPrinted>2020-09-01T06:20:00Z</cp:lastPrinted>
  <dcterms:created xsi:type="dcterms:W3CDTF">2022-03-15T08:15:00Z</dcterms:created>
  <dcterms:modified xsi:type="dcterms:W3CDTF">2022-03-15T08:15:00Z</dcterms:modified>
</cp:coreProperties>
</file>