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352E" w14:textId="155A93FE" w:rsidR="00C71E17" w:rsidRPr="003F2287" w:rsidRDefault="00BE23B1" w:rsidP="004E5706">
      <w:pPr>
        <w:jc w:val="center"/>
        <w:rPr>
          <w:b/>
          <w:bCs/>
          <w:caps/>
          <w:sz w:val="24"/>
          <w:szCs w:val="24"/>
          <w:lang w:val="lt-LT"/>
        </w:rPr>
      </w:pPr>
      <w:r w:rsidRPr="00BE23B1">
        <w:rPr>
          <w:b/>
          <w:sz w:val="24"/>
          <w:szCs w:val="24"/>
          <w:lang w:val="lt-LT"/>
        </w:rPr>
        <w:t>DĖL SAULĖS ŠVIESOS ENERGIJOS ELEKTRINIŲ IŠDĖSTYMO ROKIŠKIO R</w:t>
      </w:r>
      <w:r w:rsidR="00776646">
        <w:rPr>
          <w:b/>
          <w:sz w:val="24"/>
          <w:szCs w:val="24"/>
          <w:lang w:val="lt-LT"/>
        </w:rPr>
        <w:t>.</w:t>
      </w:r>
      <w:r w:rsidRPr="00BE23B1">
        <w:rPr>
          <w:b/>
          <w:sz w:val="24"/>
          <w:szCs w:val="24"/>
          <w:lang w:val="lt-LT"/>
        </w:rPr>
        <w:t xml:space="preserve"> SAV</w:t>
      </w:r>
      <w:r w:rsidR="00776646">
        <w:rPr>
          <w:b/>
          <w:sz w:val="24"/>
          <w:szCs w:val="24"/>
          <w:lang w:val="lt-LT"/>
        </w:rPr>
        <w:t>.</w:t>
      </w:r>
      <w:r w:rsidRPr="00BE23B1">
        <w:rPr>
          <w:b/>
          <w:sz w:val="24"/>
          <w:szCs w:val="24"/>
          <w:lang w:val="lt-LT"/>
        </w:rPr>
        <w:t>, KAMAJŲ SEN</w:t>
      </w:r>
      <w:r w:rsidR="00776646">
        <w:rPr>
          <w:b/>
          <w:sz w:val="24"/>
          <w:szCs w:val="24"/>
          <w:lang w:val="lt-LT"/>
        </w:rPr>
        <w:t>.</w:t>
      </w:r>
      <w:r w:rsidRPr="00BE23B1">
        <w:rPr>
          <w:b/>
          <w:sz w:val="24"/>
          <w:szCs w:val="24"/>
          <w:lang w:val="lt-LT"/>
        </w:rPr>
        <w:t>, GUDIŠKIO VS., SPECIALIOJO PLANO RENGIMO IR PLANAVIMO TIKSLŲ</w:t>
      </w:r>
    </w:p>
    <w:p w14:paraId="4920352F" w14:textId="77777777" w:rsidR="00C71E17" w:rsidRPr="003F2287" w:rsidRDefault="00C71E17" w:rsidP="00266513">
      <w:pPr>
        <w:ind w:left="-567" w:firstLine="567"/>
        <w:jc w:val="center"/>
        <w:rPr>
          <w:b/>
          <w:bCs/>
          <w:caps/>
          <w:sz w:val="24"/>
          <w:szCs w:val="24"/>
          <w:lang w:val="lt-LT"/>
        </w:rPr>
      </w:pPr>
    </w:p>
    <w:p w14:paraId="49203530" w14:textId="77777777" w:rsidR="00C71E17" w:rsidRPr="003F2287" w:rsidRDefault="00BE23B1" w:rsidP="00266513">
      <w:pPr>
        <w:ind w:left="-567" w:firstLine="567"/>
        <w:jc w:val="center"/>
        <w:rPr>
          <w:sz w:val="24"/>
          <w:szCs w:val="24"/>
          <w:lang w:val="lt-LT"/>
        </w:rPr>
      </w:pPr>
      <w:r>
        <w:rPr>
          <w:sz w:val="24"/>
          <w:szCs w:val="24"/>
          <w:lang w:val="lt-LT"/>
        </w:rPr>
        <w:t>2021</w:t>
      </w:r>
      <w:r w:rsidR="00C71E17" w:rsidRPr="003F2287">
        <w:rPr>
          <w:sz w:val="24"/>
          <w:szCs w:val="24"/>
          <w:lang w:val="lt-LT"/>
        </w:rPr>
        <w:t xml:space="preserve"> m. </w:t>
      </w:r>
      <w:r>
        <w:rPr>
          <w:sz w:val="24"/>
          <w:szCs w:val="24"/>
          <w:lang w:val="lt-LT"/>
        </w:rPr>
        <w:t>spalio</w:t>
      </w:r>
      <w:r w:rsidR="007009B9" w:rsidRPr="003F2287">
        <w:rPr>
          <w:sz w:val="24"/>
          <w:szCs w:val="24"/>
          <w:lang w:val="lt-LT"/>
        </w:rPr>
        <w:t xml:space="preserve"> </w:t>
      </w:r>
      <w:r>
        <w:rPr>
          <w:sz w:val="24"/>
          <w:szCs w:val="24"/>
          <w:lang w:val="lt-LT"/>
        </w:rPr>
        <w:t>29</w:t>
      </w:r>
      <w:r w:rsidR="007009B9" w:rsidRPr="003F2287">
        <w:rPr>
          <w:sz w:val="24"/>
          <w:szCs w:val="24"/>
          <w:lang w:val="lt-LT"/>
        </w:rPr>
        <w:t xml:space="preserve"> </w:t>
      </w:r>
      <w:r w:rsidR="00C71E17" w:rsidRPr="003F2287">
        <w:rPr>
          <w:sz w:val="24"/>
          <w:szCs w:val="24"/>
          <w:lang w:val="lt-LT"/>
        </w:rPr>
        <w:t>d. Nr. TS-</w:t>
      </w:r>
    </w:p>
    <w:p w14:paraId="49203531" w14:textId="77777777" w:rsidR="00C71E17" w:rsidRPr="003F2287" w:rsidRDefault="00C71E17" w:rsidP="00266513">
      <w:pPr>
        <w:ind w:left="-567" w:firstLine="567"/>
        <w:jc w:val="center"/>
        <w:rPr>
          <w:sz w:val="24"/>
          <w:szCs w:val="24"/>
          <w:lang w:val="lt-LT"/>
        </w:rPr>
      </w:pPr>
      <w:r w:rsidRPr="003F2287">
        <w:rPr>
          <w:sz w:val="24"/>
          <w:szCs w:val="24"/>
          <w:lang w:val="lt-LT"/>
        </w:rPr>
        <w:t>Rokiškis</w:t>
      </w:r>
    </w:p>
    <w:p w14:paraId="49203532" w14:textId="77777777" w:rsidR="00C71E17" w:rsidRPr="003F2287" w:rsidRDefault="00C71E17" w:rsidP="00266513">
      <w:pPr>
        <w:ind w:left="-567" w:firstLine="567"/>
        <w:jc w:val="center"/>
        <w:rPr>
          <w:sz w:val="24"/>
          <w:szCs w:val="24"/>
          <w:lang w:val="lt-LT"/>
        </w:rPr>
      </w:pPr>
    </w:p>
    <w:p w14:paraId="49203533" w14:textId="77777777" w:rsidR="00C71E17" w:rsidRPr="003F2287" w:rsidRDefault="00C71E17" w:rsidP="00266513">
      <w:pPr>
        <w:ind w:left="-567" w:firstLine="567"/>
        <w:jc w:val="center"/>
        <w:rPr>
          <w:sz w:val="24"/>
          <w:szCs w:val="24"/>
          <w:lang w:val="lt-LT"/>
        </w:rPr>
      </w:pPr>
    </w:p>
    <w:p w14:paraId="49203534" w14:textId="7638FE08" w:rsidR="00CE31B8" w:rsidRPr="003F2287" w:rsidRDefault="00590B7E" w:rsidP="008F7C4F">
      <w:pPr>
        <w:tabs>
          <w:tab w:val="left" w:pos="990"/>
        </w:tabs>
        <w:ind w:firstLine="720"/>
        <w:contextualSpacing/>
        <w:jc w:val="both"/>
        <w:rPr>
          <w:sz w:val="24"/>
          <w:szCs w:val="24"/>
          <w:lang w:val="lt-LT"/>
        </w:rPr>
      </w:pPr>
      <w:r w:rsidRPr="003F2287">
        <w:rPr>
          <w:sz w:val="24"/>
          <w:szCs w:val="24"/>
          <w:lang w:val="lt-LT"/>
        </w:rPr>
        <w:t xml:space="preserve">Vadovaudamasi Lietuvos Respublikos vietos savivaldos įstatymo </w:t>
      </w:r>
      <w:r w:rsidR="00CE31B8" w:rsidRPr="003F2287">
        <w:rPr>
          <w:sz w:val="24"/>
          <w:szCs w:val="24"/>
          <w:lang w:val="lt-LT"/>
        </w:rPr>
        <w:t>16</w:t>
      </w:r>
      <w:r w:rsidRPr="003F2287">
        <w:rPr>
          <w:sz w:val="24"/>
          <w:szCs w:val="24"/>
          <w:lang w:val="lt-LT"/>
        </w:rPr>
        <w:t xml:space="preserve"> straipsnio </w:t>
      </w:r>
      <w:r w:rsidR="00CE31B8" w:rsidRPr="003F2287">
        <w:rPr>
          <w:sz w:val="24"/>
          <w:szCs w:val="24"/>
          <w:lang w:val="lt-LT"/>
        </w:rPr>
        <w:t>3</w:t>
      </w:r>
      <w:r w:rsidRPr="003F2287">
        <w:rPr>
          <w:sz w:val="24"/>
          <w:szCs w:val="24"/>
          <w:lang w:val="lt-LT"/>
        </w:rPr>
        <w:t xml:space="preserve"> dalies </w:t>
      </w:r>
      <w:r w:rsidR="00CE31B8" w:rsidRPr="003F2287">
        <w:rPr>
          <w:sz w:val="24"/>
          <w:szCs w:val="24"/>
          <w:lang w:val="lt-LT"/>
        </w:rPr>
        <w:t>8</w:t>
      </w:r>
      <w:r w:rsidRPr="003F2287">
        <w:rPr>
          <w:sz w:val="24"/>
          <w:szCs w:val="24"/>
          <w:lang w:val="lt-LT"/>
        </w:rPr>
        <w:t xml:space="preserve"> punkt</w:t>
      </w:r>
      <w:r w:rsidR="00CE31B8" w:rsidRPr="003F2287">
        <w:rPr>
          <w:sz w:val="24"/>
          <w:szCs w:val="24"/>
          <w:lang w:val="lt-LT"/>
        </w:rPr>
        <w:t>u</w:t>
      </w:r>
      <w:r w:rsidRPr="003F2287">
        <w:rPr>
          <w:sz w:val="24"/>
          <w:szCs w:val="24"/>
          <w:lang w:val="lt-LT"/>
        </w:rPr>
        <w:t>, Lietuvos Respublikos teritorijų planavimo įstatymo 6 straipsnio 2 ir 3 dalimis,</w:t>
      </w:r>
      <w:r w:rsidR="00CE31B8" w:rsidRPr="003F2287">
        <w:rPr>
          <w:sz w:val="24"/>
          <w:szCs w:val="24"/>
          <w:lang w:val="lt-LT"/>
        </w:rPr>
        <w:t xml:space="preserve"> </w:t>
      </w:r>
      <w:r w:rsidR="00CE31B8" w:rsidRPr="003F2287">
        <w:rPr>
          <w:rStyle w:val="fontstyle01"/>
          <w:lang w:val="lt-LT"/>
        </w:rPr>
        <w:t>20 straipsnio</w:t>
      </w:r>
      <w:r w:rsidR="00452C60">
        <w:rPr>
          <w:rStyle w:val="fontstyle01"/>
          <w:lang w:val="lt-LT"/>
        </w:rPr>
        <w:t xml:space="preserve"> </w:t>
      </w:r>
      <w:r w:rsidR="00CE31B8" w:rsidRPr="003F2287">
        <w:rPr>
          <w:rStyle w:val="fontstyle01"/>
          <w:lang w:val="lt-LT"/>
        </w:rPr>
        <w:t>4 dalimi, 21 straipsnio 2 dalies 2 punktu, 30 straipsnio 1 dalies 2 punktu, 2 ir 8 dalimis,</w:t>
      </w:r>
      <w:r w:rsidRPr="003F2287">
        <w:rPr>
          <w:sz w:val="24"/>
          <w:szCs w:val="24"/>
          <w:lang w:val="lt-LT"/>
        </w:rPr>
        <w:t xml:space="preserve">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w:t>
      </w:r>
      <w:r w:rsidRPr="00B00891">
        <w:rPr>
          <w:sz w:val="24"/>
          <w:szCs w:val="24"/>
          <w:lang w:val="lt-LT"/>
        </w:rPr>
        <w:t>10.2</w:t>
      </w:r>
      <w:r w:rsidR="00551A84">
        <w:rPr>
          <w:sz w:val="24"/>
          <w:szCs w:val="24"/>
          <w:lang w:val="lt-LT"/>
        </w:rPr>
        <w:t xml:space="preserve">, </w:t>
      </w:r>
      <w:r w:rsidR="00CE31B8" w:rsidRPr="003F2287">
        <w:rPr>
          <w:sz w:val="24"/>
          <w:szCs w:val="24"/>
          <w:lang w:val="lt-LT"/>
        </w:rPr>
        <w:t xml:space="preserve">16.2 </w:t>
      </w:r>
      <w:r w:rsidR="00B00891" w:rsidRPr="00551A84">
        <w:rPr>
          <w:sz w:val="24"/>
          <w:szCs w:val="24"/>
          <w:lang w:val="lt-LT"/>
        </w:rPr>
        <w:t>pa</w:t>
      </w:r>
      <w:r w:rsidRPr="00551A84">
        <w:rPr>
          <w:sz w:val="24"/>
          <w:szCs w:val="24"/>
          <w:lang w:val="lt-LT"/>
        </w:rPr>
        <w:t>punk</w:t>
      </w:r>
      <w:r w:rsidR="00B00891" w:rsidRPr="00551A84">
        <w:rPr>
          <w:sz w:val="24"/>
          <w:szCs w:val="24"/>
          <w:lang w:val="lt-LT"/>
        </w:rPr>
        <w:t>čiai</w:t>
      </w:r>
      <w:r w:rsidRPr="00551A84">
        <w:rPr>
          <w:sz w:val="24"/>
          <w:szCs w:val="24"/>
          <w:lang w:val="lt-LT"/>
        </w:rPr>
        <w:t>s</w:t>
      </w:r>
      <w:r w:rsidR="00551A84">
        <w:rPr>
          <w:sz w:val="24"/>
          <w:szCs w:val="24"/>
          <w:lang w:val="lt-LT"/>
        </w:rPr>
        <w:t xml:space="preserve"> ir</w:t>
      </w:r>
      <w:r w:rsidR="005C4686" w:rsidRPr="00551A84">
        <w:rPr>
          <w:sz w:val="24"/>
          <w:szCs w:val="24"/>
          <w:lang w:val="lt-LT"/>
        </w:rPr>
        <w:t xml:space="preserve"> </w:t>
      </w:r>
      <w:r w:rsidR="005C4686" w:rsidRPr="00A63000">
        <w:rPr>
          <w:sz w:val="24"/>
          <w:szCs w:val="24"/>
          <w:lang w:val="lt-LT"/>
        </w:rPr>
        <w:t xml:space="preserve">11 punktu, </w:t>
      </w:r>
      <w:r w:rsidR="00CE31B8" w:rsidRPr="003F2287">
        <w:rPr>
          <w:sz w:val="24"/>
          <w:szCs w:val="24"/>
          <w:lang w:val="lt-LT"/>
        </w:rPr>
        <w:t>atsižvelgdama į Rokiškio rajono savivaldybės administracijos direktoriaus 20</w:t>
      </w:r>
      <w:r w:rsidR="00943E06">
        <w:rPr>
          <w:sz w:val="24"/>
          <w:szCs w:val="24"/>
          <w:lang w:val="lt-LT"/>
        </w:rPr>
        <w:t>21 m. spalio 18 d.</w:t>
      </w:r>
      <w:r w:rsidR="00CE31B8" w:rsidRPr="003F2287">
        <w:rPr>
          <w:sz w:val="24"/>
          <w:szCs w:val="24"/>
          <w:lang w:val="lt-LT"/>
        </w:rPr>
        <w:t xml:space="preserve"> įsakymą Nr. AV-</w:t>
      </w:r>
      <w:r w:rsidR="00712E44" w:rsidRPr="00712E44">
        <w:rPr>
          <w:sz w:val="24"/>
          <w:szCs w:val="24"/>
          <w:lang w:val="lt-LT"/>
        </w:rPr>
        <w:t>1065</w:t>
      </w:r>
      <w:r w:rsidR="00CE31B8" w:rsidRPr="00712E44">
        <w:rPr>
          <w:sz w:val="24"/>
          <w:szCs w:val="24"/>
          <w:lang w:val="lt-LT"/>
        </w:rPr>
        <w:t xml:space="preserve"> </w:t>
      </w:r>
      <w:r w:rsidR="00CE31B8" w:rsidRPr="003F2287">
        <w:rPr>
          <w:sz w:val="24"/>
          <w:szCs w:val="24"/>
          <w:lang w:val="lt-LT"/>
        </w:rPr>
        <w:t>,,Dėl pritarimo iniciatyvai rengti vietovės lygmens inžinerinės infrastruktūros vystymo planą</w:t>
      </w:r>
      <w:r w:rsidR="00F17D10">
        <w:rPr>
          <w:sz w:val="24"/>
          <w:szCs w:val="24"/>
          <w:lang w:val="lt-LT"/>
        </w:rPr>
        <w:t>“</w:t>
      </w:r>
      <w:r w:rsidR="00CE31B8" w:rsidRPr="003F2287">
        <w:rPr>
          <w:sz w:val="24"/>
          <w:szCs w:val="24"/>
          <w:lang w:val="lt-LT"/>
        </w:rPr>
        <w:t>, Rokiškio rajono savivaldybės taryba n u s p r e n d</w:t>
      </w:r>
      <w:r w:rsidR="009425B2">
        <w:rPr>
          <w:sz w:val="24"/>
          <w:szCs w:val="24"/>
          <w:lang w:val="lt-LT"/>
        </w:rPr>
        <w:t xml:space="preserve"> ž i</w:t>
      </w:r>
      <w:r w:rsidR="00CE31B8" w:rsidRPr="003F2287">
        <w:rPr>
          <w:sz w:val="24"/>
          <w:szCs w:val="24"/>
          <w:lang w:val="lt-LT"/>
        </w:rPr>
        <w:t xml:space="preserve"> a:</w:t>
      </w:r>
    </w:p>
    <w:p w14:paraId="49203535" w14:textId="63A083D9" w:rsidR="00590B7E" w:rsidRPr="00A8349E" w:rsidRDefault="0013228D" w:rsidP="008F7C4F">
      <w:pPr>
        <w:pStyle w:val="Sraopastraipa"/>
        <w:numPr>
          <w:ilvl w:val="0"/>
          <w:numId w:val="43"/>
        </w:numPr>
        <w:tabs>
          <w:tab w:val="left" w:pos="990"/>
        </w:tabs>
        <w:ind w:left="0" w:firstLine="720"/>
        <w:jc w:val="both"/>
        <w:rPr>
          <w:sz w:val="24"/>
          <w:szCs w:val="24"/>
          <w:lang w:val="lt-LT"/>
        </w:rPr>
      </w:pPr>
      <w:r w:rsidRPr="00A8349E">
        <w:rPr>
          <w:spacing w:val="20"/>
          <w:sz w:val="24"/>
          <w:szCs w:val="24"/>
          <w:lang w:val="lt-LT"/>
        </w:rPr>
        <w:t>Pradėti</w:t>
      </w:r>
      <w:r w:rsidR="00CE31B8" w:rsidRPr="00A8349E">
        <w:rPr>
          <w:sz w:val="24"/>
          <w:szCs w:val="24"/>
          <w:lang w:val="lt-LT"/>
        </w:rPr>
        <w:t xml:space="preserve"> rengti</w:t>
      </w:r>
      <w:r w:rsidR="00590B7E" w:rsidRPr="00A8349E">
        <w:rPr>
          <w:sz w:val="24"/>
          <w:szCs w:val="24"/>
          <w:lang w:val="lt-LT"/>
        </w:rPr>
        <w:t xml:space="preserve"> vietovės lygmens specialiojo teritorijų planavimo dokumentą – </w:t>
      </w:r>
      <w:r w:rsidR="002D1869" w:rsidRPr="00A8349E">
        <w:rPr>
          <w:sz w:val="24"/>
          <w:szCs w:val="24"/>
          <w:lang w:val="lt-LT"/>
        </w:rPr>
        <w:t>saulės šviesos energijos elektrinių išdėstymo Rokiškio r</w:t>
      </w:r>
      <w:r w:rsidR="00F6366B">
        <w:rPr>
          <w:sz w:val="24"/>
          <w:szCs w:val="24"/>
          <w:lang w:val="lt-LT"/>
        </w:rPr>
        <w:t>.</w:t>
      </w:r>
      <w:r w:rsidR="002D1869" w:rsidRPr="00A8349E">
        <w:rPr>
          <w:sz w:val="24"/>
          <w:szCs w:val="24"/>
          <w:lang w:val="lt-LT"/>
        </w:rPr>
        <w:t xml:space="preserve"> sav</w:t>
      </w:r>
      <w:r w:rsidR="00F6366B">
        <w:rPr>
          <w:sz w:val="24"/>
          <w:szCs w:val="24"/>
          <w:lang w:val="lt-LT"/>
        </w:rPr>
        <w:t>.</w:t>
      </w:r>
      <w:r w:rsidR="002D1869" w:rsidRPr="00A8349E">
        <w:rPr>
          <w:sz w:val="24"/>
          <w:szCs w:val="24"/>
          <w:lang w:val="lt-LT"/>
        </w:rPr>
        <w:t>, Kamajų sen</w:t>
      </w:r>
      <w:r w:rsidR="00F6366B">
        <w:rPr>
          <w:sz w:val="24"/>
          <w:szCs w:val="24"/>
          <w:lang w:val="lt-LT"/>
        </w:rPr>
        <w:t>.</w:t>
      </w:r>
      <w:r w:rsidR="002D1869" w:rsidRPr="00A8349E">
        <w:rPr>
          <w:sz w:val="24"/>
          <w:szCs w:val="24"/>
          <w:lang w:val="lt-LT"/>
        </w:rPr>
        <w:t xml:space="preserve">, </w:t>
      </w:r>
      <w:proofErr w:type="spellStart"/>
      <w:r w:rsidR="002D1869" w:rsidRPr="00A8349E">
        <w:rPr>
          <w:sz w:val="24"/>
          <w:szCs w:val="24"/>
          <w:lang w:val="lt-LT"/>
        </w:rPr>
        <w:t>Gudiškio</w:t>
      </w:r>
      <w:proofErr w:type="spellEnd"/>
      <w:r w:rsidR="002D1869" w:rsidRPr="00A8349E">
        <w:rPr>
          <w:sz w:val="24"/>
          <w:szCs w:val="24"/>
          <w:lang w:val="lt-LT"/>
        </w:rPr>
        <w:t xml:space="preserve"> </w:t>
      </w:r>
      <w:proofErr w:type="spellStart"/>
      <w:r w:rsidR="002D1869" w:rsidRPr="00A8349E">
        <w:rPr>
          <w:sz w:val="24"/>
          <w:szCs w:val="24"/>
          <w:lang w:val="lt-LT"/>
        </w:rPr>
        <w:t>vs</w:t>
      </w:r>
      <w:proofErr w:type="spellEnd"/>
      <w:r w:rsidR="002D1869" w:rsidRPr="00A8349E">
        <w:rPr>
          <w:sz w:val="24"/>
          <w:szCs w:val="24"/>
          <w:lang w:val="lt-LT"/>
        </w:rPr>
        <w:t>. specialųjį planą</w:t>
      </w:r>
      <w:r w:rsidR="00F17D10">
        <w:rPr>
          <w:sz w:val="24"/>
          <w:szCs w:val="24"/>
          <w:lang w:val="lt-LT"/>
        </w:rPr>
        <w:t>.</w:t>
      </w:r>
    </w:p>
    <w:p w14:paraId="49203536" w14:textId="77777777" w:rsidR="00A8349E" w:rsidRPr="008F7C4F" w:rsidRDefault="00F202F9" w:rsidP="008F7C4F">
      <w:pPr>
        <w:pStyle w:val="Sraopastraipa"/>
        <w:numPr>
          <w:ilvl w:val="0"/>
          <w:numId w:val="43"/>
        </w:numPr>
        <w:tabs>
          <w:tab w:val="left" w:pos="990"/>
        </w:tabs>
        <w:ind w:left="0" w:firstLine="720"/>
        <w:jc w:val="both"/>
        <w:rPr>
          <w:sz w:val="24"/>
          <w:szCs w:val="24"/>
          <w:lang w:val="lt-LT"/>
        </w:rPr>
      </w:pPr>
      <w:r w:rsidRPr="008F7C4F">
        <w:rPr>
          <w:spacing w:val="20"/>
          <w:sz w:val="24"/>
          <w:szCs w:val="24"/>
          <w:lang w:val="lt-LT"/>
        </w:rPr>
        <w:t>Nustatyti</w:t>
      </w:r>
      <w:r>
        <w:rPr>
          <w:sz w:val="24"/>
          <w:szCs w:val="24"/>
          <w:lang w:val="lt-LT"/>
        </w:rPr>
        <w:t xml:space="preserve"> šiuos </w:t>
      </w:r>
      <w:r w:rsidRPr="008F7C4F">
        <w:rPr>
          <w:sz w:val="24"/>
          <w:szCs w:val="24"/>
          <w:lang w:val="lt-LT"/>
        </w:rPr>
        <w:t>planavimo dokumento tikslus:</w:t>
      </w:r>
    </w:p>
    <w:p w14:paraId="49203537" w14:textId="77777777" w:rsidR="008F7C4F" w:rsidRPr="008F7C4F" w:rsidRDefault="00F202F9" w:rsidP="008F7C4F">
      <w:pPr>
        <w:pStyle w:val="Sraopastraipa"/>
        <w:tabs>
          <w:tab w:val="left" w:pos="990"/>
        </w:tabs>
        <w:ind w:left="0" w:firstLine="720"/>
        <w:jc w:val="both"/>
        <w:rPr>
          <w:sz w:val="24"/>
          <w:szCs w:val="24"/>
          <w:lang w:val="lt-LT"/>
        </w:rPr>
      </w:pPr>
      <w:r w:rsidRPr="008F7C4F">
        <w:rPr>
          <w:sz w:val="24"/>
          <w:szCs w:val="24"/>
          <w:lang w:val="lt-LT"/>
        </w:rPr>
        <w:t xml:space="preserve">2.1. </w:t>
      </w:r>
      <w:r w:rsidR="008F7C4F" w:rsidRPr="008F7C4F">
        <w:rPr>
          <w:sz w:val="24"/>
          <w:szCs w:val="24"/>
          <w:lang w:val="lt-LT"/>
        </w:rPr>
        <w:t>n</w:t>
      </w:r>
      <w:r w:rsidR="00D13D03" w:rsidRPr="008F7C4F">
        <w:rPr>
          <w:sz w:val="24"/>
          <w:szCs w:val="24"/>
          <w:lang w:val="lt-LT"/>
        </w:rPr>
        <w:t>ustatyti saulės šviesos jėgainių statybai tinkamas vietas žemės sklypuose, esančiuose Rokiš</w:t>
      </w:r>
      <w:r w:rsidR="00BD34D2">
        <w:rPr>
          <w:sz w:val="24"/>
          <w:szCs w:val="24"/>
          <w:lang w:val="lt-LT"/>
        </w:rPr>
        <w:t>kio raj., Kamajų</w:t>
      </w:r>
      <w:r w:rsidR="0043681D" w:rsidRPr="008F7C4F">
        <w:rPr>
          <w:sz w:val="24"/>
          <w:szCs w:val="24"/>
          <w:lang w:val="lt-LT"/>
        </w:rPr>
        <w:t xml:space="preserve"> s</w:t>
      </w:r>
      <w:r w:rsidR="00D13D03" w:rsidRPr="008F7C4F">
        <w:rPr>
          <w:sz w:val="24"/>
          <w:szCs w:val="24"/>
          <w:lang w:val="lt-LT"/>
        </w:rPr>
        <w:t xml:space="preserve">en., </w:t>
      </w:r>
      <w:proofErr w:type="spellStart"/>
      <w:r w:rsidR="00D13D03" w:rsidRPr="008F7C4F">
        <w:rPr>
          <w:sz w:val="24"/>
          <w:szCs w:val="24"/>
          <w:lang w:val="lt-LT"/>
        </w:rPr>
        <w:t>Gudiškio</w:t>
      </w:r>
      <w:proofErr w:type="spellEnd"/>
      <w:r w:rsidR="00D13D03" w:rsidRPr="008F7C4F">
        <w:rPr>
          <w:sz w:val="24"/>
          <w:szCs w:val="24"/>
          <w:lang w:val="lt-LT"/>
        </w:rPr>
        <w:t xml:space="preserve"> </w:t>
      </w:r>
      <w:proofErr w:type="spellStart"/>
      <w:r w:rsidR="00D13D03" w:rsidRPr="008F7C4F">
        <w:rPr>
          <w:sz w:val="24"/>
          <w:szCs w:val="24"/>
          <w:lang w:val="lt-LT"/>
        </w:rPr>
        <w:t>vs</w:t>
      </w:r>
      <w:proofErr w:type="spellEnd"/>
      <w:r w:rsidR="00D13D03" w:rsidRPr="008F7C4F">
        <w:rPr>
          <w:sz w:val="24"/>
          <w:szCs w:val="24"/>
          <w:lang w:val="lt-LT"/>
        </w:rPr>
        <w:t>.</w:t>
      </w:r>
      <w:r w:rsidR="008F7C4F" w:rsidRPr="008F7C4F">
        <w:rPr>
          <w:sz w:val="24"/>
          <w:szCs w:val="24"/>
          <w:lang w:val="lt-LT"/>
        </w:rPr>
        <w:t>,</w:t>
      </w:r>
      <w:r w:rsidR="00D13D03" w:rsidRPr="008F7C4F">
        <w:rPr>
          <w:sz w:val="24"/>
          <w:szCs w:val="24"/>
          <w:lang w:val="lt-LT"/>
        </w:rPr>
        <w:t xml:space="preserve"> </w:t>
      </w:r>
      <w:r w:rsidR="008F7C4F" w:rsidRPr="008F7C4F">
        <w:rPr>
          <w:sz w:val="24"/>
          <w:szCs w:val="24"/>
          <w:lang w:val="lt-LT"/>
        </w:rPr>
        <w:t>į</w:t>
      </w:r>
      <w:r w:rsidR="00D13D03" w:rsidRPr="008F7C4F">
        <w:rPr>
          <w:sz w:val="24"/>
          <w:szCs w:val="24"/>
          <w:lang w:val="lt-LT"/>
        </w:rPr>
        <w:t xml:space="preserve">vertinant šių teritorijų naudojimo, tvarkymo, apsaugos aspektus, kitus reikalavimus; </w:t>
      </w:r>
    </w:p>
    <w:p w14:paraId="49203538" w14:textId="77777777" w:rsidR="004168B8" w:rsidRDefault="008F7C4F" w:rsidP="0083586D">
      <w:pPr>
        <w:pStyle w:val="Sraopastraipa"/>
        <w:tabs>
          <w:tab w:val="left" w:pos="990"/>
        </w:tabs>
        <w:ind w:left="0" w:firstLine="720"/>
        <w:jc w:val="both"/>
        <w:rPr>
          <w:sz w:val="24"/>
          <w:szCs w:val="24"/>
          <w:lang w:val="lt-LT"/>
        </w:rPr>
      </w:pPr>
      <w:r w:rsidRPr="008F7C4F">
        <w:rPr>
          <w:sz w:val="24"/>
          <w:szCs w:val="24"/>
          <w:lang w:val="lt-LT"/>
        </w:rPr>
        <w:t xml:space="preserve">2.2. </w:t>
      </w:r>
      <w:r w:rsidR="00D13D03" w:rsidRPr="008F7C4F">
        <w:rPr>
          <w:sz w:val="24"/>
          <w:szCs w:val="24"/>
          <w:lang w:val="lt-LT"/>
        </w:rPr>
        <w:t xml:space="preserve">nustatyti žemės paskirtį ir reglamentus, atsižvelgiant į visuomenės </w:t>
      </w:r>
      <w:r w:rsidR="00E8676F">
        <w:rPr>
          <w:sz w:val="24"/>
          <w:szCs w:val="24"/>
          <w:lang w:val="lt-LT"/>
        </w:rPr>
        <w:t>poreikius,</w:t>
      </w:r>
      <w:r w:rsidR="008F7883">
        <w:rPr>
          <w:sz w:val="24"/>
          <w:szCs w:val="24"/>
          <w:lang w:val="lt-LT"/>
        </w:rPr>
        <w:t xml:space="preserve"> </w:t>
      </w:r>
      <w:r w:rsidRPr="008F7C4F">
        <w:rPr>
          <w:sz w:val="24"/>
          <w:szCs w:val="24"/>
          <w:lang w:val="lt-LT"/>
        </w:rPr>
        <w:t>p</w:t>
      </w:r>
      <w:r w:rsidR="00D13D03" w:rsidRPr="008F7C4F">
        <w:rPr>
          <w:sz w:val="24"/>
          <w:szCs w:val="24"/>
          <w:lang w:val="lt-LT"/>
        </w:rPr>
        <w:t xml:space="preserve">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w:t>
      </w:r>
      <w:r w:rsidR="008F7883">
        <w:rPr>
          <w:sz w:val="24"/>
          <w:szCs w:val="24"/>
          <w:lang w:val="lt-LT"/>
        </w:rPr>
        <w:t>aplinkosaugos,</w:t>
      </w:r>
      <w:r w:rsidR="00D13D03" w:rsidRPr="008F7C4F">
        <w:rPr>
          <w:sz w:val="24"/>
          <w:szCs w:val="24"/>
          <w:lang w:val="lt-LT"/>
        </w:rPr>
        <w:t xml:space="preserve"> visuomenės sveikatos saugos, gamtos apsaugos, paveldosaugos reikalavimus valstybės ir viešojo saugumo, gynybos ir</w:t>
      </w:r>
      <w:r w:rsidR="008F7883">
        <w:rPr>
          <w:sz w:val="24"/>
          <w:szCs w:val="24"/>
          <w:lang w:val="lt-LT"/>
        </w:rPr>
        <w:t xml:space="preserve"> kitus</w:t>
      </w:r>
      <w:r w:rsidR="00D13D03" w:rsidRPr="008F7C4F">
        <w:rPr>
          <w:sz w:val="24"/>
          <w:szCs w:val="24"/>
          <w:lang w:val="lt-LT"/>
        </w:rPr>
        <w:t xml:space="preserve"> poreikius;</w:t>
      </w:r>
    </w:p>
    <w:p w14:paraId="49203539" w14:textId="77777777" w:rsidR="004168B8" w:rsidRDefault="004168B8" w:rsidP="0083586D">
      <w:pPr>
        <w:pStyle w:val="Sraopastraipa"/>
        <w:tabs>
          <w:tab w:val="left" w:pos="990"/>
        </w:tabs>
        <w:ind w:left="0" w:firstLine="720"/>
        <w:jc w:val="both"/>
        <w:rPr>
          <w:sz w:val="24"/>
          <w:szCs w:val="24"/>
          <w:lang w:val="lt-LT"/>
        </w:rPr>
      </w:pPr>
      <w:r>
        <w:rPr>
          <w:sz w:val="24"/>
          <w:szCs w:val="24"/>
          <w:lang w:val="lt-LT"/>
        </w:rPr>
        <w:t>2.3.</w:t>
      </w:r>
      <w:r w:rsidR="00D13D03" w:rsidRPr="008F7C4F">
        <w:rPr>
          <w:sz w:val="24"/>
          <w:szCs w:val="24"/>
          <w:lang w:val="lt-LT"/>
        </w:rPr>
        <w:t xml:space="preserve"> sudaryti sąlygas privačioms investicijoms, kuriančioms socialinę ir ekonominę gerovę;</w:t>
      </w:r>
    </w:p>
    <w:p w14:paraId="4920353A" w14:textId="77777777" w:rsidR="00F202F9" w:rsidRPr="008F7C4F" w:rsidRDefault="004168B8" w:rsidP="0083586D">
      <w:pPr>
        <w:pStyle w:val="Sraopastraipa"/>
        <w:tabs>
          <w:tab w:val="left" w:pos="990"/>
        </w:tabs>
        <w:ind w:left="0" w:firstLine="720"/>
        <w:jc w:val="both"/>
        <w:rPr>
          <w:sz w:val="24"/>
          <w:szCs w:val="24"/>
          <w:lang w:val="lt-LT"/>
        </w:rPr>
      </w:pPr>
      <w:r>
        <w:rPr>
          <w:sz w:val="24"/>
          <w:szCs w:val="24"/>
          <w:lang w:val="lt-LT"/>
        </w:rPr>
        <w:t xml:space="preserve">2.4. </w:t>
      </w:r>
      <w:r w:rsidR="00D13D03" w:rsidRPr="008F7C4F">
        <w:rPr>
          <w:sz w:val="24"/>
          <w:szCs w:val="24"/>
          <w:lang w:val="lt-LT"/>
        </w:rPr>
        <w:t>derinti fizinių ir juridinių asmenų ar jų grupių, savivaldybių ir valstybės interesus dėl teritorijos naudojimo ir veiklos plėtojimo teritorijoje sąlygų.</w:t>
      </w:r>
    </w:p>
    <w:p w14:paraId="4920353B" w14:textId="77777777" w:rsidR="00F84D2B" w:rsidRDefault="00BB7445" w:rsidP="0083586D">
      <w:pPr>
        <w:tabs>
          <w:tab w:val="left" w:pos="990"/>
        </w:tabs>
        <w:ind w:firstLine="720"/>
        <w:jc w:val="both"/>
        <w:rPr>
          <w:sz w:val="24"/>
          <w:szCs w:val="24"/>
          <w:lang w:val="lt-LT"/>
        </w:rPr>
      </w:pPr>
      <w:r>
        <w:rPr>
          <w:sz w:val="24"/>
          <w:szCs w:val="24"/>
          <w:lang w:val="lt-LT"/>
        </w:rPr>
        <w:t>3</w:t>
      </w:r>
      <w:r w:rsidR="00F84D2B" w:rsidRPr="003F2287">
        <w:rPr>
          <w:sz w:val="24"/>
          <w:szCs w:val="24"/>
          <w:lang w:val="lt-LT"/>
        </w:rPr>
        <w:t xml:space="preserve">. </w:t>
      </w:r>
      <w:r w:rsidR="00CE31B8" w:rsidRPr="002B4156">
        <w:rPr>
          <w:spacing w:val="20"/>
          <w:sz w:val="24"/>
          <w:szCs w:val="24"/>
          <w:lang w:val="lt-LT"/>
        </w:rPr>
        <w:t>Įpareigoti</w:t>
      </w:r>
      <w:r w:rsidR="00CE31B8" w:rsidRPr="003F2287">
        <w:rPr>
          <w:sz w:val="24"/>
          <w:szCs w:val="24"/>
          <w:lang w:val="lt-LT"/>
        </w:rPr>
        <w:t xml:space="preserve"> </w:t>
      </w:r>
      <w:r w:rsidR="00B4154C" w:rsidRPr="003F2287">
        <w:rPr>
          <w:sz w:val="24"/>
          <w:szCs w:val="24"/>
          <w:lang w:val="lt-LT"/>
        </w:rPr>
        <w:t>Rokiškio rajono savivaldybės administracijos direktor</w:t>
      </w:r>
      <w:r w:rsidR="00CE31B8" w:rsidRPr="003F2287">
        <w:rPr>
          <w:sz w:val="24"/>
          <w:szCs w:val="24"/>
          <w:lang w:val="lt-LT"/>
        </w:rPr>
        <w:t>ių</w:t>
      </w:r>
      <w:r w:rsidR="00F84D2B" w:rsidRPr="003F2287">
        <w:rPr>
          <w:sz w:val="24"/>
          <w:szCs w:val="24"/>
          <w:lang w:val="lt-LT"/>
        </w:rPr>
        <w:t xml:space="preserve"> </w:t>
      </w:r>
      <w:r w:rsidR="00CE31B8" w:rsidRPr="003F2287">
        <w:rPr>
          <w:sz w:val="24"/>
          <w:szCs w:val="24"/>
          <w:lang w:val="lt-LT"/>
        </w:rPr>
        <w:t xml:space="preserve">organizuoti </w:t>
      </w:r>
      <w:r w:rsidR="001C61DA" w:rsidRPr="00A8349E">
        <w:rPr>
          <w:sz w:val="24"/>
          <w:szCs w:val="24"/>
          <w:lang w:val="lt-LT"/>
        </w:rPr>
        <w:t>vietovės lygmens specialioj</w:t>
      </w:r>
      <w:r w:rsidR="001C61DA">
        <w:rPr>
          <w:sz w:val="24"/>
          <w:szCs w:val="24"/>
          <w:lang w:val="lt-LT"/>
        </w:rPr>
        <w:t>o teritorijų planavimo dokumento</w:t>
      </w:r>
      <w:r w:rsidR="00CE31B8" w:rsidRPr="003F2287">
        <w:rPr>
          <w:sz w:val="24"/>
          <w:szCs w:val="24"/>
          <w:lang w:val="lt-LT"/>
        </w:rPr>
        <w:t xml:space="preserve"> rengimą</w:t>
      </w:r>
      <w:r w:rsidR="00F84D2B" w:rsidRPr="003F2287">
        <w:rPr>
          <w:sz w:val="24"/>
          <w:szCs w:val="24"/>
          <w:lang w:val="lt-LT"/>
        </w:rPr>
        <w:t xml:space="preserve">. </w:t>
      </w:r>
    </w:p>
    <w:p w14:paraId="5AF79336" w14:textId="66D76AA9" w:rsidR="00B00891" w:rsidRPr="00EB51AB" w:rsidRDefault="00B00891" w:rsidP="0083586D">
      <w:pPr>
        <w:tabs>
          <w:tab w:val="left" w:pos="990"/>
        </w:tabs>
        <w:ind w:firstLine="720"/>
        <w:jc w:val="both"/>
        <w:rPr>
          <w:sz w:val="24"/>
          <w:szCs w:val="24"/>
          <w:lang w:val="lt-LT"/>
        </w:rPr>
      </w:pPr>
      <w:r w:rsidRPr="00EB51AB">
        <w:rPr>
          <w:sz w:val="24"/>
          <w:szCs w:val="24"/>
          <w:lang w:val="lt-LT"/>
        </w:rPr>
        <w:t>4. Skelbti šį sprendimą Teisės aktų registre.</w:t>
      </w:r>
    </w:p>
    <w:p w14:paraId="4920353C" w14:textId="77777777" w:rsidR="005A58E6" w:rsidRPr="003F2287" w:rsidRDefault="00745A3C" w:rsidP="0083586D">
      <w:pPr>
        <w:pStyle w:val="Antrat6"/>
        <w:tabs>
          <w:tab w:val="left" w:pos="990"/>
        </w:tabs>
        <w:spacing w:before="0" w:after="0"/>
        <w:ind w:firstLine="720"/>
        <w:jc w:val="both"/>
        <w:rPr>
          <w:b w:val="0"/>
          <w:bCs w:val="0"/>
          <w:sz w:val="24"/>
          <w:szCs w:val="24"/>
          <w:lang w:val="lt-LT"/>
        </w:rPr>
      </w:pPr>
      <w:r w:rsidRPr="00EB51AB">
        <w:rPr>
          <w:b w:val="0"/>
          <w:sz w:val="24"/>
          <w:szCs w:val="24"/>
          <w:lang w:val="lt-LT"/>
        </w:rPr>
        <w:t>S</w:t>
      </w:r>
      <w:r w:rsidR="00F84D2B" w:rsidRPr="00EB51AB">
        <w:rPr>
          <w:b w:val="0"/>
          <w:sz w:val="24"/>
          <w:szCs w:val="24"/>
          <w:lang w:val="lt-LT"/>
        </w:rPr>
        <w:t xml:space="preserve">prendimas per vieną mėnesį gali būti skundžiamas </w:t>
      </w:r>
      <w:r w:rsidR="00F84D2B" w:rsidRPr="003F2287">
        <w:rPr>
          <w:b w:val="0"/>
          <w:sz w:val="24"/>
          <w:szCs w:val="24"/>
          <w:lang w:val="lt-LT"/>
        </w:rPr>
        <w:t>Regionų apygardos administracini</w:t>
      </w:r>
      <w:r>
        <w:rPr>
          <w:b w:val="0"/>
          <w:sz w:val="24"/>
          <w:szCs w:val="24"/>
          <w:lang w:val="lt-LT"/>
        </w:rPr>
        <w:t>am teismui,</w:t>
      </w:r>
      <w:r w:rsidR="00F84D2B" w:rsidRPr="003F2287">
        <w:rPr>
          <w:b w:val="0"/>
          <w:sz w:val="24"/>
          <w:szCs w:val="24"/>
          <w:lang w:val="lt-LT"/>
        </w:rPr>
        <w:t xml:space="preserve"> </w:t>
      </w:r>
      <w:r w:rsidRPr="00745A3C">
        <w:rPr>
          <w:b w:val="0"/>
          <w:sz w:val="24"/>
          <w:szCs w:val="24"/>
          <w:lang w:val="lt-LT"/>
        </w:rPr>
        <w:t>skundą (prašymą) paduodant bet kuriuose šio teismo rūmuose, Lietuvos Respublikos</w:t>
      </w:r>
      <w:r>
        <w:rPr>
          <w:b w:val="0"/>
          <w:sz w:val="24"/>
          <w:szCs w:val="24"/>
          <w:lang w:val="lt-LT"/>
        </w:rPr>
        <w:t xml:space="preserve"> </w:t>
      </w:r>
      <w:r w:rsidRPr="00745A3C">
        <w:rPr>
          <w:b w:val="0"/>
          <w:sz w:val="24"/>
          <w:szCs w:val="24"/>
          <w:lang w:val="lt-LT"/>
        </w:rPr>
        <w:t>administracinių bylų teisenos įstatymo nustatyta tvarka</w:t>
      </w:r>
      <w:r w:rsidR="00F84D2B" w:rsidRPr="003F2287">
        <w:rPr>
          <w:b w:val="0"/>
          <w:sz w:val="24"/>
          <w:szCs w:val="24"/>
          <w:lang w:val="lt-LT"/>
        </w:rPr>
        <w:t>.</w:t>
      </w:r>
    </w:p>
    <w:p w14:paraId="4920353D" w14:textId="77777777" w:rsidR="005A58E6" w:rsidRPr="003F2287" w:rsidRDefault="005A58E6" w:rsidP="00E642D4">
      <w:pPr>
        <w:pStyle w:val="Antrat6"/>
        <w:ind w:firstLine="567"/>
        <w:rPr>
          <w:b w:val="0"/>
          <w:bCs w:val="0"/>
          <w:sz w:val="24"/>
          <w:szCs w:val="24"/>
          <w:lang w:val="lt-LT"/>
        </w:rPr>
      </w:pPr>
      <w:bookmarkStart w:id="0" w:name="_GoBack"/>
      <w:bookmarkEnd w:id="0"/>
    </w:p>
    <w:p w14:paraId="4920353E" w14:textId="77777777" w:rsidR="00B34356" w:rsidRDefault="00C71E17" w:rsidP="00745A3C">
      <w:pPr>
        <w:pStyle w:val="Antrat6"/>
        <w:ind w:firstLine="567"/>
        <w:rPr>
          <w:b w:val="0"/>
          <w:bCs w:val="0"/>
          <w:sz w:val="24"/>
          <w:szCs w:val="24"/>
          <w:lang w:val="lt-LT"/>
        </w:rPr>
      </w:pPr>
      <w:r w:rsidRPr="003F2287">
        <w:rPr>
          <w:b w:val="0"/>
          <w:bCs w:val="0"/>
          <w:sz w:val="24"/>
          <w:szCs w:val="24"/>
          <w:lang w:val="lt-LT"/>
        </w:rPr>
        <w:t>Savivaldybės meras</w:t>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Pr="003F2287">
        <w:rPr>
          <w:b w:val="0"/>
          <w:bCs w:val="0"/>
          <w:sz w:val="24"/>
          <w:szCs w:val="24"/>
          <w:lang w:val="lt-LT"/>
        </w:rPr>
        <w:tab/>
      </w:r>
      <w:r w:rsidR="00745A3C">
        <w:rPr>
          <w:b w:val="0"/>
          <w:bCs w:val="0"/>
          <w:sz w:val="24"/>
          <w:szCs w:val="24"/>
          <w:lang w:val="lt-LT"/>
        </w:rPr>
        <w:t>Ramūnas Godeliauskas</w:t>
      </w:r>
    </w:p>
    <w:p w14:paraId="4920353F" w14:textId="77777777" w:rsidR="00F801A5" w:rsidRDefault="00F801A5" w:rsidP="00593D8D">
      <w:pPr>
        <w:pStyle w:val="Porat"/>
        <w:rPr>
          <w:sz w:val="24"/>
          <w:szCs w:val="24"/>
          <w:lang w:val="lt-LT"/>
        </w:rPr>
      </w:pPr>
    </w:p>
    <w:p w14:paraId="49203540" w14:textId="77777777" w:rsidR="00593D8D" w:rsidRPr="00593D8D" w:rsidRDefault="00593D8D" w:rsidP="00593D8D">
      <w:pPr>
        <w:pStyle w:val="Porat"/>
        <w:rPr>
          <w:lang w:val="lt-LT"/>
        </w:rPr>
      </w:pPr>
      <w:r w:rsidRPr="00593D8D">
        <w:rPr>
          <w:sz w:val="24"/>
          <w:szCs w:val="24"/>
          <w:lang w:val="lt-LT"/>
        </w:rPr>
        <w:t>Raimondas Simanavičius</w:t>
      </w:r>
    </w:p>
    <w:p w14:paraId="49203541" w14:textId="77777777" w:rsidR="005537B8" w:rsidRPr="003F2287" w:rsidRDefault="005537B8" w:rsidP="00266513">
      <w:pPr>
        <w:ind w:left="-567" w:firstLine="567"/>
        <w:rPr>
          <w:sz w:val="24"/>
          <w:szCs w:val="24"/>
          <w:lang w:val="lt-LT"/>
        </w:rPr>
        <w:sectPr w:rsidR="005537B8" w:rsidRPr="003F2287" w:rsidSect="00CD6BC8">
          <w:footerReference w:type="even" r:id="rId8"/>
          <w:footerReference w:type="default" r:id="rId9"/>
          <w:headerReference w:type="first" r:id="rId10"/>
          <w:footerReference w:type="first" r:id="rId11"/>
          <w:type w:val="continuous"/>
          <w:pgSz w:w="11907" w:h="16839" w:code="9"/>
          <w:pgMar w:top="1134" w:right="567" w:bottom="1134" w:left="1701" w:header="709" w:footer="312" w:gutter="0"/>
          <w:cols w:space="708"/>
          <w:titlePg/>
          <w:docGrid w:linePitch="360"/>
        </w:sectPr>
      </w:pPr>
    </w:p>
    <w:p w14:paraId="49203542" w14:textId="77777777" w:rsidR="00D53891" w:rsidRPr="003F2287" w:rsidRDefault="00D53891" w:rsidP="00F17D10">
      <w:pPr>
        <w:rPr>
          <w:sz w:val="24"/>
          <w:szCs w:val="24"/>
          <w:lang w:val="lt-LT"/>
        </w:rPr>
      </w:pPr>
      <w:r w:rsidRPr="003F2287">
        <w:rPr>
          <w:sz w:val="24"/>
          <w:szCs w:val="24"/>
          <w:lang w:val="lt-LT"/>
        </w:rPr>
        <w:lastRenderedPageBreak/>
        <w:t>Rokiškio rajono savivaldybės tarybai</w:t>
      </w:r>
    </w:p>
    <w:p w14:paraId="49203543" w14:textId="77777777" w:rsidR="0045648D" w:rsidRPr="003F2287" w:rsidRDefault="0045648D" w:rsidP="004120BB">
      <w:pPr>
        <w:rPr>
          <w:sz w:val="24"/>
          <w:szCs w:val="24"/>
          <w:lang w:val="lt-LT"/>
        </w:rPr>
      </w:pPr>
    </w:p>
    <w:p w14:paraId="49203544" w14:textId="77777777" w:rsidR="00EF2FAA" w:rsidRPr="003F2287" w:rsidRDefault="00EF2FAA" w:rsidP="004120BB">
      <w:pPr>
        <w:jc w:val="center"/>
        <w:rPr>
          <w:b/>
          <w:sz w:val="24"/>
          <w:szCs w:val="24"/>
          <w:lang w:val="lt-LT"/>
        </w:rPr>
      </w:pPr>
    </w:p>
    <w:p w14:paraId="49203545" w14:textId="77777777" w:rsidR="00EF2FAA" w:rsidRPr="003F2287" w:rsidRDefault="00EF2FAA" w:rsidP="004120BB">
      <w:pPr>
        <w:jc w:val="center"/>
        <w:rPr>
          <w:b/>
          <w:sz w:val="24"/>
          <w:szCs w:val="24"/>
          <w:lang w:val="lt-LT"/>
        </w:rPr>
      </w:pPr>
      <w:r w:rsidRPr="003F2287">
        <w:rPr>
          <w:b/>
          <w:sz w:val="24"/>
          <w:szCs w:val="24"/>
          <w:lang w:val="lt-LT"/>
        </w:rPr>
        <w:t>SPRENDIMO PROJEKTO</w:t>
      </w:r>
    </w:p>
    <w:p w14:paraId="49203548" w14:textId="4787291B" w:rsidR="006A6170" w:rsidRPr="003F2287" w:rsidRDefault="00EF2FAA" w:rsidP="004120BB">
      <w:pPr>
        <w:jc w:val="center"/>
        <w:rPr>
          <w:b/>
          <w:bCs/>
          <w:caps/>
          <w:sz w:val="24"/>
          <w:szCs w:val="24"/>
          <w:lang w:val="lt-LT"/>
        </w:rPr>
      </w:pPr>
      <w:r w:rsidRPr="003F2287">
        <w:rPr>
          <w:b/>
          <w:sz w:val="24"/>
          <w:szCs w:val="24"/>
          <w:lang w:val="lt-LT"/>
        </w:rPr>
        <w:t>,,</w:t>
      </w:r>
      <w:r w:rsidR="00470AB3" w:rsidRPr="00BE23B1">
        <w:rPr>
          <w:b/>
          <w:sz w:val="24"/>
          <w:szCs w:val="24"/>
          <w:lang w:val="lt-LT"/>
        </w:rPr>
        <w:t>DĖL SAULĖS ŠVIESOS ENERGIJOS ELEKTRINIŲ IŠDĖSTYMO ROKIŠKIO R</w:t>
      </w:r>
      <w:r w:rsidR="003219A8">
        <w:rPr>
          <w:b/>
          <w:sz w:val="24"/>
          <w:szCs w:val="24"/>
          <w:lang w:val="lt-LT"/>
        </w:rPr>
        <w:t>.</w:t>
      </w:r>
      <w:r w:rsidR="00470AB3" w:rsidRPr="00BE23B1">
        <w:rPr>
          <w:b/>
          <w:sz w:val="24"/>
          <w:szCs w:val="24"/>
          <w:lang w:val="lt-LT"/>
        </w:rPr>
        <w:t xml:space="preserve"> SAV</w:t>
      </w:r>
      <w:r w:rsidR="003219A8">
        <w:rPr>
          <w:b/>
          <w:sz w:val="24"/>
          <w:szCs w:val="24"/>
          <w:lang w:val="lt-LT"/>
        </w:rPr>
        <w:t>.</w:t>
      </w:r>
      <w:r w:rsidR="00470AB3" w:rsidRPr="00BE23B1">
        <w:rPr>
          <w:b/>
          <w:sz w:val="24"/>
          <w:szCs w:val="24"/>
          <w:lang w:val="lt-LT"/>
        </w:rPr>
        <w:t>, KAMAJŲ SEN</w:t>
      </w:r>
      <w:r w:rsidR="003219A8">
        <w:rPr>
          <w:b/>
          <w:sz w:val="24"/>
          <w:szCs w:val="24"/>
          <w:lang w:val="lt-LT"/>
        </w:rPr>
        <w:t>.</w:t>
      </w:r>
      <w:r w:rsidR="00470AB3" w:rsidRPr="00BE23B1">
        <w:rPr>
          <w:b/>
          <w:sz w:val="24"/>
          <w:szCs w:val="24"/>
          <w:lang w:val="lt-LT"/>
        </w:rPr>
        <w:t>, GUDIŠKIO VS., SPECIALIOJO PLANO RENGIMO IR PLANAVIMO TIKSLŲ</w:t>
      </w:r>
      <w:r w:rsidR="00F17D10">
        <w:rPr>
          <w:b/>
          <w:sz w:val="24"/>
          <w:szCs w:val="24"/>
          <w:lang w:val="lt-LT"/>
        </w:rPr>
        <w:t xml:space="preserve">“ </w:t>
      </w:r>
      <w:r w:rsidR="006A6170" w:rsidRPr="003F2287">
        <w:rPr>
          <w:b/>
          <w:bCs/>
          <w:caps/>
          <w:sz w:val="24"/>
          <w:szCs w:val="24"/>
          <w:lang w:val="lt-LT"/>
        </w:rPr>
        <w:t>AIŠKINAMASIS RAŠTAS</w:t>
      </w:r>
    </w:p>
    <w:p w14:paraId="49203549" w14:textId="77777777" w:rsidR="00D53891" w:rsidRPr="003F2287" w:rsidRDefault="00D53891" w:rsidP="00753053">
      <w:pPr>
        <w:ind w:firstLine="567"/>
        <w:jc w:val="center"/>
        <w:rPr>
          <w:sz w:val="24"/>
          <w:szCs w:val="24"/>
          <w:lang w:val="lt-LT"/>
        </w:rPr>
      </w:pPr>
    </w:p>
    <w:p w14:paraId="73B9E8B5" w14:textId="21EBBBC5" w:rsidR="00F45D7F" w:rsidRDefault="00D53891" w:rsidP="00F45D7F">
      <w:pPr>
        <w:ind w:firstLine="567"/>
        <w:jc w:val="both"/>
        <w:rPr>
          <w:b/>
          <w:bCs/>
          <w:sz w:val="24"/>
          <w:szCs w:val="24"/>
          <w:lang w:val="lt-LT"/>
        </w:rPr>
      </w:pPr>
      <w:r w:rsidRPr="003F2287">
        <w:rPr>
          <w:b/>
          <w:bCs/>
          <w:sz w:val="24"/>
          <w:szCs w:val="24"/>
          <w:lang w:val="lt-LT"/>
        </w:rPr>
        <w:t xml:space="preserve">Parengto sprendimo projekto tikslai ir uždaviniai. </w:t>
      </w:r>
    </w:p>
    <w:p w14:paraId="72C5A8B4" w14:textId="77777777" w:rsidR="00F45D7F" w:rsidRDefault="006D42A0" w:rsidP="00F45D7F">
      <w:pPr>
        <w:ind w:firstLine="567"/>
        <w:jc w:val="both"/>
        <w:rPr>
          <w:b/>
          <w:bCs/>
          <w:sz w:val="24"/>
          <w:szCs w:val="24"/>
          <w:lang w:val="lt-LT"/>
        </w:rPr>
      </w:pPr>
      <w:r w:rsidRPr="003F2287">
        <w:rPr>
          <w:color w:val="000000"/>
          <w:sz w:val="24"/>
          <w:szCs w:val="24"/>
          <w:lang w:val="lt-LT"/>
        </w:rPr>
        <w:t xml:space="preserve">Vadovaujantis Rokiškio rajono savivaldybės teritorijos bendrojo plano, patvirtinto </w:t>
      </w:r>
      <w:hyperlink r:id="rId12" w:tgtFrame="_blank" w:history="1">
        <w:r w:rsidRPr="00595312">
          <w:rPr>
            <w:rStyle w:val="Hipersaitas"/>
            <w:rFonts w:eastAsiaTheme="majorEastAsia"/>
            <w:color w:val="auto"/>
            <w:sz w:val="24"/>
            <w:szCs w:val="24"/>
            <w:u w:val="none"/>
            <w:lang w:val="lt-LT"/>
          </w:rPr>
          <w:t>Rokiškio rajono savivaldybės tarybos 2008 m. birželio 27 d. sprendimu Nr. TS-6.109</w:t>
        </w:r>
        <w:r w:rsidRPr="00595312">
          <w:rPr>
            <w:rFonts w:eastAsiaTheme="majorEastAsia"/>
            <w:lang w:val="lt-LT"/>
          </w:rPr>
          <w:t>  </w:t>
        </w:r>
      </w:hyperlink>
      <w:r w:rsidRPr="00595312">
        <w:rPr>
          <w:sz w:val="24"/>
          <w:szCs w:val="24"/>
          <w:lang w:val="lt-LT"/>
        </w:rPr>
        <w:t xml:space="preserve">„Rokiškio rajono savivaldybės teritorijos bendrojo plano ir Rokiškio miesto teritorijos bendrojo plano patvirtinimo“, sprendiniais, </w:t>
      </w:r>
      <w:r w:rsidR="00595312" w:rsidRPr="00595312">
        <w:rPr>
          <w:sz w:val="24"/>
          <w:szCs w:val="24"/>
          <w:lang w:val="lt-LT"/>
        </w:rPr>
        <w:t xml:space="preserve">saulės šviesos energijos elektrinių </w:t>
      </w:r>
      <w:r w:rsidRPr="00595312">
        <w:rPr>
          <w:sz w:val="24"/>
          <w:szCs w:val="24"/>
          <w:lang w:val="lt-LT"/>
        </w:rPr>
        <w:t xml:space="preserve">statyba nereglamentuota. </w:t>
      </w:r>
    </w:p>
    <w:p w14:paraId="077F4244" w14:textId="77777777" w:rsidR="00F45D7F" w:rsidRDefault="006D42A0" w:rsidP="00F45D7F">
      <w:pPr>
        <w:ind w:firstLine="567"/>
        <w:jc w:val="both"/>
        <w:rPr>
          <w:b/>
          <w:bCs/>
          <w:sz w:val="24"/>
          <w:szCs w:val="24"/>
          <w:lang w:val="lt-LT"/>
        </w:rPr>
      </w:pPr>
      <w:r w:rsidRPr="00595312">
        <w:rPr>
          <w:sz w:val="24"/>
          <w:szCs w:val="24"/>
          <w:lang w:val="lt-LT"/>
        </w:rPr>
        <w:t xml:space="preserve">Parengus vietovės lygmens specialiojo teritorijų planavimo dokumentą – </w:t>
      </w:r>
      <w:r w:rsidR="00751462" w:rsidRPr="00751462">
        <w:rPr>
          <w:sz w:val="24"/>
          <w:szCs w:val="24"/>
          <w:lang w:val="lt-LT"/>
        </w:rPr>
        <w:t>saulės šviesos energijos elektrinių išdėstymo Rokiškio r</w:t>
      </w:r>
      <w:r w:rsidR="00864A8E">
        <w:rPr>
          <w:sz w:val="24"/>
          <w:szCs w:val="24"/>
          <w:lang w:val="lt-LT"/>
        </w:rPr>
        <w:t>.</w:t>
      </w:r>
      <w:r w:rsidR="00751462" w:rsidRPr="00751462">
        <w:rPr>
          <w:sz w:val="24"/>
          <w:szCs w:val="24"/>
          <w:lang w:val="lt-LT"/>
        </w:rPr>
        <w:t xml:space="preserve"> sav</w:t>
      </w:r>
      <w:r w:rsidR="00864A8E">
        <w:rPr>
          <w:sz w:val="24"/>
          <w:szCs w:val="24"/>
          <w:lang w:val="lt-LT"/>
        </w:rPr>
        <w:t>.</w:t>
      </w:r>
      <w:r w:rsidR="00751462" w:rsidRPr="00751462">
        <w:rPr>
          <w:sz w:val="24"/>
          <w:szCs w:val="24"/>
          <w:lang w:val="lt-LT"/>
        </w:rPr>
        <w:t>, Kamajų sen</w:t>
      </w:r>
      <w:r w:rsidR="00864A8E">
        <w:rPr>
          <w:sz w:val="24"/>
          <w:szCs w:val="24"/>
          <w:lang w:val="lt-LT"/>
        </w:rPr>
        <w:t>.</w:t>
      </w:r>
      <w:r w:rsidR="00751462" w:rsidRPr="00751462">
        <w:rPr>
          <w:sz w:val="24"/>
          <w:szCs w:val="24"/>
          <w:lang w:val="lt-LT"/>
        </w:rPr>
        <w:t xml:space="preserve">, </w:t>
      </w:r>
      <w:proofErr w:type="spellStart"/>
      <w:r w:rsidR="00751462" w:rsidRPr="00751462">
        <w:rPr>
          <w:sz w:val="24"/>
          <w:szCs w:val="24"/>
          <w:lang w:val="lt-LT"/>
        </w:rPr>
        <w:t>Gudiškio</w:t>
      </w:r>
      <w:proofErr w:type="spellEnd"/>
      <w:r w:rsidR="00751462" w:rsidRPr="00751462">
        <w:rPr>
          <w:sz w:val="24"/>
          <w:szCs w:val="24"/>
          <w:lang w:val="lt-LT"/>
        </w:rPr>
        <w:t xml:space="preserve"> </w:t>
      </w:r>
      <w:proofErr w:type="spellStart"/>
      <w:r w:rsidR="00751462" w:rsidRPr="00751462">
        <w:rPr>
          <w:sz w:val="24"/>
          <w:szCs w:val="24"/>
          <w:lang w:val="lt-LT"/>
        </w:rPr>
        <w:t>vs</w:t>
      </w:r>
      <w:proofErr w:type="spellEnd"/>
      <w:r w:rsidR="00751462" w:rsidRPr="00751462">
        <w:rPr>
          <w:sz w:val="24"/>
          <w:szCs w:val="24"/>
          <w:lang w:val="lt-LT"/>
        </w:rPr>
        <w:t>. specialųjį planą</w:t>
      </w:r>
      <w:r w:rsidRPr="00595312">
        <w:rPr>
          <w:sz w:val="24"/>
          <w:szCs w:val="24"/>
          <w:lang w:val="lt-LT"/>
        </w:rPr>
        <w:t xml:space="preserve">, bus įgyvendintos prielaidos </w:t>
      </w:r>
      <w:r w:rsidR="00751462" w:rsidRPr="00595312">
        <w:rPr>
          <w:sz w:val="24"/>
          <w:szCs w:val="24"/>
          <w:lang w:val="lt-LT"/>
        </w:rPr>
        <w:t xml:space="preserve">saulės šviesos energijos elektrinių </w:t>
      </w:r>
      <w:r w:rsidRPr="00595312">
        <w:rPr>
          <w:sz w:val="24"/>
          <w:szCs w:val="24"/>
          <w:lang w:val="lt-LT"/>
        </w:rPr>
        <w:t>statybai.</w:t>
      </w:r>
    </w:p>
    <w:p w14:paraId="4920354D" w14:textId="381DE885" w:rsidR="00AC35D2" w:rsidRPr="00F45D7F" w:rsidRDefault="006D42A0" w:rsidP="00F45D7F">
      <w:pPr>
        <w:ind w:firstLine="567"/>
        <w:jc w:val="both"/>
        <w:rPr>
          <w:b/>
          <w:bCs/>
          <w:sz w:val="24"/>
          <w:szCs w:val="24"/>
          <w:lang w:val="lt-LT"/>
        </w:rPr>
      </w:pPr>
      <w:r w:rsidRPr="00595312">
        <w:rPr>
          <w:sz w:val="24"/>
          <w:szCs w:val="24"/>
          <w:lang w:val="lt-LT"/>
        </w:rPr>
        <w:t>Vadovaujantis inžinerinės infrastruktūros vystymo (elektros,</w:t>
      </w:r>
      <w:r w:rsidR="00AC35D2" w:rsidRPr="00595312">
        <w:rPr>
          <w:sz w:val="24"/>
          <w:szCs w:val="24"/>
          <w:lang w:val="lt-LT"/>
        </w:rPr>
        <w:t xml:space="preserve"> </w:t>
      </w:r>
      <w:r w:rsidRPr="00595312">
        <w:rPr>
          <w:sz w:val="24"/>
          <w:szCs w:val="24"/>
          <w:lang w:val="lt-LT"/>
        </w:rPr>
        <w:t>dujų ir naftos tiek</w:t>
      </w:r>
      <w:r w:rsidRPr="003F2287">
        <w:rPr>
          <w:color w:val="000000"/>
          <w:sz w:val="24"/>
          <w:szCs w:val="24"/>
          <w:lang w:val="lt-LT"/>
        </w:rPr>
        <w:t xml:space="preserve">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16 punktu, specialusis planas pradedamas rengti planą tvirtinančio subjekto sprendimu dėl plano rengimo pradžios ir planavimo tikslų. Sprendimą dėl vietovės lygmens plano rengimo priima savivaldybės taryba. Specialiojo planavimo iniciatorius – </w:t>
      </w:r>
      <w:r w:rsidR="00B35BDB" w:rsidRPr="005D6595">
        <w:rPr>
          <w:sz w:val="24"/>
          <w:szCs w:val="24"/>
        </w:rPr>
        <w:t>UAB „</w:t>
      </w:r>
      <w:r w:rsidR="00B35BDB">
        <w:rPr>
          <w:sz w:val="24"/>
          <w:szCs w:val="24"/>
        </w:rPr>
        <w:t>EE Lithuania Holding“</w:t>
      </w:r>
      <w:r w:rsidR="00AC35D2" w:rsidRPr="003F2287">
        <w:rPr>
          <w:color w:val="000000"/>
          <w:sz w:val="24"/>
          <w:szCs w:val="24"/>
          <w:lang w:val="lt-LT"/>
        </w:rPr>
        <w:t>.</w:t>
      </w:r>
    </w:p>
    <w:p w14:paraId="0E9709E8" w14:textId="77777777" w:rsidR="00F45D7F" w:rsidRDefault="006D42A0" w:rsidP="006D42A0">
      <w:pPr>
        <w:ind w:firstLine="851"/>
        <w:jc w:val="both"/>
        <w:rPr>
          <w:sz w:val="24"/>
          <w:szCs w:val="24"/>
          <w:lang w:val="lt-LT"/>
        </w:rPr>
      </w:pPr>
      <w:r w:rsidRPr="003F2287">
        <w:rPr>
          <w:color w:val="000000"/>
          <w:sz w:val="24"/>
          <w:szCs w:val="24"/>
          <w:lang w:val="lt-LT"/>
        </w:rPr>
        <w:t>Planavimo organizatorius – Rokiškio rajono savivaldybės administracijos</w:t>
      </w:r>
      <w:r w:rsidR="00AC35D2" w:rsidRPr="003F2287">
        <w:rPr>
          <w:color w:val="000000"/>
          <w:sz w:val="24"/>
          <w:szCs w:val="24"/>
          <w:lang w:val="lt-LT"/>
        </w:rPr>
        <w:t xml:space="preserve"> </w:t>
      </w:r>
      <w:r w:rsidRPr="003F2287">
        <w:rPr>
          <w:color w:val="000000"/>
          <w:sz w:val="24"/>
          <w:szCs w:val="24"/>
          <w:lang w:val="lt-LT"/>
        </w:rPr>
        <w:t>direktorius. Rokiškio rajono savivaldybės administracijos direktorius su planavimo iniciatorium</w:t>
      </w:r>
      <w:r w:rsidR="00A705D0">
        <w:rPr>
          <w:color w:val="000000"/>
          <w:sz w:val="24"/>
          <w:szCs w:val="24"/>
          <w:lang w:val="lt-LT"/>
        </w:rPr>
        <w:t>i</w:t>
      </w:r>
      <w:r w:rsidRPr="003F2287">
        <w:rPr>
          <w:color w:val="000000"/>
          <w:sz w:val="24"/>
          <w:szCs w:val="24"/>
          <w:lang w:val="lt-LT"/>
        </w:rPr>
        <w:t xml:space="preserve"> sudaro teritorijų planavimo proceso inicijavimo sutartį, o prieš tvirtinant planą – ir plano sprendinių įgyvendinimo sutartį. Specialiojo plano rengėją pasirenka teritorijų planavimo iniciatorius. Specialiojo plano rengimo tikslas – </w:t>
      </w:r>
      <w:r w:rsidR="00A705D0" w:rsidRPr="00A705D0">
        <w:rPr>
          <w:sz w:val="24"/>
          <w:szCs w:val="24"/>
          <w:lang w:val="lt-LT"/>
        </w:rPr>
        <w:t xml:space="preserve">nustatyti saulės šviesos jėgainių statybai tinkamas vietas žemės sklypuose, esančiuose Rokiškio raj., Kamajų sen., </w:t>
      </w:r>
      <w:proofErr w:type="spellStart"/>
      <w:r w:rsidR="00A705D0" w:rsidRPr="00A705D0">
        <w:rPr>
          <w:sz w:val="24"/>
          <w:szCs w:val="24"/>
          <w:lang w:val="lt-LT"/>
        </w:rPr>
        <w:t>Gudiškio</w:t>
      </w:r>
      <w:proofErr w:type="spellEnd"/>
      <w:r w:rsidR="00A705D0" w:rsidRPr="00A705D0">
        <w:rPr>
          <w:sz w:val="24"/>
          <w:szCs w:val="24"/>
          <w:lang w:val="lt-LT"/>
        </w:rPr>
        <w:t xml:space="preserve"> </w:t>
      </w:r>
      <w:proofErr w:type="spellStart"/>
      <w:r w:rsidR="00A705D0" w:rsidRPr="00A705D0">
        <w:rPr>
          <w:sz w:val="24"/>
          <w:szCs w:val="24"/>
          <w:lang w:val="lt-LT"/>
        </w:rPr>
        <w:t>vs</w:t>
      </w:r>
      <w:proofErr w:type="spellEnd"/>
      <w:r w:rsidR="00A705D0" w:rsidRPr="00A705D0">
        <w:rPr>
          <w:sz w:val="24"/>
          <w:szCs w:val="24"/>
          <w:lang w:val="lt-LT"/>
        </w:rPr>
        <w:t>., įvertinant šių teritorijų naudojimo, tvarkymo, apsaugos aspektus, kitus reikalavimus</w:t>
      </w:r>
      <w:r w:rsidR="00A705D0">
        <w:rPr>
          <w:sz w:val="24"/>
          <w:szCs w:val="24"/>
          <w:lang w:val="lt-LT"/>
        </w:rPr>
        <w:t xml:space="preserve">; </w:t>
      </w:r>
      <w:r w:rsidR="00A705D0" w:rsidRPr="00A705D0">
        <w:rPr>
          <w:sz w:val="24"/>
          <w:szCs w:val="24"/>
          <w:lang w:val="lt-LT"/>
        </w:rPr>
        <w:t>nustatyti žemės paskirtį ir reglamentus, atsižvelgiant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r w:rsidR="00A705D0">
        <w:rPr>
          <w:sz w:val="24"/>
          <w:szCs w:val="24"/>
          <w:lang w:val="lt-LT"/>
        </w:rPr>
        <w:t xml:space="preserve"> </w:t>
      </w:r>
      <w:r w:rsidR="00A705D0" w:rsidRPr="00A705D0">
        <w:rPr>
          <w:sz w:val="24"/>
          <w:szCs w:val="24"/>
          <w:lang w:val="lt-LT"/>
        </w:rPr>
        <w:t>sudaryti sąlygas privačioms investicijoms, kuriančioms socialinę ir ekonominę gerovę;</w:t>
      </w:r>
      <w:r w:rsidR="00A705D0">
        <w:rPr>
          <w:sz w:val="24"/>
          <w:szCs w:val="24"/>
          <w:lang w:val="lt-LT"/>
        </w:rPr>
        <w:t xml:space="preserve"> </w:t>
      </w:r>
      <w:r w:rsidR="00A705D0" w:rsidRPr="00A705D0">
        <w:rPr>
          <w:sz w:val="24"/>
          <w:szCs w:val="24"/>
          <w:lang w:val="lt-LT"/>
        </w:rPr>
        <w:t>derinti fizinių ir juridinių asmenų ar jų grupių, savivaldybių ir valstybės interesus dėl teritorijos naudojimo ir veiklos plėtojimo teritorijoje sąlygų</w:t>
      </w:r>
      <w:r w:rsidR="008E3D47" w:rsidRPr="003F2287">
        <w:rPr>
          <w:sz w:val="24"/>
          <w:szCs w:val="24"/>
          <w:lang w:val="lt-LT"/>
        </w:rPr>
        <w:t>.</w:t>
      </w:r>
    </w:p>
    <w:p w14:paraId="4920354F" w14:textId="5363BE8E" w:rsidR="00D53891" w:rsidRPr="003F2287" w:rsidRDefault="00D53891" w:rsidP="006D42A0">
      <w:pPr>
        <w:ind w:firstLine="851"/>
        <w:jc w:val="both"/>
        <w:rPr>
          <w:sz w:val="24"/>
          <w:szCs w:val="24"/>
          <w:lang w:val="lt-LT"/>
        </w:rPr>
      </w:pPr>
      <w:r w:rsidRPr="003F2287">
        <w:rPr>
          <w:b/>
          <w:bCs/>
          <w:sz w:val="24"/>
          <w:szCs w:val="24"/>
          <w:lang w:val="lt-LT"/>
        </w:rPr>
        <w:t>Šiuo metu esantis teisinis reglamentavimas.</w:t>
      </w:r>
    </w:p>
    <w:p w14:paraId="49203550" w14:textId="77777777" w:rsidR="009661AF" w:rsidRPr="003F2287" w:rsidRDefault="008E3D47" w:rsidP="006D42A0">
      <w:pPr>
        <w:tabs>
          <w:tab w:val="left" w:pos="567"/>
        </w:tabs>
        <w:ind w:firstLine="851"/>
        <w:jc w:val="both"/>
        <w:rPr>
          <w:sz w:val="24"/>
          <w:szCs w:val="24"/>
          <w:lang w:val="lt-LT"/>
        </w:rPr>
      </w:pPr>
      <w:r w:rsidRPr="003F2287">
        <w:rPr>
          <w:sz w:val="24"/>
          <w:szCs w:val="24"/>
          <w:lang w:val="lt-LT"/>
        </w:rPr>
        <w:t>Lietuvos</w:t>
      </w:r>
      <w:r w:rsidRPr="003F2287">
        <w:rPr>
          <w:sz w:val="24"/>
          <w:szCs w:val="24"/>
          <w:lang w:val="lt-LT" w:eastAsia="ar-SA"/>
        </w:rPr>
        <w:t xml:space="preserve"> Respublikos vietos savivaldos įstatymas, </w:t>
      </w:r>
      <w:r w:rsidR="00AC35D2" w:rsidRPr="003F2287">
        <w:rPr>
          <w:sz w:val="24"/>
          <w:szCs w:val="24"/>
          <w:lang w:val="lt-LT" w:eastAsia="ar-SA"/>
        </w:rPr>
        <w:t xml:space="preserve">Teritorijų planavimo įstatymas, </w:t>
      </w:r>
      <w:r w:rsidR="006D42A0" w:rsidRPr="003F2287">
        <w:rPr>
          <w:sz w:val="24"/>
          <w:szCs w:val="24"/>
          <w:lang w:val="lt-LT"/>
        </w:rPr>
        <w:t>Inžinerinės infrastruktūros vystymo (elektros, dujų ir naftos tiekimo tinklų) planų rengimo taisyklės</w:t>
      </w:r>
      <w:r w:rsidRPr="003F2287">
        <w:rPr>
          <w:sz w:val="24"/>
          <w:szCs w:val="24"/>
          <w:lang w:val="lt-LT"/>
        </w:rPr>
        <w:t>.</w:t>
      </w:r>
    </w:p>
    <w:p w14:paraId="49203551" w14:textId="77777777" w:rsidR="00D53891" w:rsidRPr="003F2287" w:rsidRDefault="00D53891" w:rsidP="006D42A0">
      <w:pPr>
        <w:ind w:firstLine="851"/>
        <w:jc w:val="both"/>
        <w:rPr>
          <w:b/>
          <w:bCs/>
          <w:sz w:val="24"/>
          <w:szCs w:val="24"/>
          <w:lang w:val="lt-LT"/>
        </w:rPr>
      </w:pPr>
      <w:r w:rsidRPr="003F2287">
        <w:rPr>
          <w:b/>
          <w:bCs/>
          <w:sz w:val="24"/>
          <w:szCs w:val="24"/>
          <w:lang w:val="lt-LT"/>
        </w:rPr>
        <w:t xml:space="preserve">Sprendimo projekto esmė. </w:t>
      </w:r>
    </w:p>
    <w:p w14:paraId="49203552" w14:textId="6E9D5778" w:rsidR="00AA3129" w:rsidRPr="003F2287" w:rsidRDefault="0058259B" w:rsidP="006D42A0">
      <w:pPr>
        <w:ind w:firstLine="851"/>
        <w:jc w:val="both"/>
        <w:rPr>
          <w:bCs/>
          <w:sz w:val="24"/>
          <w:szCs w:val="24"/>
          <w:lang w:val="lt-LT"/>
        </w:rPr>
      </w:pPr>
      <w:r w:rsidRPr="0058259B">
        <w:rPr>
          <w:sz w:val="24"/>
          <w:szCs w:val="24"/>
          <w:lang w:val="lt-LT"/>
        </w:rPr>
        <w:t>Pradėti</w:t>
      </w:r>
      <w:r w:rsidRPr="00A8349E">
        <w:rPr>
          <w:sz w:val="24"/>
          <w:szCs w:val="24"/>
          <w:lang w:val="lt-LT"/>
        </w:rPr>
        <w:t xml:space="preserve"> rengti vietovės lygmens specialiojo teritorijų planavimo dokumentą – saulės šviesos energijos elektrinių išdėstymo Rokiškio r</w:t>
      </w:r>
      <w:r w:rsidR="005F73AB">
        <w:rPr>
          <w:sz w:val="24"/>
          <w:szCs w:val="24"/>
          <w:lang w:val="lt-LT"/>
        </w:rPr>
        <w:t>.</w:t>
      </w:r>
      <w:r w:rsidRPr="00A8349E">
        <w:rPr>
          <w:sz w:val="24"/>
          <w:szCs w:val="24"/>
          <w:lang w:val="lt-LT"/>
        </w:rPr>
        <w:t xml:space="preserve"> sav</w:t>
      </w:r>
      <w:r w:rsidR="005F73AB">
        <w:rPr>
          <w:sz w:val="24"/>
          <w:szCs w:val="24"/>
          <w:lang w:val="lt-LT"/>
        </w:rPr>
        <w:t>.</w:t>
      </w:r>
      <w:r w:rsidRPr="00A8349E">
        <w:rPr>
          <w:sz w:val="24"/>
          <w:szCs w:val="24"/>
          <w:lang w:val="lt-LT"/>
        </w:rPr>
        <w:t>, Kamajų sen</w:t>
      </w:r>
      <w:r w:rsidR="005F73AB">
        <w:rPr>
          <w:sz w:val="24"/>
          <w:szCs w:val="24"/>
          <w:lang w:val="lt-LT"/>
        </w:rPr>
        <w:t>.</w:t>
      </w:r>
      <w:r w:rsidRPr="00A8349E">
        <w:rPr>
          <w:sz w:val="24"/>
          <w:szCs w:val="24"/>
          <w:lang w:val="lt-LT"/>
        </w:rPr>
        <w:t xml:space="preserve">, </w:t>
      </w:r>
      <w:proofErr w:type="spellStart"/>
      <w:r w:rsidRPr="00A8349E">
        <w:rPr>
          <w:sz w:val="24"/>
          <w:szCs w:val="24"/>
          <w:lang w:val="lt-LT"/>
        </w:rPr>
        <w:t>Gudiškio</w:t>
      </w:r>
      <w:proofErr w:type="spellEnd"/>
      <w:r w:rsidRPr="00A8349E">
        <w:rPr>
          <w:sz w:val="24"/>
          <w:szCs w:val="24"/>
          <w:lang w:val="lt-LT"/>
        </w:rPr>
        <w:t xml:space="preserve"> </w:t>
      </w:r>
      <w:proofErr w:type="spellStart"/>
      <w:r w:rsidRPr="00A8349E">
        <w:rPr>
          <w:sz w:val="24"/>
          <w:szCs w:val="24"/>
          <w:lang w:val="lt-LT"/>
        </w:rPr>
        <w:t>vs</w:t>
      </w:r>
      <w:proofErr w:type="spellEnd"/>
      <w:r w:rsidRPr="00A8349E">
        <w:rPr>
          <w:sz w:val="24"/>
          <w:szCs w:val="24"/>
          <w:lang w:val="lt-LT"/>
        </w:rPr>
        <w:t>. specialųjį planą</w:t>
      </w:r>
      <w:r w:rsidR="00AA3129" w:rsidRPr="003F2287">
        <w:rPr>
          <w:bCs/>
          <w:sz w:val="24"/>
          <w:szCs w:val="24"/>
          <w:lang w:val="lt-LT"/>
        </w:rPr>
        <w:t>.</w:t>
      </w:r>
    </w:p>
    <w:p w14:paraId="49203553" w14:textId="77777777" w:rsidR="00F0410D" w:rsidRPr="003F2287" w:rsidRDefault="00F0410D" w:rsidP="006D42A0">
      <w:pPr>
        <w:ind w:firstLine="851"/>
        <w:jc w:val="both"/>
        <w:rPr>
          <w:sz w:val="24"/>
          <w:szCs w:val="24"/>
          <w:lang w:val="lt-LT" w:eastAsia="en-US"/>
        </w:rPr>
      </w:pPr>
      <w:r w:rsidRPr="003F2287">
        <w:rPr>
          <w:sz w:val="24"/>
          <w:szCs w:val="24"/>
          <w:lang w:val="lt-LT"/>
        </w:rPr>
        <w:t xml:space="preserve">Įpareigoti Rokiškio rajono savivaldybės administracijos direktorių organizuoti </w:t>
      </w:r>
      <w:r w:rsidR="0058259B" w:rsidRPr="00A8349E">
        <w:rPr>
          <w:sz w:val="24"/>
          <w:szCs w:val="24"/>
          <w:lang w:val="lt-LT"/>
        </w:rPr>
        <w:t>vietovės lygmens specialioj</w:t>
      </w:r>
      <w:r w:rsidR="0058259B">
        <w:rPr>
          <w:sz w:val="24"/>
          <w:szCs w:val="24"/>
          <w:lang w:val="lt-LT"/>
        </w:rPr>
        <w:t>o teritorijų planavimo dokumento</w:t>
      </w:r>
      <w:r w:rsidR="0058259B" w:rsidRPr="003F2287">
        <w:rPr>
          <w:sz w:val="24"/>
          <w:szCs w:val="24"/>
          <w:lang w:val="lt-LT"/>
        </w:rPr>
        <w:t xml:space="preserve"> rengimą</w:t>
      </w:r>
      <w:r w:rsidRPr="003F2287">
        <w:rPr>
          <w:sz w:val="24"/>
          <w:szCs w:val="24"/>
          <w:lang w:val="lt-LT"/>
        </w:rPr>
        <w:t>.</w:t>
      </w:r>
    </w:p>
    <w:p w14:paraId="49203554" w14:textId="77777777" w:rsidR="00D53891" w:rsidRPr="003F2287" w:rsidRDefault="00D53891" w:rsidP="006D42A0">
      <w:pPr>
        <w:pStyle w:val="Antrats"/>
        <w:tabs>
          <w:tab w:val="right" w:pos="567"/>
        </w:tabs>
        <w:ind w:firstLine="851"/>
        <w:jc w:val="both"/>
        <w:rPr>
          <w:b/>
          <w:bCs/>
          <w:sz w:val="24"/>
          <w:szCs w:val="24"/>
          <w:lang w:val="lt-LT"/>
        </w:rPr>
      </w:pPr>
      <w:r w:rsidRPr="003F2287">
        <w:rPr>
          <w:b/>
          <w:bCs/>
          <w:sz w:val="24"/>
          <w:szCs w:val="24"/>
          <w:lang w:val="lt-LT"/>
        </w:rPr>
        <w:t>Galimos pasekmės, priėmus siūlomą tarybos sprendimo projektą:</w:t>
      </w:r>
    </w:p>
    <w:p w14:paraId="49203555" w14:textId="77777777" w:rsidR="008F3EA6" w:rsidRPr="003F2287" w:rsidRDefault="00D53891" w:rsidP="006D42A0">
      <w:pPr>
        <w:autoSpaceDE w:val="0"/>
        <w:autoSpaceDN w:val="0"/>
        <w:adjustRightInd w:val="0"/>
        <w:ind w:firstLine="851"/>
        <w:jc w:val="both"/>
        <w:rPr>
          <w:sz w:val="24"/>
          <w:szCs w:val="24"/>
          <w:lang w:val="lt-LT"/>
        </w:rPr>
      </w:pPr>
      <w:r w:rsidRPr="003F2287">
        <w:rPr>
          <w:b/>
          <w:bCs/>
          <w:sz w:val="24"/>
          <w:szCs w:val="24"/>
          <w:lang w:val="lt-LT"/>
        </w:rPr>
        <w:t>teigiamos</w:t>
      </w:r>
      <w:r w:rsidRPr="003F2287">
        <w:rPr>
          <w:sz w:val="24"/>
          <w:szCs w:val="24"/>
          <w:lang w:val="lt-LT"/>
        </w:rPr>
        <w:t xml:space="preserve"> –</w:t>
      </w:r>
      <w:r w:rsidR="00594685" w:rsidRPr="003F2287">
        <w:rPr>
          <w:sz w:val="24"/>
          <w:szCs w:val="24"/>
          <w:lang w:val="lt-LT"/>
        </w:rPr>
        <w:t xml:space="preserve"> </w:t>
      </w:r>
      <w:r w:rsidR="00CB0F42" w:rsidRPr="003F2287">
        <w:rPr>
          <w:sz w:val="24"/>
          <w:szCs w:val="24"/>
          <w:lang w:val="lt-LT"/>
        </w:rPr>
        <w:t>vystoma inžinerinė infrastruktūra</w:t>
      </w:r>
      <w:r w:rsidR="00DB234A" w:rsidRPr="003F2287">
        <w:rPr>
          <w:sz w:val="24"/>
          <w:szCs w:val="24"/>
          <w:lang w:val="lt-LT"/>
        </w:rPr>
        <w:t>;</w:t>
      </w:r>
    </w:p>
    <w:p w14:paraId="49203556" w14:textId="77777777" w:rsidR="00D53891" w:rsidRPr="003F2287" w:rsidRDefault="00D53891" w:rsidP="00CB0F42">
      <w:pPr>
        <w:ind w:firstLine="851"/>
        <w:jc w:val="both"/>
        <w:rPr>
          <w:sz w:val="24"/>
          <w:szCs w:val="24"/>
          <w:lang w:val="lt-LT"/>
        </w:rPr>
      </w:pPr>
      <w:r w:rsidRPr="003F2287">
        <w:rPr>
          <w:b/>
          <w:bCs/>
          <w:sz w:val="24"/>
          <w:szCs w:val="24"/>
          <w:lang w:val="lt-LT"/>
        </w:rPr>
        <w:t>neigiamos</w:t>
      </w:r>
      <w:r w:rsidRPr="003F2287">
        <w:rPr>
          <w:sz w:val="24"/>
          <w:szCs w:val="24"/>
          <w:lang w:val="lt-LT"/>
        </w:rPr>
        <w:t xml:space="preserve"> – </w:t>
      </w:r>
      <w:r w:rsidR="00CB0F42" w:rsidRPr="003F2287">
        <w:rPr>
          <w:sz w:val="24"/>
          <w:szCs w:val="24"/>
          <w:lang w:val="lt-LT"/>
        </w:rPr>
        <w:t>Sprendimas gali būti skundžiamas Lietuvos Respublikos</w:t>
      </w:r>
      <w:r w:rsidR="00861250">
        <w:rPr>
          <w:sz w:val="24"/>
          <w:szCs w:val="24"/>
          <w:lang w:val="lt-LT"/>
        </w:rPr>
        <w:t xml:space="preserve"> </w:t>
      </w:r>
      <w:r w:rsidR="00CB0F42" w:rsidRPr="003F2287">
        <w:rPr>
          <w:sz w:val="24"/>
          <w:szCs w:val="24"/>
          <w:lang w:val="lt-LT"/>
        </w:rPr>
        <w:t>administracinių bylų teisenos įstatymo nustatyta tvarka.</w:t>
      </w:r>
    </w:p>
    <w:p w14:paraId="49203557" w14:textId="77777777" w:rsidR="00D53891" w:rsidRPr="003F2287" w:rsidRDefault="00D53891" w:rsidP="006D42A0">
      <w:pPr>
        <w:ind w:firstLine="851"/>
        <w:jc w:val="both"/>
        <w:rPr>
          <w:sz w:val="24"/>
          <w:szCs w:val="24"/>
          <w:lang w:val="lt-LT"/>
        </w:rPr>
      </w:pPr>
      <w:r w:rsidRPr="003F2287">
        <w:rPr>
          <w:b/>
          <w:bCs/>
          <w:sz w:val="24"/>
          <w:szCs w:val="24"/>
          <w:lang w:val="lt-LT"/>
        </w:rPr>
        <w:t>Finansavimo šaltiniai ir lėšų poreikis</w:t>
      </w:r>
      <w:r w:rsidRPr="003F2287">
        <w:rPr>
          <w:sz w:val="24"/>
          <w:szCs w:val="24"/>
          <w:lang w:val="lt-LT"/>
        </w:rPr>
        <w:t>.</w:t>
      </w:r>
    </w:p>
    <w:p w14:paraId="49203558" w14:textId="77777777" w:rsidR="00385B62" w:rsidRPr="003F2287" w:rsidRDefault="006D42A0" w:rsidP="006D42A0">
      <w:pPr>
        <w:ind w:firstLine="851"/>
        <w:jc w:val="both"/>
        <w:rPr>
          <w:sz w:val="24"/>
          <w:szCs w:val="24"/>
          <w:lang w:val="lt-LT"/>
        </w:rPr>
      </w:pPr>
      <w:r w:rsidRPr="003F2287">
        <w:rPr>
          <w:sz w:val="24"/>
          <w:szCs w:val="24"/>
          <w:lang w:val="lt-LT"/>
        </w:rPr>
        <w:t>Specialiojo plano rengimas finansuojamas planavimo iniciatoriaus lėšomis</w:t>
      </w:r>
      <w:r w:rsidR="00385B62" w:rsidRPr="003F2287">
        <w:rPr>
          <w:sz w:val="24"/>
          <w:szCs w:val="24"/>
          <w:lang w:val="lt-LT"/>
        </w:rPr>
        <w:t>.</w:t>
      </w:r>
      <w:r w:rsidR="00385B62" w:rsidRPr="003F2287">
        <w:rPr>
          <w:b/>
          <w:sz w:val="24"/>
          <w:szCs w:val="24"/>
          <w:lang w:val="lt-LT"/>
        </w:rPr>
        <w:t xml:space="preserve"> </w:t>
      </w:r>
    </w:p>
    <w:p w14:paraId="49203559" w14:textId="77777777" w:rsidR="004927C0" w:rsidRPr="003F2287" w:rsidRDefault="00E35FA9" w:rsidP="006D42A0">
      <w:pPr>
        <w:ind w:firstLine="851"/>
        <w:jc w:val="both"/>
        <w:rPr>
          <w:b/>
          <w:sz w:val="24"/>
          <w:szCs w:val="24"/>
          <w:lang w:val="lt-LT"/>
        </w:rPr>
      </w:pPr>
      <w:r w:rsidRPr="003F2287">
        <w:rPr>
          <w:b/>
          <w:sz w:val="24"/>
          <w:szCs w:val="24"/>
          <w:lang w:val="lt-LT"/>
        </w:rPr>
        <w:t>Kokia sprendimo nauda Rokiškio rajono gyventojams.</w:t>
      </w:r>
      <w:r w:rsidR="004927C0" w:rsidRPr="003F2287">
        <w:rPr>
          <w:b/>
          <w:sz w:val="24"/>
          <w:szCs w:val="24"/>
          <w:lang w:val="lt-LT"/>
        </w:rPr>
        <w:t xml:space="preserve"> </w:t>
      </w:r>
    </w:p>
    <w:p w14:paraId="4920355A" w14:textId="77777777" w:rsidR="00833A71" w:rsidRPr="003F2287" w:rsidRDefault="00A132CB" w:rsidP="006D42A0">
      <w:pPr>
        <w:ind w:firstLine="851"/>
        <w:jc w:val="both"/>
        <w:rPr>
          <w:sz w:val="24"/>
          <w:szCs w:val="24"/>
          <w:lang w:val="lt-LT"/>
        </w:rPr>
      </w:pPr>
      <w:r w:rsidRPr="003F2287">
        <w:rPr>
          <w:sz w:val="24"/>
          <w:szCs w:val="24"/>
          <w:lang w:val="lt-LT"/>
        </w:rPr>
        <w:t>Elektros energijos gamyba iš atsinaujinančių energijos šaltinių</w:t>
      </w:r>
      <w:r w:rsidR="00620BB1" w:rsidRPr="003F2287">
        <w:rPr>
          <w:sz w:val="24"/>
          <w:szCs w:val="24"/>
          <w:lang w:val="lt-LT"/>
        </w:rPr>
        <w:t>.</w:t>
      </w:r>
    </w:p>
    <w:p w14:paraId="4920355B" w14:textId="77777777" w:rsidR="00A132CB" w:rsidRPr="003F2287" w:rsidRDefault="00A132CB" w:rsidP="006D42A0">
      <w:pPr>
        <w:ind w:firstLine="851"/>
        <w:jc w:val="both"/>
        <w:rPr>
          <w:sz w:val="24"/>
          <w:szCs w:val="24"/>
          <w:lang w:val="lt-LT"/>
        </w:rPr>
      </w:pPr>
      <w:r w:rsidRPr="003F2287">
        <w:rPr>
          <w:sz w:val="24"/>
          <w:szCs w:val="24"/>
          <w:lang w:val="lt-LT"/>
        </w:rPr>
        <w:t>Nekilnojamojo turto ir pelno mokesčiai į savivaldybės biudžetą.</w:t>
      </w:r>
    </w:p>
    <w:p w14:paraId="4920355C" w14:textId="66D6E891" w:rsidR="00A132CB" w:rsidRPr="003F2287" w:rsidRDefault="00A132CB" w:rsidP="006D42A0">
      <w:pPr>
        <w:ind w:firstLine="851"/>
        <w:jc w:val="both"/>
        <w:rPr>
          <w:sz w:val="24"/>
          <w:szCs w:val="24"/>
          <w:lang w:val="lt-LT"/>
        </w:rPr>
      </w:pPr>
      <w:r w:rsidRPr="003F2287">
        <w:rPr>
          <w:sz w:val="24"/>
          <w:szCs w:val="24"/>
          <w:lang w:val="lt-LT"/>
        </w:rPr>
        <w:t>Įmonė</w:t>
      </w:r>
      <w:r w:rsidR="00F45D7F">
        <w:rPr>
          <w:sz w:val="24"/>
          <w:szCs w:val="24"/>
          <w:lang w:val="lt-LT"/>
        </w:rPr>
        <w:t>,</w:t>
      </w:r>
      <w:r w:rsidRPr="003F2287">
        <w:rPr>
          <w:sz w:val="24"/>
          <w:szCs w:val="24"/>
          <w:lang w:val="lt-LT"/>
        </w:rPr>
        <w:t xml:space="preserve"> vystydama projektą</w:t>
      </w:r>
      <w:r w:rsidR="00F45D7F">
        <w:rPr>
          <w:sz w:val="24"/>
          <w:szCs w:val="24"/>
          <w:lang w:val="lt-LT"/>
        </w:rPr>
        <w:t>,</w:t>
      </w:r>
      <w:r w:rsidRPr="003F2287">
        <w:rPr>
          <w:sz w:val="24"/>
          <w:szCs w:val="24"/>
          <w:lang w:val="lt-LT"/>
        </w:rPr>
        <w:t xml:space="preserve"> tiesiogiai bendradarbiaus su bendruomene tvarkant kelius.</w:t>
      </w:r>
    </w:p>
    <w:p w14:paraId="4920355D" w14:textId="77777777" w:rsidR="00A132CB" w:rsidRPr="003F2287" w:rsidRDefault="00A132CB" w:rsidP="006D42A0">
      <w:pPr>
        <w:ind w:firstLine="851"/>
        <w:jc w:val="both"/>
        <w:rPr>
          <w:sz w:val="24"/>
          <w:szCs w:val="24"/>
          <w:lang w:val="lt-LT"/>
        </w:rPr>
      </w:pPr>
      <w:r w:rsidRPr="003F2287">
        <w:rPr>
          <w:sz w:val="24"/>
          <w:szCs w:val="24"/>
          <w:lang w:val="lt-LT"/>
        </w:rPr>
        <w:lastRenderedPageBreak/>
        <w:t>Kelių priežiūra šioje teritorijoje.</w:t>
      </w:r>
    </w:p>
    <w:p w14:paraId="4920355E" w14:textId="77777777" w:rsidR="00D53891" w:rsidRPr="003F2287" w:rsidRDefault="00D53891" w:rsidP="006D42A0">
      <w:pPr>
        <w:ind w:firstLine="851"/>
        <w:jc w:val="both"/>
        <w:rPr>
          <w:sz w:val="24"/>
          <w:szCs w:val="24"/>
          <w:lang w:val="lt-LT"/>
        </w:rPr>
      </w:pPr>
      <w:r w:rsidRPr="003F2287">
        <w:rPr>
          <w:b/>
          <w:bCs/>
          <w:sz w:val="24"/>
          <w:szCs w:val="24"/>
          <w:lang w:val="lt-LT"/>
        </w:rPr>
        <w:t>Suderinamumas su Lietuvos Respublikos galiojančiais teisės norminiais aktais</w:t>
      </w:r>
      <w:r w:rsidR="00620BB1" w:rsidRPr="003F2287">
        <w:rPr>
          <w:b/>
          <w:bCs/>
          <w:sz w:val="24"/>
          <w:szCs w:val="24"/>
          <w:lang w:val="lt-LT"/>
        </w:rPr>
        <w:t>.</w:t>
      </w:r>
    </w:p>
    <w:p w14:paraId="4920355F" w14:textId="77777777" w:rsidR="00D53891" w:rsidRPr="003F2287" w:rsidRDefault="00D53891" w:rsidP="006D42A0">
      <w:pPr>
        <w:ind w:firstLine="851"/>
        <w:jc w:val="both"/>
        <w:rPr>
          <w:sz w:val="24"/>
          <w:szCs w:val="24"/>
          <w:lang w:val="lt-LT"/>
        </w:rPr>
      </w:pPr>
      <w:r w:rsidRPr="003F2287">
        <w:rPr>
          <w:sz w:val="24"/>
          <w:szCs w:val="24"/>
          <w:lang w:val="lt-LT"/>
        </w:rPr>
        <w:t>Projektas neprieštara</w:t>
      </w:r>
      <w:r w:rsidR="00A86289" w:rsidRPr="003F2287">
        <w:rPr>
          <w:sz w:val="24"/>
          <w:szCs w:val="24"/>
          <w:lang w:val="lt-LT"/>
        </w:rPr>
        <w:t>u</w:t>
      </w:r>
      <w:r w:rsidR="00290959" w:rsidRPr="003F2287">
        <w:rPr>
          <w:sz w:val="24"/>
          <w:szCs w:val="24"/>
          <w:lang w:val="lt-LT"/>
        </w:rPr>
        <w:t>ja galiojantiems teisės aktams.</w:t>
      </w:r>
    </w:p>
    <w:p w14:paraId="49203560" w14:textId="77777777" w:rsidR="00AA3AB2" w:rsidRPr="003F2287" w:rsidRDefault="00D53891" w:rsidP="006D42A0">
      <w:pPr>
        <w:ind w:firstLine="851"/>
        <w:jc w:val="both"/>
        <w:rPr>
          <w:sz w:val="24"/>
          <w:szCs w:val="24"/>
          <w:lang w:val="lt-LT"/>
        </w:rPr>
      </w:pPr>
      <w:r w:rsidRPr="003F2287">
        <w:rPr>
          <w:b/>
          <w:bCs/>
          <w:sz w:val="24"/>
          <w:szCs w:val="24"/>
          <w:lang w:val="lt-LT"/>
        </w:rPr>
        <w:t>Antikorupcinis vertinimas.</w:t>
      </w:r>
      <w:r w:rsidR="000F27F3" w:rsidRPr="003F2287">
        <w:rPr>
          <w:b/>
          <w:bCs/>
          <w:sz w:val="24"/>
          <w:szCs w:val="24"/>
          <w:lang w:val="lt-LT"/>
        </w:rPr>
        <w:t xml:space="preserve"> </w:t>
      </w:r>
      <w:r w:rsidRPr="003F2287">
        <w:rPr>
          <w:sz w:val="24"/>
          <w:szCs w:val="24"/>
          <w:lang w:val="lt-LT"/>
        </w:rPr>
        <w:t xml:space="preserve">Teisės akte nenumatoma reguliuoti visuomeninių santykių, susijusių su Lietuvos Respublikos Korupcijos prevencijos įstatymo 8 straipsnio 1 dalies numatytais veiksniais, todėl teisės aktas vertintinas antikorupciniu požiūriu. </w:t>
      </w:r>
    </w:p>
    <w:p w14:paraId="49203561" w14:textId="77777777" w:rsidR="00AA3AB2" w:rsidRPr="003F2287" w:rsidRDefault="00AA3AB2" w:rsidP="006D42A0">
      <w:pPr>
        <w:ind w:firstLine="851"/>
        <w:jc w:val="both"/>
        <w:rPr>
          <w:sz w:val="24"/>
          <w:szCs w:val="24"/>
          <w:lang w:val="lt-LT"/>
        </w:rPr>
      </w:pPr>
    </w:p>
    <w:p w14:paraId="49203562" w14:textId="77777777" w:rsidR="004927C0" w:rsidRPr="003F2287" w:rsidRDefault="004927C0" w:rsidP="006D42A0">
      <w:pPr>
        <w:ind w:firstLine="851"/>
        <w:jc w:val="both"/>
        <w:rPr>
          <w:sz w:val="24"/>
          <w:szCs w:val="24"/>
          <w:lang w:val="lt-LT"/>
        </w:rPr>
      </w:pPr>
    </w:p>
    <w:p w14:paraId="49203563" w14:textId="77777777" w:rsidR="00496D60" w:rsidRPr="005D31EC" w:rsidRDefault="00496D60" w:rsidP="00496D60">
      <w:pPr>
        <w:tabs>
          <w:tab w:val="left" w:pos="360"/>
        </w:tabs>
        <w:ind w:hanging="360"/>
        <w:jc w:val="both"/>
        <w:rPr>
          <w:sz w:val="24"/>
          <w:szCs w:val="24"/>
          <w:lang w:val="lt-LT"/>
        </w:rPr>
      </w:pPr>
      <w:r w:rsidRPr="005D31EC">
        <w:rPr>
          <w:sz w:val="24"/>
          <w:szCs w:val="24"/>
          <w:lang w:val="lt-LT"/>
        </w:rPr>
        <w:t xml:space="preserve">Architektūros ir paveldosaugos skyriaus </w:t>
      </w:r>
      <w:r>
        <w:rPr>
          <w:sz w:val="24"/>
          <w:szCs w:val="24"/>
          <w:lang w:val="lt-LT"/>
        </w:rPr>
        <w:t>vedėjas</w:t>
      </w:r>
      <w:r>
        <w:rPr>
          <w:sz w:val="24"/>
          <w:szCs w:val="24"/>
          <w:lang w:val="lt-LT"/>
        </w:rPr>
        <w:tab/>
      </w:r>
      <w:r>
        <w:rPr>
          <w:sz w:val="24"/>
          <w:szCs w:val="24"/>
          <w:lang w:val="lt-LT"/>
        </w:rPr>
        <w:tab/>
      </w:r>
      <w:r w:rsidRPr="005D31EC">
        <w:rPr>
          <w:sz w:val="24"/>
          <w:szCs w:val="24"/>
          <w:lang w:val="lt-LT"/>
        </w:rPr>
        <w:tab/>
      </w:r>
      <w:r w:rsidRPr="005D31EC">
        <w:rPr>
          <w:sz w:val="24"/>
          <w:szCs w:val="24"/>
          <w:lang w:val="lt-LT"/>
        </w:rPr>
        <w:tab/>
      </w:r>
      <w:r>
        <w:rPr>
          <w:sz w:val="24"/>
          <w:szCs w:val="24"/>
          <w:lang w:val="lt-LT"/>
        </w:rPr>
        <w:t>Raimondas Simanavičius</w:t>
      </w:r>
    </w:p>
    <w:p w14:paraId="49203564" w14:textId="77777777" w:rsidR="00316D4F" w:rsidRDefault="00316D4F" w:rsidP="00F420D8">
      <w:pPr>
        <w:ind w:firstLine="567"/>
        <w:rPr>
          <w:sz w:val="24"/>
          <w:szCs w:val="24"/>
          <w:lang w:val="lt-LT"/>
        </w:rPr>
      </w:pPr>
      <w:r>
        <w:rPr>
          <w:noProof/>
          <w:sz w:val="24"/>
          <w:szCs w:val="24"/>
          <w:lang w:val="en-US" w:eastAsia="en-US"/>
        </w:rPr>
        <w:lastRenderedPageBreak/>
        <w:drawing>
          <wp:inline distT="0" distB="0" distL="0" distR="0" wp14:anchorId="49203565" wp14:editId="49203566">
            <wp:extent cx="8909406" cy="5619904"/>
            <wp:effectExtent l="635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as.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912804" cy="5622048"/>
                    </a:xfrm>
                    <a:prstGeom prst="rect">
                      <a:avLst/>
                    </a:prstGeom>
                  </pic:spPr>
                </pic:pic>
              </a:graphicData>
            </a:graphic>
          </wp:inline>
        </w:drawing>
      </w:r>
    </w:p>
    <w:sectPr w:rsidR="00316D4F" w:rsidSect="00AD57D3">
      <w:headerReference w:type="first" r:id="rId14"/>
      <w:pgSz w:w="11906" w:h="16838" w:code="9"/>
      <w:pgMar w:top="709" w:right="567" w:bottom="567" w:left="1418" w:header="28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03569" w14:textId="77777777" w:rsidR="00667AEA" w:rsidRDefault="00667AEA">
      <w:r>
        <w:separator/>
      </w:r>
    </w:p>
  </w:endnote>
  <w:endnote w:type="continuationSeparator" w:id="0">
    <w:p w14:paraId="4920356A" w14:textId="77777777" w:rsidR="00667AEA" w:rsidRDefault="0066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B"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20356C"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D" w14:textId="77777777" w:rsidR="001C2FF5" w:rsidRDefault="001C2FF5">
    <w:pPr>
      <w:pStyle w:val="Porat"/>
      <w:jc w:val="right"/>
    </w:pPr>
  </w:p>
  <w:p w14:paraId="4920356E"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75" w14:textId="77777777" w:rsidR="00734828" w:rsidRPr="00316D4F" w:rsidRDefault="00316D4F" w:rsidP="00316D4F">
    <w:pPr>
      <w:pStyle w:val="Porat"/>
      <w:tabs>
        <w:tab w:val="clear" w:pos="4153"/>
        <w:tab w:val="clear" w:pos="8306"/>
        <w:tab w:val="left" w:pos="11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3567" w14:textId="77777777" w:rsidR="00667AEA" w:rsidRDefault="00667AEA">
      <w:r>
        <w:separator/>
      </w:r>
    </w:p>
  </w:footnote>
  <w:footnote w:type="continuationSeparator" w:id="0">
    <w:p w14:paraId="49203568" w14:textId="77777777" w:rsidR="00667AEA" w:rsidRDefault="0066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F" w14:textId="77777777" w:rsidR="001C2FF5" w:rsidRDefault="001C2FF5" w:rsidP="00132469">
    <w:pPr>
      <w:pStyle w:val="Antrats"/>
      <w:jc w:val="right"/>
      <w:rPr>
        <w:sz w:val="24"/>
        <w:szCs w:val="24"/>
        <w:lang w:val="lt-LT"/>
      </w:rPr>
    </w:pPr>
    <w:r w:rsidRPr="00132469">
      <w:rPr>
        <w:sz w:val="24"/>
        <w:szCs w:val="24"/>
        <w:lang w:val="lt-LT"/>
      </w:rPr>
      <w:t>Projektas</w:t>
    </w:r>
  </w:p>
  <w:p w14:paraId="49203570" w14:textId="77777777" w:rsidR="001C2FF5" w:rsidRDefault="001268D7" w:rsidP="00132469">
    <w:pPr>
      <w:pStyle w:val="Antrats"/>
      <w:jc w:val="center"/>
      <w:rPr>
        <w:sz w:val="24"/>
        <w:szCs w:val="24"/>
        <w:lang w:val="lt-LT"/>
      </w:rPr>
    </w:pPr>
    <w:r>
      <w:rPr>
        <w:noProof/>
        <w:sz w:val="24"/>
        <w:szCs w:val="24"/>
        <w:lang w:val="en-US" w:eastAsia="en-US"/>
      </w:rPr>
      <w:drawing>
        <wp:inline distT="0" distB="0" distL="0" distR="0" wp14:anchorId="49203578" wp14:editId="49203579">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9203571" w14:textId="77777777" w:rsidR="001C2FF5" w:rsidRPr="00132469" w:rsidRDefault="001C2FF5" w:rsidP="00DE0FB6">
    <w:pPr>
      <w:pStyle w:val="Antrats"/>
      <w:rPr>
        <w:sz w:val="24"/>
        <w:szCs w:val="24"/>
        <w:lang w:val="lt-LT"/>
      </w:rPr>
    </w:pPr>
  </w:p>
  <w:p w14:paraId="49203572" w14:textId="77777777" w:rsidR="001C2FF5" w:rsidRPr="00CA69CA" w:rsidRDefault="001C2FF5" w:rsidP="00132469">
    <w:pPr>
      <w:jc w:val="center"/>
      <w:rPr>
        <w:b/>
        <w:bCs/>
        <w:caps/>
        <w:sz w:val="24"/>
        <w:szCs w:val="24"/>
        <w:lang w:val="lt-LT"/>
      </w:rPr>
    </w:pPr>
    <w:r w:rsidRPr="00CA69CA">
      <w:rPr>
        <w:b/>
        <w:bCs/>
        <w:caps/>
        <w:sz w:val="24"/>
        <w:szCs w:val="24"/>
        <w:lang w:val="lt-LT"/>
      </w:rPr>
      <w:t>ROKIŠKIO RAJONO SAVIVALDYBĖS TARYBA</w:t>
    </w:r>
  </w:p>
  <w:p w14:paraId="49203573" w14:textId="77777777" w:rsidR="001C2FF5" w:rsidRPr="00CA69CA" w:rsidRDefault="001C2FF5" w:rsidP="00132469">
    <w:pPr>
      <w:jc w:val="center"/>
      <w:rPr>
        <w:b/>
        <w:bCs/>
        <w:caps/>
        <w:sz w:val="24"/>
        <w:szCs w:val="24"/>
        <w:lang w:val="lt-LT"/>
      </w:rPr>
    </w:pPr>
  </w:p>
  <w:p w14:paraId="49203574" w14:textId="51FC8C30" w:rsidR="001C2FF5" w:rsidRDefault="001C2FF5" w:rsidP="00132469">
    <w:pPr>
      <w:jc w:val="center"/>
    </w:pPr>
    <w:r w:rsidRPr="00CA69CA">
      <w:rPr>
        <w:b/>
        <w:bCs/>
        <w:caps/>
        <w:sz w:val="24"/>
        <w:szCs w:val="24"/>
        <w:lang w:val="lt-LT"/>
      </w:rPr>
      <w:t>SPRENDIMAS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76" w14:textId="77777777" w:rsidR="001C2FF5" w:rsidRDefault="001C2FF5" w:rsidP="00EB1BFB">
    <w:pPr>
      <w:framePr w:hSpace="180" w:wrap="auto" w:vAnchor="text" w:hAnchor="page" w:x="5905" w:y="12"/>
    </w:pPr>
  </w:p>
  <w:p w14:paraId="49203577"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212D8A"/>
    <w:multiLevelType w:val="hybridMultilevel"/>
    <w:tmpl w:val="9B7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30FE45F7"/>
    <w:multiLevelType w:val="hybridMultilevel"/>
    <w:tmpl w:val="C0B67C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2">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3AF332E1"/>
    <w:multiLevelType w:val="hybridMultilevel"/>
    <w:tmpl w:val="394A57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nsid w:val="3B0C7D9B"/>
    <w:multiLevelType w:val="hybridMultilevel"/>
    <w:tmpl w:val="0C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6">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1">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2">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503B05"/>
    <w:multiLevelType w:val="hybridMultilevel"/>
    <w:tmpl w:val="C0CAA7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641120C7"/>
    <w:multiLevelType w:val="hybridMultilevel"/>
    <w:tmpl w:val="732605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9">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33">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7C719E"/>
    <w:multiLevelType w:val="hybridMultilevel"/>
    <w:tmpl w:val="B8AADCF6"/>
    <w:lvl w:ilvl="0" w:tplc="6BB447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nsid w:val="78867982"/>
    <w:multiLevelType w:val="hybridMultilevel"/>
    <w:tmpl w:val="AF7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8A51DA5"/>
    <w:multiLevelType w:val="hybridMultilevel"/>
    <w:tmpl w:val="78B2CE7A"/>
    <w:lvl w:ilvl="0" w:tplc="18746DF2">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9">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1">
    <w:nsid w:val="7AC93857"/>
    <w:multiLevelType w:val="hybridMultilevel"/>
    <w:tmpl w:val="66600366"/>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4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8"/>
  </w:num>
  <w:num w:numId="2">
    <w:abstractNumId w:val="7"/>
  </w:num>
  <w:num w:numId="3">
    <w:abstractNumId w:val="3"/>
  </w:num>
  <w:num w:numId="4">
    <w:abstractNumId w:val="34"/>
  </w:num>
  <w:num w:numId="5">
    <w:abstractNumId w:val="40"/>
  </w:num>
  <w:num w:numId="6">
    <w:abstractNumId w:val="21"/>
  </w:num>
  <w:num w:numId="7">
    <w:abstractNumId w:val="15"/>
  </w:num>
  <w:num w:numId="8">
    <w:abstractNumId w:val="20"/>
  </w:num>
  <w:num w:numId="9">
    <w:abstractNumId w:val="0"/>
  </w:num>
  <w:num w:numId="10">
    <w:abstractNumId w:val="16"/>
  </w:num>
  <w:num w:numId="11">
    <w:abstractNumId w:val="32"/>
  </w:num>
  <w:num w:numId="12">
    <w:abstractNumId w:val="5"/>
  </w:num>
  <w:num w:numId="13">
    <w:abstractNumId w:val="4"/>
  </w:num>
  <w:num w:numId="14">
    <w:abstractNumId w:val="25"/>
  </w:num>
  <w:num w:numId="15">
    <w:abstractNumId w:val="1"/>
  </w:num>
  <w:num w:numId="16">
    <w:abstractNumId w:val="29"/>
  </w:num>
  <w:num w:numId="17">
    <w:abstractNumId w:val="33"/>
  </w:num>
  <w:num w:numId="18">
    <w:abstractNumId w:val="31"/>
  </w:num>
  <w:num w:numId="19">
    <w:abstractNumId w:val="11"/>
  </w:num>
  <w:num w:numId="20">
    <w:abstractNumId w:val="42"/>
  </w:num>
  <w:num w:numId="21">
    <w:abstractNumId w:val="17"/>
  </w:num>
  <w:num w:numId="22">
    <w:abstractNumId w:val="23"/>
  </w:num>
  <w:num w:numId="23">
    <w:abstractNumId w:val="18"/>
  </w:num>
  <w:num w:numId="24">
    <w:abstractNumId w:val="28"/>
  </w:num>
  <w:num w:numId="25">
    <w:abstractNumId w:val="22"/>
  </w:num>
  <w:num w:numId="26">
    <w:abstractNumId w:val="9"/>
  </w:num>
  <w:num w:numId="27">
    <w:abstractNumId w:val="6"/>
  </w:num>
  <w:num w:numId="28">
    <w:abstractNumId w:val="27"/>
  </w:num>
  <w:num w:numId="29">
    <w:abstractNumId w:val="12"/>
  </w:num>
  <w:num w:numId="30">
    <w:abstractNumId w:val="39"/>
  </w:num>
  <w:num w:numId="31">
    <w:abstractNumId w:val="30"/>
  </w:num>
  <w:num w:numId="32">
    <w:abstractNumId w:val="2"/>
  </w:num>
  <w:num w:numId="33">
    <w:abstractNumId w:val="19"/>
  </w:num>
  <w:num w:numId="34">
    <w:abstractNumId w:val="24"/>
  </w:num>
  <w:num w:numId="35">
    <w:abstractNumId w:val="36"/>
  </w:num>
  <w:num w:numId="36">
    <w:abstractNumId w:val="8"/>
  </w:num>
  <w:num w:numId="37">
    <w:abstractNumId w:val="14"/>
  </w:num>
  <w:num w:numId="38">
    <w:abstractNumId w:val="10"/>
  </w:num>
  <w:num w:numId="39">
    <w:abstractNumId w:val="26"/>
  </w:num>
  <w:num w:numId="40">
    <w:abstractNumId w:val="13"/>
  </w:num>
  <w:num w:numId="41">
    <w:abstractNumId w:val="41"/>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3C5B"/>
    <w:rsid w:val="00011790"/>
    <w:rsid w:val="00012EDC"/>
    <w:rsid w:val="00014683"/>
    <w:rsid w:val="00015AB9"/>
    <w:rsid w:val="000203C5"/>
    <w:rsid w:val="00020685"/>
    <w:rsid w:val="00022367"/>
    <w:rsid w:val="0002509C"/>
    <w:rsid w:val="00026BCA"/>
    <w:rsid w:val="0002714D"/>
    <w:rsid w:val="00030472"/>
    <w:rsid w:val="00032C2C"/>
    <w:rsid w:val="0003432D"/>
    <w:rsid w:val="000345F1"/>
    <w:rsid w:val="0003681F"/>
    <w:rsid w:val="00037D4B"/>
    <w:rsid w:val="00044C76"/>
    <w:rsid w:val="00051299"/>
    <w:rsid w:val="000516E1"/>
    <w:rsid w:val="0005212A"/>
    <w:rsid w:val="000533A3"/>
    <w:rsid w:val="00053550"/>
    <w:rsid w:val="00056E36"/>
    <w:rsid w:val="00062380"/>
    <w:rsid w:val="000641A0"/>
    <w:rsid w:val="0006458C"/>
    <w:rsid w:val="00065061"/>
    <w:rsid w:val="00065AA8"/>
    <w:rsid w:val="00072CA8"/>
    <w:rsid w:val="00074584"/>
    <w:rsid w:val="00077439"/>
    <w:rsid w:val="00084A0F"/>
    <w:rsid w:val="000857DE"/>
    <w:rsid w:val="00085A5F"/>
    <w:rsid w:val="00090F31"/>
    <w:rsid w:val="000946C2"/>
    <w:rsid w:val="00095801"/>
    <w:rsid w:val="000967E9"/>
    <w:rsid w:val="00096A0C"/>
    <w:rsid w:val="000A03C7"/>
    <w:rsid w:val="000A5693"/>
    <w:rsid w:val="000A70DD"/>
    <w:rsid w:val="000B0ED6"/>
    <w:rsid w:val="000B31E8"/>
    <w:rsid w:val="000B438A"/>
    <w:rsid w:val="000B6707"/>
    <w:rsid w:val="000B67C3"/>
    <w:rsid w:val="000B7D76"/>
    <w:rsid w:val="000C14CC"/>
    <w:rsid w:val="000C3678"/>
    <w:rsid w:val="000C65E5"/>
    <w:rsid w:val="000C73E4"/>
    <w:rsid w:val="000C75B2"/>
    <w:rsid w:val="000D5DBA"/>
    <w:rsid w:val="000D70D9"/>
    <w:rsid w:val="000E0264"/>
    <w:rsid w:val="000E0E69"/>
    <w:rsid w:val="000E3A51"/>
    <w:rsid w:val="000E6586"/>
    <w:rsid w:val="000E7317"/>
    <w:rsid w:val="000F0DFB"/>
    <w:rsid w:val="000F21C9"/>
    <w:rsid w:val="000F27F3"/>
    <w:rsid w:val="000F336E"/>
    <w:rsid w:val="000F6675"/>
    <w:rsid w:val="0010157D"/>
    <w:rsid w:val="00102306"/>
    <w:rsid w:val="001023E1"/>
    <w:rsid w:val="00102BA8"/>
    <w:rsid w:val="001059F4"/>
    <w:rsid w:val="001062E2"/>
    <w:rsid w:val="001105BD"/>
    <w:rsid w:val="00113C20"/>
    <w:rsid w:val="00114DCC"/>
    <w:rsid w:val="0012028E"/>
    <w:rsid w:val="00122D9D"/>
    <w:rsid w:val="001268D7"/>
    <w:rsid w:val="00127028"/>
    <w:rsid w:val="00127F1E"/>
    <w:rsid w:val="00131084"/>
    <w:rsid w:val="0013228D"/>
    <w:rsid w:val="00132469"/>
    <w:rsid w:val="00133A97"/>
    <w:rsid w:val="00135BA6"/>
    <w:rsid w:val="001410B6"/>
    <w:rsid w:val="0014277C"/>
    <w:rsid w:val="001517C2"/>
    <w:rsid w:val="00153179"/>
    <w:rsid w:val="001545AB"/>
    <w:rsid w:val="001561C6"/>
    <w:rsid w:val="0015623C"/>
    <w:rsid w:val="00157047"/>
    <w:rsid w:val="0015736E"/>
    <w:rsid w:val="00161E98"/>
    <w:rsid w:val="00164106"/>
    <w:rsid w:val="0016417D"/>
    <w:rsid w:val="00166D92"/>
    <w:rsid w:val="00167E32"/>
    <w:rsid w:val="0017440A"/>
    <w:rsid w:val="00175C27"/>
    <w:rsid w:val="00176F94"/>
    <w:rsid w:val="00177089"/>
    <w:rsid w:val="00183663"/>
    <w:rsid w:val="00183A2F"/>
    <w:rsid w:val="00184DEE"/>
    <w:rsid w:val="00193044"/>
    <w:rsid w:val="00196621"/>
    <w:rsid w:val="001A0C7F"/>
    <w:rsid w:val="001A1566"/>
    <w:rsid w:val="001A32A2"/>
    <w:rsid w:val="001A4295"/>
    <w:rsid w:val="001A6CBA"/>
    <w:rsid w:val="001B3BCC"/>
    <w:rsid w:val="001B4034"/>
    <w:rsid w:val="001B514D"/>
    <w:rsid w:val="001B617C"/>
    <w:rsid w:val="001C2FF5"/>
    <w:rsid w:val="001C505F"/>
    <w:rsid w:val="001C55B4"/>
    <w:rsid w:val="001C57C3"/>
    <w:rsid w:val="001C61DA"/>
    <w:rsid w:val="001D1469"/>
    <w:rsid w:val="001D5026"/>
    <w:rsid w:val="001E0FE5"/>
    <w:rsid w:val="001E755B"/>
    <w:rsid w:val="001F169F"/>
    <w:rsid w:val="001F5DB3"/>
    <w:rsid w:val="0020119A"/>
    <w:rsid w:val="00201AC7"/>
    <w:rsid w:val="00206590"/>
    <w:rsid w:val="0020702B"/>
    <w:rsid w:val="00207E76"/>
    <w:rsid w:val="002125F5"/>
    <w:rsid w:val="00220583"/>
    <w:rsid w:val="00221C21"/>
    <w:rsid w:val="00223D77"/>
    <w:rsid w:val="002242B9"/>
    <w:rsid w:val="00224F44"/>
    <w:rsid w:val="0022653D"/>
    <w:rsid w:val="00232581"/>
    <w:rsid w:val="00236EAF"/>
    <w:rsid w:val="0024092D"/>
    <w:rsid w:val="002440BB"/>
    <w:rsid w:val="00245A5D"/>
    <w:rsid w:val="00246E05"/>
    <w:rsid w:val="00247B26"/>
    <w:rsid w:val="00254257"/>
    <w:rsid w:val="00256DFA"/>
    <w:rsid w:val="00260C6B"/>
    <w:rsid w:val="00261222"/>
    <w:rsid w:val="002625D5"/>
    <w:rsid w:val="00263543"/>
    <w:rsid w:val="00263BC6"/>
    <w:rsid w:val="00264C88"/>
    <w:rsid w:val="00266513"/>
    <w:rsid w:val="0026779A"/>
    <w:rsid w:val="00272E3F"/>
    <w:rsid w:val="00273FFB"/>
    <w:rsid w:val="002743C0"/>
    <w:rsid w:val="00275128"/>
    <w:rsid w:val="00277837"/>
    <w:rsid w:val="00280534"/>
    <w:rsid w:val="00283622"/>
    <w:rsid w:val="0028381D"/>
    <w:rsid w:val="00283A83"/>
    <w:rsid w:val="00284CB3"/>
    <w:rsid w:val="00285845"/>
    <w:rsid w:val="00286FB7"/>
    <w:rsid w:val="00290959"/>
    <w:rsid w:val="002909CE"/>
    <w:rsid w:val="00291E2D"/>
    <w:rsid w:val="002A0698"/>
    <w:rsid w:val="002A12D7"/>
    <w:rsid w:val="002A3871"/>
    <w:rsid w:val="002A442E"/>
    <w:rsid w:val="002A548D"/>
    <w:rsid w:val="002A75FC"/>
    <w:rsid w:val="002B316C"/>
    <w:rsid w:val="002B4156"/>
    <w:rsid w:val="002B6D92"/>
    <w:rsid w:val="002C2201"/>
    <w:rsid w:val="002C2A7E"/>
    <w:rsid w:val="002C2B18"/>
    <w:rsid w:val="002C33E9"/>
    <w:rsid w:val="002C3E16"/>
    <w:rsid w:val="002C530F"/>
    <w:rsid w:val="002D1869"/>
    <w:rsid w:val="002D5ABD"/>
    <w:rsid w:val="002D651A"/>
    <w:rsid w:val="002D6B59"/>
    <w:rsid w:val="002E0FC7"/>
    <w:rsid w:val="002E0FF5"/>
    <w:rsid w:val="002E1029"/>
    <w:rsid w:val="002E39FF"/>
    <w:rsid w:val="002E4C8C"/>
    <w:rsid w:val="002E6EFD"/>
    <w:rsid w:val="002F0A49"/>
    <w:rsid w:val="002F3F13"/>
    <w:rsid w:val="002F5579"/>
    <w:rsid w:val="002F786C"/>
    <w:rsid w:val="002F7BEA"/>
    <w:rsid w:val="003024DC"/>
    <w:rsid w:val="003064DA"/>
    <w:rsid w:val="00310838"/>
    <w:rsid w:val="003130F7"/>
    <w:rsid w:val="00316D4F"/>
    <w:rsid w:val="003219A8"/>
    <w:rsid w:val="003237CA"/>
    <w:rsid w:val="00323C18"/>
    <w:rsid w:val="00326F4B"/>
    <w:rsid w:val="003338EE"/>
    <w:rsid w:val="00333F06"/>
    <w:rsid w:val="00335A44"/>
    <w:rsid w:val="00335E5A"/>
    <w:rsid w:val="00335F77"/>
    <w:rsid w:val="00336B42"/>
    <w:rsid w:val="00347B25"/>
    <w:rsid w:val="00350017"/>
    <w:rsid w:val="0036726E"/>
    <w:rsid w:val="00372130"/>
    <w:rsid w:val="003728F3"/>
    <w:rsid w:val="00372AEB"/>
    <w:rsid w:val="00372C91"/>
    <w:rsid w:val="00376A17"/>
    <w:rsid w:val="00381876"/>
    <w:rsid w:val="003823D4"/>
    <w:rsid w:val="00383760"/>
    <w:rsid w:val="00383833"/>
    <w:rsid w:val="00383B20"/>
    <w:rsid w:val="003855FA"/>
    <w:rsid w:val="00385828"/>
    <w:rsid w:val="00385B62"/>
    <w:rsid w:val="00386757"/>
    <w:rsid w:val="00393ABC"/>
    <w:rsid w:val="003945A3"/>
    <w:rsid w:val="00395669"/>
    <w:rsid w:val="003956DC"/>
    <w:rsid w:val="00395BC8"/>
    <w:rsid w:val="00396142"/>
    <w:rsid w:val="00396CA6"/>
    <w:rsid w:val="00396F31"/>
    <w:rsid w:val="003A066F"/>
    <w:rsid w:val="003A2F5A"/>
    <w:rsid w:val="003A3718"/>
    <w:rsid w:val="003A6E35"/>
    <w:rsid w:val="003B1827"/>
    <w:rsid w:val="003B2858"/>
    <w:rsid w:val="003B346E"/>
    <w:rsid w:val="003B5180"/>
    <w:rsid w:val="003B63A2"/>
    <w:rsid w:val="003B722D"/>
    <w:rsid w:val="003B7402"/>
    <w:rsid w:val="003C0366"/>
    <w:rsid w:val="003C24E0"/>
    <w:rsid w:val="003C5909"/>
    <w:rsid w:val="003C7290"/>
    <w:rsid w:val="003D130D"/>
    <w:rsid w:val="003D193C"/>
    <w:rsid w:val="003D1C60"/>
    <w:rsid w:val="003D366F"/>
    <w:rsid w:val="003D3B7B"/>
    <w:rsid w:val="003D40D5"/>
    <w:rsid w:val="003D40D7"/>
    <w:rsid w:val="003D47B3"/>
    <w:rsid w:val="003E0BFB"/>
    <w:rsid w:val="003E22F8"/>
    <w:rsid w:val="003E5A21"/>
    <w:rsid w:val="003E6696"/>
    <w:rsid w:val="003E6D8C"/>
    <w:rsid w:val="003F0533"/>
    <w:rsid w:val="003F2287"/>
    <w:rsid w:val="003F28E4"/>
    <w:rsid w:val="004015C0"/>
    <w:rsid w:val="004043B4"/>
    <w:rsid w:val="004054E2"/>
    <w:rsid w:val="004055FC"/>
    <w:rsid w:val="0040686E"/>
    <w:rsid w:val="004079A5"/>
    <w:rsid w:val="00407D6B"/>
    <w:rsid w:val="00410517"/>
    <w:rsid w:val="004120BB"/>
    <w:rsid w:val="00414BF1"/>
    <w:rsid w:val="00415162"/>
    <w:rsid w:val="004168B8"/>
    <w:rsid w:val="00420425"/>
    <w:rsid w:val="00421BCC"/>
    <w:rsid w:val="00421BF2"/>
    <w:rsid w:val="00423881"/>
    <w:rsid w:val="00423DA3"/>
    <w:rsid w:val="00423ED5"/>
    <w:rsid w:val="00424C31"/>
    <w:rsid w:val="004255EB"/>
    <w:rsid w:val="00427C2A"/>
    <w:rsid w:val="004305DD"/>
    <w:rsid w:val="00430E91"/>
    <w:rsid w:val="00433269"/>
    <w:rsid w:val="004358D8"/>
    <w:rsid w:val="004359D4"/>
    <w:rsid w:val="00435F62"/>
    <w:rsid w:val="0043681D"/>
    <w:rsid w:val="00436C00"/>
    <w:rsid w:val="004410F5"/>
    <w:rsid w:val="00441F5C"/>
    <w:rsid w:val="00443FB0"/>
    <w:rsid w:val="00444B27"/>
    <w:rsid w:val="00451FF5"/>
    <w:rsid w:val="00452C60"/>
    <w:rsid w:val="004562A8"/>
    <w:rsid w:val="0045648D"/>
    <w:rsid w:val="004572CF"/>
    <w:rsid w:val="004574B8"/>
    <w:rsid w:val="00457D42"/>
    <w:rsid w:val="004603CA"/>
    <w:rsid w:val="004607FC"/>
    <w:rsid w:val="0046083C"/>
    <w:rsid w:val="00461AE6"/>
    <w:rsid w:val="004625FD"/>
    <w:rsid w:val="004702E6"/>
    <w:rsid w:val="00470AB3"/>
    <w:rsid w:val="0047759A"/>
    <w:rsid w:val="00481BAF"/>
    <w:rsid w:val="00481F10"/>
    <w:rsid w:val="00483919"/>
    <w:rsid w:val="00483BC8"/>
    <w:rsid w:val="00483E5C"/>
    <w:rsid w:val="004855CF"/>
    <w:rsid w:val="00487368"/>
    <w:rsid w:val="004927C0"/>
    <w:rsid w:val="00492C4D"/>
    <w:rsid w:val="00492EF0"/>
    <w:rsid w:val="004959D8"/>
    <w:rsid w:val="00496D60"/>
    <w:rsid w:val="00497C95"/>
    <w:rsid w:val="004A0994"/>
    <w:rsid w:val="004A1F26"/>
    <w:rsid w:val="004A4D30"/>
    <w:rsid w:val="004B03BC"/>
    <w:rsid w:val="004B082B"/>
    <w:rsid w:val="004B1641"/>
    <w:rsid w:val="004B20C8"/>
    <w:rsid w:val="004B22C3"/>
    <w:rsid w:val="004B70D5"/>
    <w:rsid w:val="004B7D02"/>
    <w:rsid w:val="004C016B"/>
    <w:rsid w:val="004C0B5D"/>
    <w:rsid w:val="004C53A0"/>
    <w:rsid w:val="004C6603"/>
    <w:rsid w:val="004C7B59"/>
    <w:rsid w:val="004D04D6"/>
    <w:rsid w:val="004D2287"/>
    <w:rsid w:val="004D341F"/>
    <w:rsid w:val="004D472C"/>
    <w:rsid w:val="004D5752"/>
    <w:rsid w:val="004D7CCF"/>
    <w:rsid w:val="004E5706"/>
    <w:rsid w:val="004F1DD1"/>
    <w:rsid w:val="004F32BF"/>
    <w:rsid w:val="00502924"/>
    <w:rsid w:val="00503D37"/>
    <w:rsid w:val="005045A7"/>
    <w:rsid w:val="005109CB"/>
    <w:rsid w:val="005109DC"/>
    <w:rsid w:val="005207FC"/>
    <w:rsid w:val="00522DA5"/>
    <w:rsid w:val="00531BDA"/>
    <w:rsid w:val="00534123"/>
    <w:rsid w:val="00536D57"/>
    <w:rsid w:val="005373C9"/>
    <w:rsid w:val="0054086A"/>
    <w:rsid w:val="00542A9D"/>
    <w:rsid w:val="00543429"/>
    <w:rsid w:val="005451E4"/>
    <w:rsid w:val="0055100D"/>
    <w:rsid w:val="00551A84"/>
    <w:rsid w:val="005537B8"/>
    <w:rsid w:val="005542D1"/>
    <w:rsid w:val="0055499D"/>
    <w:rsid w:val="00560A9F"/>
    <w:rsid w:val="005613DF"/>
    <w:rsid w:val="005733BB"/>
    <w:rsid w:val="0057388C"/>
    <w:rsid w:val="005808F8"/>
    <w:rsid w:val="00580E0C"/>
    <w:rsid w:val="0058259B"/>
    <w:rsid w:val="005825B0"/>
    <w:rsid w:val="00584CB5"/>
    <w:rsid w:val="00587C90"/>
    <w:rsid w:val="005900C0"/>
    <w:rsid w:val="00590B7E"/>
    <w:rsid w:val="00590F10"/>
    <w:rsid w:val="00593D8D"/>
    <w:rsid w:val="00594685"/>
    <w:rsid w:val="005947CF"/>
    <w:rsid w:val="00595312"/>
    <w:rsid w:val="005957AC"/>
    <w:rsid w:val="00595D93"/>
    <w:rsid w:val="00595FCC"/>
    <w:rsid w:val="00596612"/>
    <w:rsid w:val="00597465"/>
    <w:rsid w:val="005A0854"/>
    <w:rsid w:val="005A58E6"/>
    <w:rsid w:val="005A5B3B"/>
    <w:rsid w:val="005C1476"/>
    <w:rsid w:val="005C4686"/>
    <w:rsid w:val="005D1EA0"/>
    <w:rsid w:val="005E018E"/>
    <w:rsid w:val="005E29E2"/>
    <w:rsid w:val="005E3C13"/>
    <w:rsid w:val="005E3DFC"/>
    <w:rsid w:val="005E4261"/>
    <w:rsid w:val="005F046E"/>
    <w:rsid w:val="005F0F5B"/>
    <w:rsid w:val="005F73AB"/>
    <w:rsid w:val="0060474E"/>
    <w:rsid w:val="00604C1F"/>
    <w:rsid w:val="0061289E"/>
    <w:rsid w:val="00612D91"/>
    <w:rsid w:val="0061481E"/>
    <w:rsid w:val="00616259"/>
    <w:rsid w:val="00616DD4"/>
    <w:rsid w:val="00620BB1"/>
    <w:rsid w:val="00631446"/>
    <w:rsid w:val="006347AB"/>
    <w:rsid w:val="00635895"/>
    <w:rsid w:val="006419F2"/>
    <w:rsid w:val="006432A8"/>
    <w:rsid w:val="00643339"/>
    <w:rsid w:val="0064485B"/>
    <w:rsid w:val="0064675E"/>
    <w:rsid w:val="006469D5"/>
    <w:rsid w:val="00647143"/>
    <w:rsid w:val="00647721"/>
    <w:rsid w:val="00647C2E"/>
    <w:rsid w:val="0065023F"/>
    <w:rsid w:val="00656ACC"/>
    <w:rsid w:val="0066095F"/>
    <w:rsid w:val="006610E2"/>
    <w:rsid w:val="006629BD"/>
    <w:rsid w:val="00667AEA"/>
    <w:rsid w:val="006722A2"/>
    <w:rsid w:val="00673EAD"/>
    <w:rsid w:val="00682194"/>
    <w:rsid w:val="00685417"/>
    <w:rsid w:val="00685763"/>
    <w:rsid w:val="0069210B"/>
    <w:rsid w:val="00693E5E"/>
    <w:rsid w:val="006942EB"/>
    <w:rsid w:val="00695FE3"/>
    <w:rsid w:val="006A172E"/>
    <w:rsid w:val="006A2D34"/>
    <w:rsid w:val="006A6170"/>
    <w:rsid w:val="006A75A5"/>
    <w:rsid w:val="006A760B"/>
    <w:rsid w:val="006B1536"/>
    <w:rsid w:val="006B41EC"/>
    <w:rsid w:val="006B4AAE"/>
    <w:rsid w:val="006B5D69"/>
    <w:rsid w:val="006B6758"/>
    <w:rsid w:val="006C2CAC"/>
    <w:rsid w:val="006C4864"/>
    <w:rsid w:val="006C5C9E"/>
    <w:rsid w:val="006D2F92"/>
    <w:rsid w:val="006D42A0"/>
    <w:rsid w:val="006D7BBC"/>
    <w:rsid w:val="006E23B3"/>
    <w:rsid w:val="006E3CA7"/>
    <w:rsid w:val="006E5521"/>
    <w:rsid w:val="006F07CA"/>
    <w:rsid w:val="007009B9"/>
    <w:rsid w:val="00703E6F"/>
    <w:rsid w:val="00704E77"/>
    <w:rsid w:val="00705443"/>
    <w:rsid w:val="00710A58"/>
    <w:rsid w:val="00712898"/>
    <w:rsid w:val="00712E44"/>
    <w:rsid w:val="0071559E"/>
    <w:rsid w:val="00720BB2"/>
    <w:rsid w:val="00720E8B"/>
    <w:rsid w:val="00722653"/>
    <w:rsid w:val="00723A6D"/>
    <w:rsid w:val="007256B4"/>
    <w:rsid w:val="007257D6"/>
    <w:rsid w:val="007343FF"/>
    <w:rsid w:val="0073473F"/>
    <w:rsid w:val="00734828"/>
    <w:rsid w:val="00742646"/>
    <w:rsid w:val="00742F59"/>
    <w:rsid w:val="00744D67"/>
    <w:rsid w:val="00745313"/>
    <w:rsid w:val="00745A3C"/>
    <w:rsid w:val="00745FBD"/>
    <w:rsid w:val="0074643A"/>
    <w:rsid w:val="00746A8F"/>
    <w:rsid w:val="00747C64"/>
    <w:rsid w:val="00750889"/>
    <w:rsid w:val="00751462"/>
    <w:rsid w:val="0075250D"/>
    <w:rsid w:val="00753053"/>
    <w:rsid w:val="00753FCF"/>
    <w:rsid w:val="00755A9C"/>
    <w:rsid w:val="00760837"/>
    <w:rsid w:val="00760EBA"/>
    <w:rsid w:val="0076242B"/>
    <w:rsid w:val="00763B47"/>
    <w:rsid w:val="00763F74"/>
    <w:rsid w:val="0076514F"/>
    <w:rsid w:val="00770DD8"/>
    <w:rsid w:val="007725BE"/>
    <w:rsid w:val="00775A0C"/>
    <w:rsid w:val="00776646"/>
    <w:rsid w:val="007806A2"/>
    <w:rsid w:val="00785852"/>
    <w:rsid w:val="00787F4B"/>
    <w:rsid w:val="0079027B"/>
    <w:rsid w:val="00790C29"/>
    <w:rsid w:val="0079179E"/>
    <w:rsid w:val="007A0FEB"/>
    <w:rsid w:val="007A2E3D"/>
    <w:rsid w:val="007A2E7B"/>
    <w:rsid w:val="007A4BC5"/>
    <w:rsid w:val="007A6D30"/>
    <w:rsid w:val="007B0C33"/>
    <w:rsid w:val="007B17A6"/>
    <w:rsid w:val="007B25FA"/>
    <w:rsid w:val="007B2E4E"/>
    <w:rsid w:val="007B7CB9"/>
    <w:rsid w:val="007C1BB6"/>
    <w:rsid w:val="007C3F79"/>
    <w:rsid w:val="007D62F1"/>
    <w:rsid w:val="007D6782"/>
    <w:rsid w:val="007D7C06"/>
    <w:rsid w:val="007E4CE4"/>
    <w:rsid w:val="007E6BDE"/>
    <w:rsid w:val="007F0884"/>
    <w:rsid w:val="007F15CA"/>
    <w:rsid w:val="007F2A1F"/>
    <w:rsid w:val="00801864"/>
    <w:rsid w:val="00802C0F"/>
    <w:rsid w:val="0080323C"/>
    <w:rsid w:val="008040A2"/>
    <w:rsid w:val="00804855"/>
    <w:rsid w:val="00805E77"/>
    <w:rsid w:val="0081085A"/>
    <w:rsid w:val="008118F3"/>
    <w:rsid w:val="008126D8"/>
    <w:rsid w:val="00816D6D"/>
    <w:rsid w:val="0082449C"/>
    <w:rsid w:val="00826AEB"/>
    <w:rsid w:val="008277B6"/>
    <w:rsid w:val="00827C20"/>
    <w:rsid w:val="008301BB"/>
    <w:rsid w:val="00833488"/>
    <w:rsid w:val="00833A71"/>
    <w:rsid w:val="00833B6B"/>
    <w:rsid w:val="008355C5"/>
    <w:rsid w:val="0083586D"/>
    <w:rsid w:val="00836D00"/>
    <w:rsid w:val="008412BF"/>
    <w:rsid w:val="00842AEC"/>
    <w:rsid w:val="00843FC2"/>
    <w:rsid w:val="008462DB"/>
    <w:rsid w:val="00847632"/>
    <w:rsid w:val="008476D6"/>
    <w:rsid w:val="00851E41"/>
    <w:rsid w:val="008541E6"/>
    <w:rsid w:val="0085471E"/>
    <w:rsid w:val="00854DF0"/>
    <w:rsid w:val="00857D79"/>
    <w:rsid w:val="00861250"/>
    <w:rsid w:val="00861821"/>
    <w:rsid w:val="00861E1E"/>
    <w:rsid w:val="00861FAA"/>
    <w:rsid w:val="00864A8E"/>
    <w:rsid w:val="008654B0"/>
    <w:rsid w:val="00866045"/>
    <w:rsid w:val="008701BB"/>
    <w:rsid w:val="0087302F"/>
    <w:rsid w:val="00876423"/>
    <w:rsid w:val="00880FBD"/>
    <w:rsid w:val="00881DEB"/>
    <w:rsid w:val="00886CD7"/>
    <w:rsid w:val="0089151B"/>
    <w:rsid w:val="008922E7"/>
    <w:rsid w:val="00893C47"/>
    <w:rsid w:val="00895D68"/>
    <w:rsid w:val="008A3210"/>
    <w:rsid w:val="008B4DE7"/>
    <w:rsid w:val="008B5A3E"/>
    <w:rsid w:val="008C3B42"/>
    <w:rsid w:val="008D5613"/>
    <w:rsid w:val="008E04C4"/>
    <w:rsid w:val="008E1ACE"/>
    <w:rsid w:val="008E3127"/>
    <w:rsid w:val="008E3D47"/>
    <w:rsid w:val="008E4559"/>
    <w:rsid w:val="008E6AF5"/>
    <w:rsid w:val="008E7E9B"/>
    <w:rsid w:val="008F3EA6"/>
    <w:rsid w:val="008F6439"/>
    <w:rsid w:val="008F6459"/>
    <w:rsid w:val="008F7883"/>
    <w:rsid w:val="008F7C4F"/>
    <w:rsid w:val="00902B67"/>
    <w:rsid w:val="00902D83"/>
    <w:rsid w:val="0090777E"/>
    <w:rsid w:val="009114F8"/>
    <w:rsid w:val="0091208A"/>
    <w:rsid w:val="00914F0D"/>
    <w:rsid w:val="009162F7"/>
    <w:rsid w:val="009215C1"/>
    <w:rsid w:val="00922001"/>
    <w:rsid w:val="009269C9"/>
    <w:rsid w:val="00931D7F"/>
    <w:rsid w:val="009326CD"/>
    <w:rsid w:val="009331A7"/>
    <w:rsid w:val="009339A7"/>
    <w:rsid w:val="00935F86"/>
    <w:rsid w:val="00940435"/>
    <w:rsid w:val="009413D5"/>
    <w:rsid w:val="0094157E"/>
    <w:rsid w:val="009425B2"/>
    <w:rsid w:val="00943E06"/>
    <w:rsid w:val="009453CF"/>
    <w:rsid w:val="00945CAC"/>
    <w:rsid w:val="00946BBC"/>
    <w:rsid w:val="00947064"/>
    <w:rsid w:val="00950BF3"/>
    <w:rsid w:val="009543E4"/>
    <w:rsid w:val="00955169"/>
    <w:rsid w:val="009561F1"/>
    <w:rsid w:val="00957397"/>
    <w:rsid w:val="0096151B"/>
    <w:rsid w:val="009661AF"/>
    <w:rsid w:val="009665F4"/>
    <w:rsid w:val="0097041B"/>
    <w:rsid w:val="009718ED"/>
    <w:rsid w:val="00974A28"/>
    <w:rsid w:val="0098002E"/>
    <w:rsid w:val="00985B0B"/>
    <w:rsid w:val="0098723E"/>
    <w:rsid w:val="00991754"/>
    <w:rsid w:val="00992019"/>
    <w:rsid w:val="009932A0"/>
    <w:rsid w:val="009935ED"/>
    <w:rsid w:val="00994015"/>
    <w:rsid w:val="0099401D"/>
    <w:rsid w:val="00994D6C"/>
    <w:rsid w:val="00995CD4"/>
    <w:rsid w:val="009A018E"/>
    <w:rsid w:val="009A0648"/>
    <w:rsid w:val="009A2CAA"/>
    <w:rsid w:val="009A419F"/>
    <w:rsid w:val="009A5A46"/>
    <w:rsid w:val="009A5B91"/>
    <w:rsid w:val="009B0A18"/>
    <w:rsid w:val="009B249B"/>
    <w:rsid w:val="009B5C45"/>
    <w:rsid w:val="009C1F16"/>
    <w:rsid w:val="009D1975"/>
    <w:rsid w:val="009D1CF6"/>
    <w:rsid w:val="009D1EDA"/>
    <w:rsid w:val="009D37C7"/>
    <w:rsid w:val="009E0298"/>
    <w:rsid w:val="009E0703"/>
    <w:rsid w:val="009E0BE2"/>
    <w:rsid w:val="009E20F6"/>
    <w:rsid w:val="009E377B"/>
    <w:rsid w:val="009E5C24"/>
    <w:rsid w:val="009F18FD"/>
    <w:rsid w:val="009F3CF9"/>
    <w:rsid w:val="009F4962"/>
    <w:rsid w:val="009F4EDC"/>
    <w:rsid w:val="009F6BF4"/>
    <w:rsid w:val="009F6D0B"/>
    <w:rsid w:val="009F7086"/>
    <w:rsid w:val="00A010C7"/>
    <w:rsid w:val="00A02756"/>
    <w:rsid w:val="00A10D93"/>
    <w:rsid w:val="00A117D4"/>
    <w:rsid w:val="00A132CB"/>
    <w:rsid w:val="00A13980"/>
    <w:rsid w:val="00A15574"/>
    <w:rsid w:val="00A156A4"/>
    <w:rsid w:val="00A20889"/>
    <w:rsid w:val="00A2148C"/>
    <w:rsid w:val="00A260DB"/>
    <w:rsid w:val="00A26B12"/>
    <w:rsid w:val="00A302F1"/>
    <w:rsid w:val="00A334D1"/>
    <w:rsid w:val="00A35321"/>
    <w:rsid w:val="00A36CDF"/>
    <w:rsid w:val="00A40B7E"/>
    <w:rsid w:val="00A41A01"/>
    <w:rsid w:val="00A41DFD"/>
    <w:rsid w:val="00A422BA"/>
    <w:rsid w:val="00A423AE"/>
    <w:rsid w:val="00A42A02"/>
    <w:rsid w:val="00A42B0B"/>
    <w:rsid w:val="00A44A9E"/>
    <w:rsid w:val="00A57E5C"/>
    <w:rsid w:val="00A623D8"/>
    <w:rsid w:val="00A63000"/>
    <w:rsid w:val="00A702CE"/>
    <w:rsid w:val="00A705D0"/>
    <w:rsid w:val="00A7094A"/>
    <w:rsid w:val="00A70A7C"/>
    <w:rsid w:val="00A70B45"/>
    <w:rsid w:val="00A72BEE"/>
    <w:rsid w:val="00A753E9"/>
    <w:rsid w:val="00A81838"/>
    <w:rsid w:val="00A82314"/>
    <w:rsid w:val="00A8349E"/>
    <w:rsid w:val="00A83B7A"/>
    <w:rsid w:val="00A86289"/>
    <w:rsid w:val="00A86B93"/>
    <w:rsid w:val="00A87B61"/>
    <w:rsid w:val="00A87E0E"/>
    <w:rsid w:val="00A9028E"/>
    <w:rsid w:val="00A905D2"/>
    <w:rsid w:val="00A91808"/>
    <w:rsid w:val="00A96D4F"/>
    <w:rsid w:val="00A975C1"/>
    <w:rsid w:val="00A97915"/>
    <w:rsid w:val="00AA0CE4"/>
    <w:rsid w:val="00AA29B0"/>
    <w:rsid w:val="00AA3129"/>
    <w:rsid w:val="00AA31F0"/>
    <w:rsid w:val="00AA3AB2"/>
    <w:rsid w:val="00AA3FCA"/>
    <w:rsid w:val="00AB1B4F"/>
    <w:rsid w:val="00AB3E82"/>
    <w:rsid w:val="00AB3F63"/>
    <w:rsid w:val="00AB5220"/>
    <w:rsid w:val="00AB5B64"/>
    <w:rsid w:val="00AB5D5B"/>
    <w:rsid w:val="00AB6BBA"/>
    <w:rsid w:val="00AC2895"/>
    <w:rsid w:val="00AC2F78"/>
    <w:rsid w:val="00AC35D2"/>
    <w:rsid w:val="00AC6B1D"/>
    <w:rsid w:val="00AD00E3"/>
    <w:rsid w:val="00AD12E3"/>
    <w:rsid w:val="00AD3B66"/>
    <w:rsid w:val="00AD49B7"/>
    <w:rsid w:val="00AD57D3"/>
    <w:rsid w:val="00AD77C8"/>
    <w:rsid w:val="00AE3E1E"/>
    <w:rsid w:val="00AE5F86"/>
    <w:rsid w:val="00AF1CE5"/>
    <w:rsid w:val="00AF3C20"/>
    <w:rsid w:val="00AF3DAF"/>
    <w:rsid w:val="00AF6585"/>
    <w:rsid w:val="00B00891"/>
    <w:rsid w:val="00B047C1"/>
    <w:rsid w:val="00B04E22"/>
    <w:rsid w:val="00B07164"/>
    <w:rsid w:val="00B150AB"/>
    <w:rsid w:val="00B16FA3"/>
    <w:rsid w:val="00B17029"/>
    <w:rsid w:val="00B17144"/>
    <w:rsid w:val="00B2152F"/>
    <w:rsid w:val="00B218A3"/>
    <w:rsid w:val="00B2451E"/>
    <w:rsid w:val="00B26ABA"/>
    <w:rsid w:val="00B26B92"/>
    <w:rsid w:val="00B32FD1"/>
    <w:rsid w:val="00B34356"/>
    <w:rsid w:val="00B34C55"/>
    <w:rsid w:val="00B35BDB"/>
    <w:rsid w:val="00B374EA"/>
    <w:rsid w:val="00B400A3"/>
    <w:rsid w:val="00B404AD"/>
    <w:rsid w:val="00B4154C"/>
    <w:rsid w:val="00B43B6C"/>
    <w:rsid w:val="00B45E7D"/>
    <w:rsid w:val="00B50BE5"/>
    <w:rsid w:val="00B50E58"/>
    <w:rsid w:val="00B50ED3"/>
    <w:rsid w:val="00B51F4A"/>
    <w:rsid w:val="00B52DEE"/>
    <w:rsid w:val="00B5545D"/>
    <w:rsid w:val="00B5691E"/>
    <w:rsid w:val="00B57DEF"/>
    <w:rsid w:val="00B60B65"/>
    <w:rsid w:val="00B6186F"/>
    <w:rsid w:val="00B636DF"/>
    <w:rsid w:val="00B648EA"/>
    <w:rsid w:val="00B66138"/>
    <w:rsid w:val="00B66CE8"/>
    <w:rsid w:val="00B67829"/>
    <w:rsid w:val="00B70CD3"/>
    <w:rsid w:val="00B717DE"/>
    <w:rsid w:val="00B74BBC"/>
    <w:rsid w:val="00B75537"/>
    <w:rsid w:val="00B800BB"/>
    <w:rsid w:val="00B8217C"/>
    <w:rsid w:val="00B864D2"/>
    <w:rsid w:val="00B86EAD"/>
    <w:rsid w:val="00B92035"/>
    <w:rsid w:val="00B9319F"/>
    <w:rsid w:val="00B961E7"/>
    <w:rsid w:val="00B96A29"/>
    <w:rsid w:val="00BB203F"/>
    <w:rsid w:val="00BB3F9F"/>
    <w:rsid w:val="00BB7445"/>
    <w:rsid w:val="00BC24C3"/>
    <w:rsid w:val="00BC3E4E"/>
    <w:rsid w:val="00BC73DA"/>
    <w:rsid w:val="00BD07AA"/>
    <w:rsid w:val="00BD09BB"/>
    <w:rsid w:val="00BD0BAC"/>
    <w:rsid w:val="00BD34D2"/>
    <w:rsid w:val="00BD3B33"/>
    <w:rsid w:val="00BE13F7"/>
    <w:rsid w:val="00BE23B1"/>
    <w:rsid w:val="00BE4DD6"/>
    <w:rsid w:val="00BF3434"/>
    <w:rsid w:val="00BF387B"/>
    <w:rsid w:val="00BF411E"/>
    <w:rsid w:val="00BF652D"/>
    <w:rsid w:val="00C012F2"/>
    <w:rsid w:val="00C04A3D"/>
    <w:rsid w:val="00C06208"/>
    <w:rsid w:val="00C06BDE"/>
    <w:rsid w:val="00C07809"/>
    <w:rsid w:val="00C07C7B"/>
    <w:rsid w:val="00C10474"/>
    <w:rsid w:val="00C139C0"/>
    <w:rsid w:val="00C14316"/>
    <w:rsid w:val="00C1594B"/>
    <w:rsid w:val="00C178F6"/>
    <w:rsid w:val="00C202F5"/>
    <w:rsid w:val="00C2085B"/>
    <w:rsid w:val="00C2315F"/>
    <w:rsid w:val="00C27246"/>
    <w:rsid w:val="00C27621"/>
    <w:rsid w:val="00C27DC0"/>
    <w:rsid w:val="00C301C6"/>
    <w:rsid w:val="00C35452"/>
    <w:rsid w:val="00C40F71"/>
    <w:rsid w:val="00C44E75"/>
    <w:rsid w:val="00C4602E"/>
    <w:rsid w:val="00C50071"/>
    <w:rsid w:val="00C51DCA"/>
    <w:rsid w:val="00C56145"/>
    <w:rsid w:val="00C6067F"/>
    <w:rsid w:val="00C62865"/>
    <w:rsid w:val="00C63C6F"/>
    <w:rsid w:val="00C64671"/>
    <w:rsid w:val="00C660E4"/>
    <w:rsid w:val="00C71E17"/>
    <w:rsid w:val="00C7453F"/>
    <w:rsid w:val="00C74AF4"/>
    <w:rsid w:val="00C8287F"/>
    <w:rsid w:val="00C873B3"/>
    <w:rsid w:val="00C9272E"/>
    <w:rsid w:val="00C975CF"/>
    <w:rsid w:val="00C97E52"/>
    <w:rsid w:val="00CA10A5"/>
    <w:rsid w:val="00CA1FC8"/>
    <w:rsid w:val="00CA28DE"/>
    <w:rsid w:val="00CA536C"/>
    <w:rsid w:val="00CA5BDC"/>
    <w:rsid w:val="00CA60B0"/>
    <w:rsid w:val="00CA69CA"/>
    <w:rsid w:val="00CA7231"/>
    <w:rsid w:val="00CB0CDF"/>
    <w:rsid w:val="00CB0F42"/>
    <w:rsid w:val="00CB3F8B"/>
    <w:rsid w:val="00CB523E"/>
    <w:rsid w:val="00CB5805"/>
    <w:rsid w:val="00CB5905"/>
    <w:rsid w:val="00CB5B34"/>
    <w:rsid w:val="00CC4082"/>
    <w:rsid w:val="00CD12E8"/>
    <w:rsid w:val="00CD31F9"/>
    <w:rsid w:val="00CD4EA6"/>
    <w:rsid w:val="00CD5013"/>
    <w:rsid w:val="00CD5497"/>
    <w:rsid w:val="00CD6B36"/>
    <w:rsid w:val="00CD6BC8"/>
    <w:rsid w:val="00CE31B8"/>
    <w:rsid w:val="00CE43D4"/>
    <w:rsid w:val="00CE6A5E"/>
    <w:rsid w:val="00CE77F2"/>
    <w:rsid w:val="00CF52F0"/>
    <w:rsid w:val="00CF6BCC"/>
    <w:rsid w:val="00D003EF"/>
    <w:rsid w:val="00D01A9A"/>
    <w:rsid w:val="00D05120"/>
    <w:rsid w:val="00D1297F"/>
    <w:rsid w:val="00D13D03"/>
    <w:rsid w:val="00D16084"/>
    <w:rsid w:val="00D17758"/>
    <w:rsid w:val="00D23564"/>
    <w:rsid w:val="00D240D3"/>
    <w:rsid w:val="00D24371"/>
    <w:rsid w:val="00D26616"/>
    <w:rsid w:val="00D35704"/>
    <w:rsid w:val="00D365CA"/>
    <w:rsid w:val="00D420E8"/>
    <w:rsid w:val="00D45892"/>
    <w:rsid w:val="00D45C76"/>
    <w:rsid w:val="00D475FA"/>
    <w:rsid w:val="00D477FB"/>
    <w:rsid w:val="00D502DA"/>
    <w:rsid w:val="00D52074"/>
    <w:rsid w:val="00D53891"/>
    <w:rsid w:val="00D57D80"/>
    <w:rsid w:val="00D61C72"/>
    <w:rsid w:val="00D64285"/>
    <w:rsid w:val="00D66A35"/>
    <w:rsid w:val="00D73B63"/>
    <w:rsid w:val="00D746E4"/>
    <w:rsid w:val="00D74973"/>
    <w:rsid w:val="00D74CD7"/>
    <w:rsid w:val="00D76D5F"/>
    <w:rsid w:val="00D817A1"/>
    <w:rsid w:val="00D819F6"/>
    <w:rsid w:val="00D82A81"/>
    <w:rsid w:val="00D848CE"/>
    <w:rsid w:val="00D854D1"/>
    <w:rsid w:val="00D87B9B"/>
    <w:rsid w:val="00D9026A"/>
    <w:rsid w:val="00D92EBE"/>
    <w:rsid w:val="00D94756"/>
    <w:rsid w:val="00D94D5A"/>
    <w:rsid w:val="00D94E25"/>
    <w:rsid w:val="00D951C0"/>
    <w:rsid w:val="00D96666"/>
    <w:rsid w:val="00DA3D86"/>
    <w:rsid w:val="00DA5A25"/>
    <w:rsid w:val="00DA773D"/>
    <w:rsid w:val="00DB234A"/>
    <w:rsid w:val="00DB4D21"/>
    <w:rsid w:val="00DB4E42"/>
    <w:rsid w:val="00DB6570"/>
    <w:rsid w:val="00DB66C1"/>
    <w:rsid w:val="00DB6FDB"/>
    <w:rsid w:val="00DC1445"/>
    <w:rsid w:val="00DC1E63"/>
    <w:rsid w:val="00DC63D4"/>
    <w:rsid w:val="00DD04B2"/>
    <w:rsid w:val="00DD24FF"/>
    <w:rsid w:val="00DD2581"/>
    <w:rsid w:val="00DD354C"/>
    <w:rsid w:val="00DE0FB6"/>
    <w:rsid w:val="00DE2D5D"/>
    <w:rsid w:val="00DE34F0"/>
    <w:rsid w:val="00DE5C5A"/>
    <w:rsid w:val="00DE6763"/>
    <w:rsid w:val="00DE738F"/>
    <w:rsid w:val="00DF2DFC"/>
    <w:rsid w:val="00DF4347"/>
    <w:rsid w:val="00DF5597"/>
    <w:rsid w:val="00DF5963"/>
    <w:rsid w:val="00DF6F63"/>
    <w:rsid w:val="00E001D9"/>
    <w:rsid w:val="00E02A30"/>
    <w:rsid w:val="00E03D14"/>
    <w:rsid w:val="00E0413A"/>
    <w:rsid w:val="00E0482A"/>
    <w:rsid w:val="00E06209"/>
    <w:rsid w:val="00E10906"/>
    <w:rsid w:val="00E12A14"/>
    <w:rsid w:val="00E12D1F"/>
    <w:rsid w:val="00E14112"/>
    <w:rsid w:val="00E15140"/>
    <w:rsid w:val="00E15F62"/>
    <w:rsid w:val="00E16BD0"/>
    <w:rsid w:val="00E22E21"/>
    <w:rsid w:val="00E25635"/>
    <w:rsid w:val="00E25761"/>
    <w:rsid w:val="00E2595A"/>
    <w:rsid w:val="00E27A4C"/>
    <w:rsid w:val="00E34307"/>
    <w:rsid w:val="00E34EBB"/>
    <w:rsid w:val="00E35FA9"/>
    <w:rsid w:val="00E41817"/>
    <w:rsid w:val="00E4207B"/>
    <w:rsid w:val="00E4307A"/>
    <w:rsid w:val="00E435D7"/>
    <w:rsid w:val="00E4546F"/>
    <w:rsid w:val="00E51067"/>
    <w:rsid w:val="00E51FFC"/>
    <w:rsid w:val="00E527E9"/>
    <w:rsid w:val="00E541C4"/>
    <w:rsid w:val="00E544E9"/>
    <w:rsid w:val="00E55143"/>
    <w:rsid w:val="00E557AC"/>
    <w:rsid w:val="00E56F0E"/>
    <w:rsid w:val="00E61E02"/>
    <w:rsid w:val="00E62081"/>
    <w:rsid w:val="00E6311F"/>
    <w:rsid w:val="00E642D4"/>
    <w:rsid w:val="00E67488"/>
    <w:rsid w:val="00E71941"/>
    <w:rsid w:val="00E72B7E"/>
    <w:rsid w:val="00E750C3"/>
    <w:rsid w:val="00E75F0C"/>
    <w:rsid w:val="00E7733B"/>
    <w:rsid w:val="00E7787F"/>
    <w:rsid w:val="00E81EE1"/>
    <w:rsid w:val="00E85D22"/>
    <w:rsid w:val="00E8676F"/>
    <w:rsid w:val="00E87FE3"/>
    <w:rsid w:val="00E91F3B"/>
    <w:rsid w:val="00E91F71"/>
    <w:rsid w:val="00E922CC"/>
    <w:rsid w:val="00E9253D"/>
    <w:rsid w:val="00E93AF1"/>
    <w:rsid w:val="00E95759"/>
    <w:rsid w:val="00E96724"/>
    <w:rsid w:val="00E9761C"/>
    <w:rsid w:val="00EA0119"/>
    <w:rsid w:val="00EA0C93"/>
    <w:rsid w:val="00EA32B9"/>
    <w:rsid w:val="00EA38D8"/>
    <w:rsid w:val="00EA40E0"/>
    <w:rsid w:val="00EA4298"/>
    <w:rsid w:val="00EA4488"/>
    <w:rsid w:val="00EA6488"/>
    <w:rsid w:val="00EB1BFB"/>
    <w:rsid w:val="00EB1D85"/>
    <w:rsid w:val="00EB51AB"/>
    <w:rsid w:val="00EB5963"/>
    <w:rsid w:val="00EB6284"/>
    <w:rsid w:val="00EB7429"/>
    <w:rsid w:val="00EC1CEB"/>
    <w:rsid w:val="00EC4932"/>
    <w:rsid w:val="00ED2D03"/>
    <w:rsid w:val="00ED37CD"/>
    <w:rsid w:val="00ED38B0"/>
    <w:rsid w:val="00ED7FD4"/>
    <w:rsid w:val="00EE0D0F"/>
    <w:rsid w:val="00EE35ED"/>
    <w:rsid w:val="00EE59FC"/>
    <w:rsid w:val="00EE7173"/>
    <w:rsid w:val="00EF2FAA"/>
    <w:rsid w:val="00EF4C24"/>
    <w:rsid w:val="00EF648A"/>
    <w:rsid w:val="00F0410D"/>
    <w:rsid w:val="00F058A0"/>
    <w:rsid w:val="00F069F8"/>
    <w:rsid w:val="00F07794"/>
    <w:rsid w:val="00F138A0"/>
    <w:rsid w:val="00F1512C"/>
    <w:rsid w:val="00F17D10"/>
    <w:rsid w:val="00F202F9"/>
    <w:rsid w:val="00F20BB6"/>
    <w:rsid w:val="00F217E7"/>
    <w:rsid w:val="00F3264D"/>
    <w:rsid w:val="00F35B0B"/>
    <w:rsid w:val="00F420D8"/>
    <w:rsid w:val="00F42A97"/>
    <w:rsid w:val="00F45A96"/>
    <w:rsid w:val="00F45D7F"/>
    <w:rsid w:val="00F5000E"/>
    <w:rsid w:val="00F51355"/>
    <w:rsid w:val="00F6031B"/>
    <w:rsid w:val="00F6229C"/>
    <w:rsid w:val="00F6366B"/>
    <w:rsid w:val="00F6444F"/>
    <w:rsid w:val="00F66D04"/>
    <w:rsid w:val="00F74117"/>
    <w:rsid w:val="00F75DD8"/>
    <w:rsid w:val="00F761FF"/>
    <w:rsid w:val="00F801A5"/>
    <w:rsid w:val="00F8131D"/>
    <w:rsid w:val="00F81FC0"/>
    <w:rsid w:val="00F83DA0"/>
    <w:rsid w:val="00F84D2B"/>
    <w:rsid w:val="00F85187"/>
    <w:rsid w:val="00F85D39"/>
    <w:rsid w:val="00F86C87"/>
    <w:rsid w:val="00F87903"/>
    <w:rsid w:val="00F90AA6"/>
    <w:rsid w:val="00F91168"/>
    <w:rsid w:val="00FA473D"/>
    <w:rsid w:val="00FA52B0"/>
    <w:rsid w:val="00FA5AF4"/>
    <w:rsid w:val="00FA7592"/>
    <w:rsid w:val="00FB187B"/>
    <w:rsid w:val="00FB43B3"/>
    <w:rsid w:val="00FB519A"/>
    <w:rsid w:val="00FB59AC"/>
    <w:rsid w:val="00FB7C7F"/>
    <w:rsid w:val="00FB7EDB"/>
    <w:rsid w:val="00FC2E02"/>
    <w:rsid w:val="00FC4172"/>
    <w:rsid w:val="00FC451B"/>
    <w:rsid w:val="00FC5E43"/>
    <w:rsid w:val="00FD1649"/>
    <w:rsid w:val="00FD482C"/>
    <w:rsid w:val="00FD49BB"/>
    <w:rsid w:val="00FD4CFD"/>
    <w:rsid w:val="00FD51BB"/>
    <w:rsid w:val="00FD5AB7"/>
    <w:rsid w:val="00FE02F9"/>
    <w:rsid w:val="00FE3AB4"/>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2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character" w:customStyle="1" w:styleId="fontstyle01">
    <w:name w:val="fontstyle01"/>
    <w:basedOn w:val="Numatytasispastraiposriftas"/>
    <w:rsid w:val="00CE31B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character" w:customStyle="1" w:styleId="fontstyle01">
    <w:name w:val="fontstyle01"/>
    <w:basedOn w:val="Numatytasispastraiposriftas"/>
    <w:rsid w:val="00CE31B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228031581">
      <w:bodyDiv w:val="1"/>
      <w:marLeft w:val="0"/>
      <w:marRight w:val="0"/>
      <w:marTop w:val="0"/>
      <w:marBottom w:val="0"/>
      <w:divBdr>
        <w:top w:val="none" w:sz="0" w:space="0" w:color="auto"/>
        <w:left w:val="none" w:sz="0" w:space="0" w:color="auto"/>
        <w:bottom w:val="none" w:sz="0" w:space="0" w:color="auto"/>
        <w:right w:val="none" w:sz="0" w:space="0" w:color="auto"/>
      </w:divBdr>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iskis.lt/download/9880/4_rokiskis_m_sprendiniai_isl.r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6671</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2018-06-18T09:56:00Z</cp:lastPrinted>
  <dcterms:created xsi:type="dcterms:W3CDTF">2021-10-19T12:22:00Z</dcterms:created>
  <dcterms:modified xsi:type="dcterms:W3CDTF">2021-10-19T12:22:00Z</dcterms:modified>
</cp:coreProperties>
</file>