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84620B" w14:textId="77777777" w:rsidR="00E82590" w:rsidRPr="002C4B58" w:rsidRDefault="0042008C" w:rsidP="006A6969">
      <w:pPr>
        <w:rPr>
          <w:lang w:val="lt-LT"/>
        </w:rPr>
      </w:pPr>
      <w:r w:rsidRPr="002C4B58">
        <w:rPr>
          <w:sz w:val="24"/>
          <w:szCs w:val="24"/>
          <w:lang w:val="lt-LT"/>
        </w:rPr>
        <w:tab/>
      </w:r>
      <w:r w:rsidRPr="002C4B58">
        <w:rPr>
          <w:sz w:val="24"/>
          <w:szCs w:val="24"/>
          <w:lang w:val="lt-LT"/>
        </w:rPr>
        <w:tab/>
      </w:r>
    </w:p>
    <w:p w14:paraId="1E84620D" w14:textId="3B4E604D" w:rsidR="00E82590" w:rsidRPr="002C4B58" w:rsidRDefault="00E82590" w:rsidP="00BD52B9">
      <w:pPr>
        <w:jc w:val="center"/>
        <w:rPr>
          <w:lang w:val="lt-LT"/>
        </w:rPr>
      </w:pPr>
      <w:r w:rsidRPr="002C4B58">
        <w:rPr>
          <w:noProof/>
          <w:lang w:val="en-US" w:eastAsia="en-US"/>
        </w:rPr>
        <w:drawing>
          <wp:inline distT="0" distB="0" distL="0" distR="0" wp14:anchorId="1E846349" wp14:editId="1E84634A">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E84620E" w14:textId="77777777" w:rsidR="00E82590" w:rsidRPr="002C4B58" w:rsidRDefault="00E82590" w:rsidP="006A6969">
      <w:pPr>
        <w:rPr>
          <w:rFonts w:ascii="TimesLT" w:hAnsi="TimesLT"/>
          <w:b/>
          <w:lang w:val="lt-LT"/>
        </w:rPr>
      </w:pPr>
    </w:p>
    <w:p w14:paraId="1E84620F" w14:textId="77777777" w:rsidR="00E82590" w:rsidRPr="002C4B58" w:rsidRDefault="00E82590" w:rsidP="006A6969">
      <w:pPr>
        <w:jc w:val="center"/>
        <w:rPr>
          <w:b/>
          <w:sz w:val="24"/>
          <w:szCs w:val="24"/>
          <w:lang w:val="lt-LT"/>
        </w:rPr>
      </w:pPr>
      <w:r w:rsidRPr="002C4B58">
        <w:rPr>
          <w:b/>
          <w:sz w:val="24"/>
          <w:szCs w:val="24"/>
          <w:lang w:val="lt-LT"/>
        </w:rPr>
        <w:t>ROKIŠKIO RAJONO SAVIVALDYBĖS TARYBA</w:t>
      </w:r>
    </w:p>
    <w:tbl>
      <w:tblPr>
        <w:tblW w:w="0" w:type="auto"/>
        <w:tblCellMar>
          <w:left w:w="28" w:type="dxa"/>
          <w:right w:w="28" w:type="dxa"/>
        </w:tblCellMar>
        <w:tblLook w:val="00A0" w:firstRow="1" w:lastRow="0" w:firstColumn="1" w:lastColumn="0" w:noHBand="0" w:noVBand="0"/>
      </w:tblPr>
      <w:tblGrid>
        <w:gridCol w:w="4503"/>
        <w:gridCol w:w="912"/>
        <w:gridCol w:w="1721"/>
        <w:gridCol w:w="490"/>
        <w:gridCol w:w="2041"/>
      </w:tblGrid>
      <w:tr w:rsidR="002C4B58" w:rsidRPr="002C4B58" w14:paraId="1E846212" w14:textId="77777777" w:rsidTr="00E82590">
        <w:trPr>
          <w:trHeight w:val="497"/>
        </w:trPr>
        <w:tc>
          <w:tcPr>
            <w:tcW w:w="9667" w:type="dxa"/>
            <w:gridSpan w:val="5"/>
            <w:hideMark/>
          </w:tcPr>
          <w:p w14:paraId="1E846210" w14:textId="77777777" w:rsidR="00E82590" w:rsidRPr="002C4B58" w:rsidRDefault="00E82590" w:rsidP="006A6969">
            <w:pPr>
              <w:pStyle w:val="Antrat1"/>
              <w:numPr>
                <w:ilvl w:val="0"/>
                <w:numId w:val="10"/>
              </w:numPr>
              <w:jc w:val="center"/>
              <w:rPr>
                <w:b/>
                <w:szCs w:val="24"/>
              </w:rPr>
            </w:pPr>
          </w:p>
          <w:p w14:paraId="1E846211" w14:textId="77777777" w:rsidR="00E82590" w:rsidRPr="002C4B58" w:rsidRDefault="00E82590" w:rsidP="006A6969">
            <w:pPr>
              <w:pStyle w:val="Antrat1"/>
              <w:numPr>
                <w:ilvl w:val="0"/>
                <w:numId w:val="10"/>
              </w:numPr>
              <w:jc w:val="center"/>
              <w:rPr>
                <w:b/>
                <w:szCs w:val="24"/>
              </w:rPr>
            </w:pPr>
            <w:r w:rsidRPr="002C4B58">
              <w:rPr>
                <w:b/>
                <w:szCs w:val="24"/>
              </w:rPr>
              <w:t>SPRENDIMAS</w:t>
            </w:r>
          </w:p>
        </w:tc>
      </w:tr>
      <w:tr w:rsidR="002C4B58" w:rsidRPr="002C4B58" w14:paraId="252BAA53" w14:textId="77777777" w:rsidTr="009E39AF">
        <w:tc>
          <w:tcPr>
            <w:tcW w:w="9667" w:type="dxa"/>
            <w:gridSpan w:val="5"/>
            <w:hideMark/>
          </w:tcPr>
          <w:p w14:paraId="173346B1" w14:textId="0B520EE3" w:rsidR="00BD52B9" w:rsidRPr="002C4B58" w:rsidRDefault="00BD52B9" w:rsidP="009E39AF">
            <w:pPr>
              <w:ind w:hanging="142"/>
              <w:jc w:val="center"/>
              <w:rPr>
                <w:b/>
                <w:sz w:val="24"/>
                <w:szCs w:val="24"/>
                <w:lang w:val="lt-LT"/>
              </w:rPr>
            </w:pPr>
            <w:r w:rsidRPr="002C4B58">
              <w:rPr>
                <w:b/>
                <w:sz w:val="24"/>
                <w:szCs w:val="24"/>
                <w:lang w:val="lt-LT"/>
              </w:rPr>
              <w:t>DĖL ROKIŠKIO RAJONO SAVIVALDYBĖS ADMINISTRACIJOS KORUPCIJOS PREVENCIJOS 2020</w:t>
            </w:r>
            <w:r w:rsidR="00650027" w:rsidRPr="002C4B58">
              <w:rPr>
                <w:sz w:val="24"/>
                <w:szCs w:val="24"/>
                <w:lang w:val="lt-LT"/>
              </w:rPr>
              <w:t>–</w:t>
            </w:r>
            <w:r w:rsidR="00C17501" w:rsidRPr="002C4B58">
              <w:rPr>
                <w:b/>
                <w:sz w:val="24"/>
                <w:szCs w:val="24"/>
                <w:lang w:val="lt-LT"/>
              </w:rPr>
              <w:t>2022</w:t>
            </w:r>
            <w:r w:rsidRPr="002C4B58">
              <w:rPr>
                <w:b/>
                <w:sz w:val="24"/>
                <w:szCs w:val="24"/>
                <w:lang w:val="lt-LT"/>
              </w:rPr>
              <w:t xml:space="preserve"> METŲ PROGRAMOS ĮGYVENDINIMO PRIEMONIŲ PLANO </w:t>
            </w:r>
            <w:r w:rsidR="00C17501" w:rsidRPr="002C4B58">
              <w:rPr>
                <w:b/>
                <w:sz w:val="24"/>
                <w:szCs w:val="24"/>
                <w:lang w:val="lt-LT"/>
              </w:rPr>
              <w:t xml:space="preserve">2020 METŲ ATASKAITOS </w:t>
            </w:r>
            <w:r w:rsidRPr="002C4B58">
              <w:rPr>
                <w:b/>
                <w:sz w:val="24"/>
                <w:szCs w:val="24"/>
                <w:lang w:val="lt-LT"/>
              </w:rPr>
              <w:t>PATVIRTINIMO</w:t>
            </w:r>
          </w:p>
        </w:tc>
      </w:tr>
      <w:tr w:rsidR="002C4B58" w:rsidRPr="002C4B58" w14:paraId="391973DD" w14:textId="77777777" w:rsidTr="009E39AF">
        <w:tc>
          <w:tcPr>
            <w:tcW w:w="4503" w:type="dxa"/>
          </w:tcPr>
          <w:p w14:paraId="17320A92" w14:textId="77777777" w:rsidR="00BD52B9" w:rsidRPr="002C4B58" w:rsidRDefault="00BD52B9" w:rsidP="009E39AF">
            <w:pPr>
              <w:spacing w:before="100" w:beforeAutospacing="1" w:after="100" w:afterAutospacing="1"/>
              <w:jc w:val="center"/>
              <w:rPr>
                <w:sz w:val="24"/>
                <w:szCs w:val="24"/>
                <w:lang w:val="lt-LT"/>
              </w:rPr>
            </w:pPr>
          </w:p>
        </w:tc>
        <w:tc>
          <w:tcPr>
            <w:tcW w:w="912" w:type="dxa"/>
          </w:tcPr>
          <w:p w14:paraId="75CC4366" w14:textId="77777777" w:rsidR="00BD52B9" w:rsidRPr="002C4B58" w:rsidRDefault="00BD52B9" w:rsidP="009E39AF">
            <w:pPr>
              <w:spacing w:before="100" w:beforeAutospacing="1" w:after="100" w:afterAutospacing="1"/>
              <w:jc w:val="right"/>
              <w:rPr>
                <w:sz w:val="24"/>
                <w:szCs w:val="24"/>
                <w:lang w:val="lt-LT"/>
              </w:rPr>
            </w:pPr>
          </w:p>
        </w:tc>
        <w:tc>
          <w:tcPr>
            <w:tcW w:w="1721" w:type="dxa"/>
          </w:tcPr>
          <w:p w14:paraId="3842A162" w14:textId="77777777" w:rsidR="00BD52B9" w:rsidRPr="002C4B58" w:rsidRDefault="00BD52B9" w:rsidP="009E39AF">
            <w:pPr>
              <w:spacing w:before="100" w:beforeAutospacing="1" w:after="100" w:afterAutospacing="1"/>
              <w:jc w:val="center"/>
              <w:rPr>
                <w:sz w:val="24"/>
                <w:szCs w:val="24"/>
                <w:lang w:val="lt-LT"/>
              </w:rPr>
            </w:pPr>
          </w:p>
        </w:tc>
        <w:tc>
          <w:tcPr>
            <w:tcW w:w="490" w:type="dxa"/>
          </w:tcPr>
          <w:p w14:paraId="6F35F3DB" w14:textId="77777777" w:rsidR="00BD52B9" w:rsidRPr="002C4B58" w:rsidRDefault="00BD52B9" w:rsidP="009E39AF">
            <w:pPr>
              <w:spacing w:before="100" w:beforeAutospacing="1" w:after="100" w:afterAutospacing="1"/>
              <w:rPr>
                <w:sz w:val="24"/>
                <w:szCs w:val="24"/>
                <w:lang w:val="lt-LT"/>
              </w:rPr>
            </w:pPr>
          </w:p>
        </w:tc>
        <w:tc>
          <w:tcPr>
            <w:tcW w:w="2041" w:type="dxa"/>
          </w:tcPr>
          <w:p w14:paraId="03D90ECD" w14:textId="77777777" w:rsidR="00BD52B9" w:rsidRPr="002C4B58" w:rsidRDefault="00BD52B9" w:rsidP="009E39AF">
            <w:pPr>
              <w:spacing w:before="100" w:beforeAutospacing="1" w:after="100" w:afterAutospacing="1"/>
              <w:jc w:val="center"/>
              <w:rPr>
                <w:sz w:val="24"/>
                <w:szCs w:val="24"/>
                <w:lang w:val="lt-LT"/>
              </w:rPr>
            </w:pPr>
          </w:p>
        </w:tc>
      </w:tr>
      <w:tr w:rsidR="002C4B58" w:rsidRPr="002C4B58" w14:paraId="37633839" w14:textId="77777777" w:rsidTr="009E39AF">
        <w:tc>
          <w:tcPr>
            <w:tcW w:w="9667" w:type="dxa"/>
            <w:gridSpan w:val="5"/>
            <w:hideMark/>
          </w:tcPr>
          <w:p w14:paraId="207EB144" w14:textId="6C539ADF" w:rsidR="00BD52B9" w:rsidRPr="002C4B58" w:rsidRDefault="00BD52B9" w:rsidP="00843AE3">
            <w:pPr>
              <w:spacing w:before="100" w:beforeAutospacing="1" w:after="100" w:afterAutospacing="1"/>
              <w:jc w:val="center"/>
              <w:rPr>
                <w:sz w:val="24"/>
                <w:szCs w:val="24"/>
                <w:lang w:val="lt-LT"/>
              </w:rPr>
            </w:pPr>
            <w:r w:rsidRPr="002C4B58">
              <w:rPr>
                <w:sz w:val="24"/>
                <w:szCs w:val="24"/>
                <w:lang w:val="lt-LT"/>
              </w:rPr>
              <w:t xml:space="preserve">2021 m. liepos </w:t>
            </w:r>
            <w:r w:rsidR="00843AE3" w:rsidRPr="002C4B58">
              <w:rPr>
                <w:sz w:val="24"/>
                <w:szCs w:val="24"/>
                <w:lang w:val="lt-LT"/>
              </w:rPr>
              <w:t>30</w:t>
            </w:r>
            <w:r w:rsidRPr="002C4B58">
              <w:rPr>
                <w:sz w:val="24"/>
                <w:szCs w:val="24"/>
                <w:lang w:val="lt-LT"/>
              </w:rPr>
              <w:t xml:space="preserve"> d. Nr. TS-</w:t>
            </w:r>
          </w:p>
        </w:tc>
      </w:tr>
      <w:tr w:rsidR="002C4B58" w:rsidRPr="002C4B58" w14:paraId="233201B7" w14:textId="77777777" w:rsidTr="009E39AF">
        <w:tc>
          <w:tcPr>
            <w:tcW w:w="9667" w:type="dxa"/>
            <w:gridSpan w:val="5"/>
          </w:tcPr>
          <w:p w14:paraId="7470B739" w14:textId="77777777" w:rsidR="00BD52B9" w:rsidRPr="002C4B58" w:rsidRDefault="00BD52B9" w:rsidP="009E39AF">
            <w:pPr>
              <w:pStyle w:val="Antrat2"/>
              <w:ind w:left="-567" w:firstLine="567"/>
              <w:rPr>
                <w:rFonts w:ascii="Times New Roman" w:hAnsi="Times New Roman"/>
                <w:color w:val="auto"/>
                <w:sz w:val="24"/>
                <w:szCs w:val="24"/>
                <w:lang w:val="lt-LT"/>
              </w:rPr>
            </w:pPr>
          </w:p>
        </w:tc>
      </w:tr>
    </w:tbl>
    <w:p w14:paraId="3CEAEBCF" w14:textId="1BFAE7D6" w:rsidR="00BD52B9" w:rsidRPr="002C4B58" w:rsidRDefault="00BD52B9" w:rsidP="00245289">
      <w:pPr>
        <w:ind w:firstLine="709"/>
        <w:jc w:val="both"/>
        <w:rPr>
          <w:sz w:val="24"/>
          <w:szCs w:val="24"/>
          <w:lang w:val="lt-LT"/>
        </w:rPr>
      </w:pPr>
      <w:r w:rsidRPr="002C4B58">
        <w:rPr>
          <w:sz w:val="24"/>
          <w:szCs w:val="24"/>
          <w:lang w:val="lt-LT"/>
        </w:rPr>
        <w:tab/>
        <w:t>Vadovaudamasi Lietuvos Respublikos vietos savivaldos įstatymo 16 straipsnio 4 dalimi, Rokiškio rajono savivaldybės tarybos 2019 m. gruodžio 20 d. sprendimu Nr. TS-266 „Dėl Rokiškio rajono savivaldybės administracijos 2020-2022 metų korupcijos prevencijos programos ir jos įgyvendinimo priemonių plano patvirtinimo“</w:t>
      </w:r>
      <w:r w:rsidR="004F0194" w:rsidRPr="002C4B58">
        <w:rPr>
          <w:sz w:val="24"/>
          <w:szCs w:val="24"/>
          <w:lang w:val="lt-LT"/>
        </w:rPr>
        <w:t xml:space="preserve">, </w:t>
      </w:r>
      <w:r w:rsidRPr="002C4B58">
        <w:rPr>
          <w:sz w:val="24"/>
          <w:szCs w:val="24"/>
          <w:lang w:val="lt-LT"/>
        </w:rPr>
        <w:t xml:space="preserve">Rokiškio rajono savivaldybės taryba </w:t>
      </w:r>
      <w:r w:rsidRPr="002C4B58">
        <w:rPr>
          <w:spacing w:val="72"/>
          <w:sz w:val="24"/>
          <w:szCs w:val="24"/>
          <w:lang w:val="lt-LT"/>
        </w:rPr>
        <w:t>nusprendžia</w:t>
      </w:r>
      <w:r w:rsidRPr="002C4B58">
        <w:rPr>
          <w:sz w:val="24"/>
          <w:szCs w:val="24"/>
          <w:lang w:val="lt-LT"/>
        </w:rPr>
        <w:t>:</w:t>
      </w:r>
    </w:p>
    <w:p w14:paraId="1B653FB0" w14:textId="52B42029" w:rsidR="00BD52B9" w:rsidRPr="002C4B58" w:rsidRDefault="00BD52B9" w:rsidP="00245289">
      <w:pPr>
        <w:ind w:firstLine="709"/>
        <w:jc w:val="both"/>
        <w:rPr>
          <w:sz w:val="24"/>
          <w:szCs w:val="24"/>
          <w:lang w:val="lt-LT"/>
        </w:rPr>
      </w:pPr>
      <w:r w:rsidRPr="002C4B58">
        <w:rPr>
          <w:sz w:val="24"/>
          <w:szCs w:val="24"/>
          <w:lang w:val="lt-LT"/>
        </w:rPr>
        <w:tab/>
      </w:r>
      <w:r w:rsidR="004F0194" w:rsidRPr="002C4B58">
        <w:rPr>
          <w:sz w:val="24"/>
          <w:szCs w:val="24"/>
          <w:lang w:val="lt-LT"/>
        </w:rPr>
        <w:t>P</w:t>
      </w:r>
      <w:r w:rsidRPr="002C4B58">
        <w:rPr>
          <w:sz w:val="24"/>
          <w:szCs w:val="24"/>
          <w:lang w:val="lt-LT"/>
        </w:rPr>
        <w:t xml:space="preserve">atvirtinti Rokiškio rajono savivaldybės </w:t>
      </w:r>
      <w:r w:rsidR="00595740" w:rsidRPr="002C4B58">
        <w:rPr>
          <w:sz w:val="24"/>
          <w:szCs w:val="24"/>
          <w:lang w:val="lt-LT"/>
        </w:rPr>
        <w:t xml:space="preserve">administracijos </w:t>
      </w:r>
      <w:r w:rsidRPr="002C4B58">
        <w:rPr>
          <w:sz w:val="24"/>
          <w:szCs w:val="24"/>
          <w:lang w:val="lt-LT"/>
        </w:rPr>
        <w:t>korupcijos prevencijos 2020</w:t>
      </w:r>
      <w:r w:rsidR="00650027" w:rsidRPr="002C4B58">
        <w:rPr>
          <w:sz w:val="24"/>
          <w:szCs w:val="24"/>
          <w:lang w:val="lt-LT"/>
        </w:rPr>
        <w:t>–</w:t>
      </w:r>
      <w:r w:rsidRPr="002C4B58">
        <w:rPr>
          <w:sz w:val="24"/>
          <w:szCs w:val="24"/>
          <w:lang w:val="lt-LT"/>
        </w:rPr>
        <w:t xml:space="preserve">2022 metų programos </w:t>
      </w:r>
      <w:r w:rsidR="00595740" w:rsidRPr="002C4B58">
        <w:rPr>
          <w:sz w:val="24"/>
          <w:szCs w:val="24"/>
          <w:lang w:val="lt-LT"/>
        </w:rPr>
        <w:t xml:space="preserve">įgyvendinimo </w:t>
      </w:r>
      <w:r w:rsidRPr="002C4B58">
        <w:rPr>
          <w:sz w:val="24"/>
          <w:szCs w:val="24"/>
          <w:lang w:val="lt-LT"/>
        </w:rPr>
        <w:t xml:space="preserve">priemonių plano 2020 metų ataskaitą (pridedama). </w:t>
      </w:r>
    </w:p>
    <w:p w14:paraId="223BE712" w14:textId="77777777" w:rsidR="00BD52B9" w:rsidRDefault="00BD52B9" w:rsidP="00BD52B9">
      <w:pPr>
        <w:ind w:left="-567" w:firstLine="1287"/>
        <w:jc w:val="both"/>
        <w:rPr>
          <w:sz w:val="24"/>
          <w:szCs w:val="24"/>
          <w:lang w:val="lt-LT"/>
        </w:rPr>
      </w:pPr>
    </w:p>
    <w:p w14:paraId="1ACD0BF1" w14:textId="77777777" w:rsidR="00245289" w:rsidRDefault="00245289" w:rsidP="00BD52B9">
      <w:pPr>
        <w:ind w:left="-567" w:firstLine="1287"/>
        <w:jc w:val="both"/>
        <w:rPr>
          <w:sz w:val="24"/>
          <w:szCs w:val="24"/>
          <w:lang w:val="lt-LT"/>
        </w:rPr>
      </w:pPr>
    </w:p>
    <w:p w14:paraId="474FCB02" w14:textId="77777777" w:rsidR="00245289" w:rsidRPr="002C4B58" w:rsidRDefault="00245289" w:rsidP="00BD52B9">
      <w:pPr>
        <w:ind w:left="-567" w:firstLine="1287"/>
        <w:jc w:val="both"/>
        <w:rPr>
          <w:sz w:val="24"/>
          <w:szCs w:val="24"/>
          <w:lang w:val="lt-LT"/>
        </w:rPr>
      </w:pPr>
    </w:p>
    <w:p w14:paraId="6F1C69F7" w14:textId="77777777" w:rsidR="00BD52B9" w:rsidRDefault="00BD52B9" w:rsidP="00BD52B9">
      <w:pPr>
        <w:ind w:left="-567" w:firstLine="1287"/>
        <w:jc w:val="both"/>
        <w:rPr>
          <w:sz w:val="24"/>
          <w:szCs w:val="24"/>
          <w:lang w:val="lt-LT"/>
        </w:rPr>
      </w:pPr>
    </w:p>
    <w:p w14:paraId="4DF0E36E" w14:textId="77777777" w:rsidR="00BD52B9" w:rsidRPr="002C4B58" w:rsidRDefault="00BD52B9" w:rsidP="00BD52B9">
      <w:pPr>
        <w:jc w:val="both"/>
        <w:rPr>
          <w:sz w:val="24"/>
          <w:szCs w:val="24"/>
          <w:lang w:val="lt-LT"/>
        </w:rPr>
      </w:pPr>
      <w:r w:rsidRPr="002C4B58">
        <w:rPr>
          <w:sz w:val="24"/>
          <w:szCs w:val="24"/>
          <w:lang w:val="lt-LT"/>
        </w:rPr>
        <w:t>Savivaldybės meras</w:t>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t xml:space="preserve">Ramūnas Godeliauskas </w:t>
      </w:r>
    </w:p>
    <w:p w14:paraId="2D51CF0D" w14:textId="77777777" w:rsidR="00BD52B9" w:rsidRPr="002C4B58" w:rsidRDefault="00BD52B9" w:rsidP="00BD52B9">
      <w:pPr>
        <w:jc w:val="both"/>
        <w:rPr>
          <w:sz w:val="24"/>
          <w:szCs w:val="24"/>
          <w:lang w:val="lt-LT"/>
        </w:rPr>
      </w:pPr>
    </w:p>
    <w:p w14:paraId="3680E244" w14:textId="77777777" w:rsidR="00BD52B9" w:rsidRPr="002C4B58" w:rsidRDefault="00BD52B9" w:rsidP="00BD52B9">
      <w:pPr>
        <w:jc w:val="both"/>
        <w:rPr>
          <w:sz w:val="24"/>
          <w:szCs w:val="24"/>
          <w:lang w:val="lt-LT"/>
        </w:rPr>
      </w:pPr>
    </w:p>
    <w:p w14:paraId="09751B8E" w14:textId="77777777" w:rsidR="00BD52B9" w:rsidRPr="002C4B58" w:rsidRDefault="00BD52B9" w:rsidP="00BD52B9">
      <w:pPr>
        <w:jc w:val="both"/>
        <w:rPr>
          <w:sz w:val="24"/>
          <w:szCs w:val="24"/>
          <w:lang w:val="lt-LT"/>
        </w:rPr>
      </w:pPr>
    </w:p>
    <w:p w14:paraId="6CAEC9AF" w14:textId="77777777" w:rsidR="00BD52B9" w:rsidRPr="002C4B58" w:rsidRDefault="00BD52B9" w:rsidP="00BD52B9">
      <w:pPr>
        <w:jc w:val="both"/>
        <w:rPr>
          <w:sz w:val="24"/>
          <w:szCs w:val="24"/>
          <w:lang w:val="lt-LT"/>
        </w:rPr>
      </w:pPr>
    </w:p>
    <w:p w14:paraId="20CEF20F" w14:textId="77777777" w:rsidR="00BD52B9" w:rsidRPr="002C4B58" w:rsidRDefault="00BD52B9" w:rsidP="00BD52B9">
      <w:pPr>
        <w:jc w:val="both"/>
        <w:rPr>
          <w:sz w:val="24"/>
          <w:szCs w:val="24"/>
          <w:lang w:val="lt-LT"/>
        </w:rPr>
      </w:pPr>
    </w:p>
    <w:p w14:paraId="7B561E1B" w14:textId="77777777" w:rsidR="001B6DAD" w:rsidRPr="002C4B58" w:rsidRDefault="001B6DAD" w:rsidP="00BD52B9">
      <w:pPr>
        <w:jc w:val="both"/>
        <w:rPr>
          <w:sz w:val="24"/>
          <w:szCs w:val="24"/>
          <w:lang w:val="lt-LT"/>
        </w:rPr>
      </w:pPr>
    </w:p>
    <w:p w14:paraId="31CDE413" w14:textId="77777777" w:rsidR="001B6DAD" w:rsidRPr="002C4B58" w:rsidRDefault="001B6DAD" w:rsidP="00BD52B9">
      <w:pPr>
        <w:jc w:val="both"/>
        <w:rPr>
          <w:sz w:val="24"/>
          <w:szCs w:val="24"/>
          <w:lang w:val="lt-LT"/>
        </w:rPr>
      </w:pPr>
    </w:p>
    <w:p w14:paraId="42B386E4" w14:textId="77777777" w:rsidR="001B6DAD" w:rsidRPr="002C4B58" w:rsidRDefault="001B6DAD" w:rsidP="00BD52B9">
      <w:pPr>
        <w:jc w:val="both"/>
        <w:rPr>
          <w:sz w:val="24"/>
          <w:szCs w:val="24"/>
          <w:lang w:val="lt-LT"/>
        </w:rPr>
      </w:pPr>
    </w:p>
    <w:p w14:paraId="7C4AB86F" w14:textId="77777777" w:rsidR="001B6DAD" w:rsidRPr="002C4B58" w:rsidRDefault="001B6DAD" w:rsidP="00BD52B9">
      <w:pPr>
        <w:jc w:val="both"/>
        <w:rPr>
          <w:sz w:val="24"/>
          <w:szCs w:val="24"/>
          <w:lang w:val="lt-LT"/>
        </w:rPr>
      </w:pPr>
    </w:p>
    <w:p w14:paraId="599271D5" w14:textId="77777777" w:rsidR="001B6DAD" w:rsidRPr="002C4B58" w:rsidRDefault="001B6DAD" w:rsidP="00BD52B9">
      <w:pPr>
        <w:jc w:val="both"/>
        <w:rPr>
          <w:sz w:val="24"/>
          <w:szCs w:val="24"/>
          <w:lang w:val="lt-LT"/>
        </w:rPr>
      </w:pPr>
    </w:p>
    <w:p w14:paraId="6225EDCA" w14:textId="77777777" w:rsidR="001B6DAD" w:rsidRPr="002C4B58" w:rsidRDefault="001B6DAD" w:rsidP="00BD52B9">
      <w:pPr>
        <w:jc w:val="both"/>
        <w:rPr>
          <w:sz w:val="24"/>
          <w:szCs w:val="24"/>
          <w:lang w:val="lt-LT"/>
        </w:rPr>
      </w:pPr>
    </w:p>
    <w:p w14:paraId="6420506C" w14:textId="77777777" w:rsidR="001B6DAD" w:rsidRPr="002C4B58" w:rsidRDefault="001B6DAD" w:rsidP="00BD52B9">
      <w:pPr>
        <w:jc w:val="both"/>
        <w:rPr>
          <w:sz w:val="24"/>
          <w:szCs w:val="24"/>
          <w:lang w:val="lt-LT"/>
        </w:rPr>
      </w:pPr>
    </w:p>
    <w:p w14:paraId="46BA2A9B" w14:textId="77777777" w:rsidR="001B6DAD" w:rsidRPr="002C4B58" w:rsidRDefault="001B6DAD" w:rsidP="00BD52B9">
      <w:pPr>
        <w:jc w:val="both"/>
        <w:rPr>
          <w:sz w:val="24"/>
          <w:szCs w:val="24"/>
          <w:lang w:val="lt-LT"/>
        </w:rPr>
      </w:pPr>
    </w:p>
    <w:p w14:paraId="6F01614F" w14:textId="77777777" w:rsidR="001B6DAD" w:rsidRPr="002C4B58" w:rsidRDefault="001B6DAD" w:rsidP="00BD52B9">
      <w:pPr>
        <w:jc w:val="both"/>
        <w:rPr>
          <w:sz w:val="24"/>
          <w:szCs w:val="24"/>
          <w:lang w:val="lt-LT"/>
        </w:rPr>
      </w:pPr>
    </w:p>
    <w:p w14:paraId="22FF0E36" w14:textId="77777777" w:rsidR="001B6DAD" w:rsidRPr="002C4B58" w:rsidRDefault="001B6DAD" w:rsidP="00BD52B9">
      <w:pPr>
        <w:jc w:val="both"/>
        <w:rPr>
          <w:sz w:val="24"/>
          <w:szCs w:val="24"/>
          <w:lang w:val="lt-LT"/>
        </w:rPr>
      </w:pPr>
    </w:p>
    <w:p w14:paraId="2DD0E07F" w14:textId="77777777" w:rsidR="001B6DAD" w:rsidRPr="002C4B58" w:rsidRDefault="001B6DAD" w:rsidP="00BD52B9">
      <w:pPr>
        <w:jc w:val="both"/>
        <w:rPr>
          <w:sz w:val="24"/>
          <w:szCs w:val="24"/>
          <w:lang w:val="lt-LT"/>
        </w:rPr>
      </w:pPr>
    </w:p>
    <w:p w14:paraId="4141286D" w14:textId="77777777" w:rsidR="001B6DAD" w:rsidRPr="002C4B58" w:rsidRDefault="001B6DAD" w:rsidP="00BD52B9">
      <w:pPr>
        <w:jc w:val="both"/>
        <w:rPr>
          <w:sz w:val="24"/>
          <w:szCs w:val="24"/>
          <w:lang w:val="lt-LT"/>
        </w:rPr>
      </w:pPr>
    </w:p>
    <w:p w14:paraId="3E28FCC5" w14:textId="77777777" w:rsidR="00BD52B9" w:rsidRPr="002C4B58" w:rsidRDefault="00BD52B9" w:rsidP="00BD52B9">
      <w:pPr>
        <w:jc w:val="both"/>
        <w:rPr>
          <w:sz w:val="24"/>
          <w:szCs w:val="24"/>
          <w:lang w:val="lt-LT"/>
        </w:rPr>
      </w:pPr>
    </w:p>
    <w:p w14:paraId="4575EACE" w14:textId="77777777" w:rsidR="00BD52B9" w:rsidRPr="002C4B58" w:rsidRDefault="00BD52B9" w:rsidP="00BD52B9">
      <w:pPr>
        <w:jc w:val="both"/>
        <w:rPr>
          <w:sz w:val="24"/>
          <w:szCs w:val="24"/>
          <w:lang w:val="lt-LT"/>
        </w:rPr>
      </w:pPr>
    </w:p>
    <w:p w14:paraId="57BDC77D" w14:textId="77777777" w:rsidR="00BD52B9" w:rsidRPr="002C4B58" w:rsidRDefault="00BD52B9" w:rsidP="00BD52B9">
      <w:pPr>
        <w:jc w:val="both"/>
        <w:rPr>
          <w:sz w:val="24"/>
          <w:szCs w:val="24"/>
          <w:lang w:val="lt-LT"/>
        </w:rPr>
      </w:pPr>
    </w:p>
    <w:p w14:paraId="1E84622C" w14:textId="24A1363B" w:rsidR="004370D4" w:rsidRPr="002C4B58" w:rsidRDefault="00BD52B9" w:rsidP="00BD52B9">
      <w:pPr>
        <w:jc w:val="both"/>
        <w:rPr>
          <w:sz w:val="24"/>
          <w:szCs w:val="24"/>
          <w:lang w:val="lt-LT"/>
        </w:rPr>
        <w:sectPr w:rsidR="004370D4" w:rsidRPr="002C4B58" w:rsidSect="00245289">
          <w:headerReference w:type="default" r:id="rId10"/>
          <w:pgSz w:w="11905" w:h="16837"/>
          <w:pgMar w:top="1134" w:right="567" w:bottom="1134" w:left="1701" w:header="567" w:footer="567" w:gutter="0"/>
          <w:cols w:space="1296"/>
          <w:docGrid w:linePitch="360"/>
        </w:sectPr>
      </w:pPr>
      <w:r w:rsidRPr="002C4B58">
        <w:rPr>
          <w:sz w:val="24"/>
          <w:szCs w:val="24"/>
          <w:lang w:val="lt-LT"/>
        </w:rPr>
        <w:t>Gailutė Vaikutienė</w:t>
      </w:r>
      <w:r w:rsidRPr="002C4B58">
        <w:rPr>
          <w:bCs/>
          <w:sz w:val="24"/>
          <w:szCs w:val="24"/>
          <w:lang w:val="lt-LT" w:eastAsia="lt-LT"/>
        </w:rPr>
        <w:tab/>
      </w:r>
      <w:r w:rsidR="0042008C" w:rsidRPr="002C4B58">
        <w:rPr>
          <w:sz w:val="24"/>
          <w:szCs w:val="24"/>
          <w:lang w:val="lt-LT"/>
        </w:rPr>
        <w:tab/>
      </w:r>
    </w:p>
    <w:p w14:paraId="1E84622D" w14:textId="77777777" w:rsidR="004370D4" w:rsidRPr="002C4B58" w:rsidRDefault="004370D4" w:rsidP="006A6969">
      <w:pPr>
        <w:jc w:val="both"/>
        <w:rPr>
          <w:sz w:val="24"/>
          <w:szCs w:val="24"/>
          <w:lang w:val="lt-LT"/>
        </w:rPr>
      </w:pPr>
    </w:p>
    <w:p w14:paraId="1E84622E" w14:textId="665E309E" w:rsidR="00C73B8C" w:rsidRPr="002C4B58" w:rsidRDefault="00FB1F79" w:rsidP="006A6969">
      <w:pPr>
        <w:ind w:firstLine="720"/>
        <w:jc w:val="center"/>
        <w:rPr>
          <w:sz w:val="24"/>
          <w:szCs w:val="24"/>
          <w:lang w:val="lt-LT"/>
        </w:rPr>
      </w:pP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00C73B8C" w:rsidRPr="002C4B58">
        <w:rPr>
          <w:sz w:val="24"/>
          <w:szCs w:val="24"/>
          <w:lang w:val="lt-LT"/>
        </w:rPr>
        <w:t>PATVIRTINTA</w:t>
      </w:r>
    </w:p>
    <w:p w14:paraId="1E84622F" w14:textId="465D65E2" w:rsidR="00C73B8C" w:rsidRPr="002C4B58" w:rsidRDefault="00C73B8C" w:rsidP="00FB1F79">
      <w:pPr>
        <w:rPr>
          <w:sz w:val="24"/>
          <w:szCs w:val="24"/>
          <w:lang w:val="lt-LT"/>
        </w:rPr>
      </w:pP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t xml:space="preserve">Rokiškio rajono savivaldybės tarybos </w:t>
      </w:r>
    </w:p>
    <w:p w14:paraId="1E846231" w14:textId="1C7624C6" w:rsidR="00C73B8C" w:rsidRPr="002C4B58" w:rsidRDefault="00C73B8C" w:rsidP="006A6969">
      <w:pPr>
        <w:jc w:val="both"/>
        <w:rPr>
          <w:sz w:val="24"/>
          <w:szCs w:val="24"/>
          <w:lang w:val="lt-LT"/>
        </w:rPr>
      </w:pP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Pr="002C4B58">
        <w:rPr>
          <w:sz w:val="24"/>
          <w:szCs w:val="24"/>
          <w:lang w:val="lt-LT"/>
        </w:rPr>
        <w:tab/>
      </w:r>
      <w:r w:rsidR="006E57E6" w:rsidRPr="002C4B58">
        <w:rPr>
          <w:sz w:val="24"/>
          <w:szCs w:val="24"/>
          <w:lang w:val="lt-LT"/>
        </w:rPr>
        <w:t>20</w:t>
      </w:r>
      <w:r w:rsidR="00281F1B" w:rsidRPr="002C4B58">
        <w:rPr>
          <w:sz w:val="24"/>
          <w:szCs w:val="24"/>
          <w:lang w:val="lt-LT"/>
        </w:rPr>
        <w:t>21</w:t>
      </w:r>
      <w:r w:rsidR="006E57E6" w:rsidRPr="002C4B58">
        <w:rPr>
          <w:sz w:val="24"/>
          <w:szCs w:val="24"/>
          <w:lang w:val="lt-LT"/>
        </w:rPr>
        <w:t xml:space="preserve"> </w:t>
      </w:r>
      <w:r w:rsidRPr="002C4B58">
        <w:rPr>
          <w:sz w:val="24"/>
          <w:szCs w:val="24"/>
          <w:lang w:val="lt-LT"/>
        </w:rPr>
        <w:t xml:space="preserve">m. </w:t>
      </w:r>
      <w:r w:rsidR="00BD52B9" w:rsidRPr="002C4B58">
        <w:rPr>
          <w:sz w:val="24"/>
          <w:szCs w:val="24"/>
          <w:lang w:val="lt-LT"/>
        </w:rPr>
        <w:t xml:space="preserve">liepos </w:t>
      </w:r>
      <w:r w:rsidR="003C2698" w:rsidRPr="002C4B58">
        <w:rPr>
          <w:sz w:val="24"/>
          <w:szCs w:val="24"/>
          <w:lang w:val="lt-LT"/>
        </w:rPr>
        <w:t>30</w:t>
      </w:r>
      <w:r w:rsidR="008901D5" w:rsidRPr="002C4B58">
        <w:rPr>
          <w:sz w:val="24"/>
          <w:szCs w:val="24"/>
          <w:lang w:val="lt-LT"/>
        </w:rPr>
        <w:t xml:space="preserve"> </w:t>
      </w:r>
      <w:r w:rsidR="00FB1F79" w:rsidRPr="002C4B58">
        <w:rPr>
          <w:sz w:val="24"/>
          <w:szCs w:val="24"/>
          <w:lang w:val="lt-LT"/>
        </w:rPr>
        <w:t xml:space="preserve">d. </w:t>
      </w:r>
      <w:r w:rsidRPr="002C4B58">
        <w:rPr>
          <w:sz w:val="24"/>
          <w:szCs w:val="24"/>
          <w:lang w:val="lt-LT"/>
        </w:rPr>
        <w:t>sprendimu Nr. TS-</w:t>
      </w:r>
    </w:p>
    <w:p w14:paraId="1E846232" w14:textId="77777777" w:rsidR="00C73B8C" w:rsidRPr="002C4B58" w:rsidRDefault="00C73B8C" w:rsidP="006A6969">
      <w:pPr>
        <w:jc w:val="right"/>
        <w:rPr>
          <w:sz w:val="24"/>
          <w:szCs w:val="24"/>
          <w:lang w:val="lt-LT"/>
        </w:rPr>
      </w:pPr>
    </w:p>
    <w:p w14:paraId="1E846233" w14:textId="77777777" w:rsidR="00C73B8C" w:rsidRPr="002C4B58" w:rsidRDefault="00C73B8C" w:rsidP="006A6969">
      <w:pPr>
        <w:jc w:val="right"/>
        <w:rPr>
          <w:sz w:val="24"/>
          <w:szCs w:val="24"/>
          <w:lang w:val="lt-LT"/>
        </w:rPr>
      </w:pPr>
    </w:p>
    <w:p w14:paraId="01EE6215" w14:textId="77777777" w:rsidR="00281F1B" w:rsidRPr="002C4B58" w:rsidRDefault="00281F1B" w:rsidP="00281F1B">
      <w:pPr>
        <w:jc w:val="center"/>
        <w:rPr>
          <w:rStyle w:val="fontstyle01"/>
          <w:color w:val="auto"/>
          <w:lang w:val="lt-LT"/>
        </w:rPr>
      </w:pPr>
      <w:r w:rsidRPr="002C4B58">
        <w:rPr>
          <w:rStyle w:val="fontstyle01"/>
          <w:color w:val="auto"/>
          <w:lang w:val="lt-LT"/>
        </w:rPr>
        <w:t>ROKIŠKIO RAJONO SAVIVALDYBĖS ADMINISTRACIJOS KORUPCIJOS PREVENCIJOS 2020–2022 METŲ PROGRAMOS ĮGYVENDINIMO PRIEMONIŲ PLANO ATASKAITA</w:t>
      </w:r>
    </w:p>
    <w:p w14:paraId="1E846235" w14:textId="77777777" w:rsidR="00C73B8C" w:rsidRPr="002C4B58" w:rsidRDefault="00C73B8C" w:rsidP="006A6969">
      <w:pPr>
        <w:jc w:val="center"/>
        <w:rPr>
          <w:b/>
          <w:sz w:val="24"/>
          <w:szCs w:val="24"/>
          <w:lang w:val="lt-LT"/>
        </w:rPr>
      </w:pPr>
    </w:p>
    <w:p w14:paraId="69D5ACC2" w14:textId="5A6CF045" w:rsidR="00281F1B" w:rsidRPr="002C4B58" w:rsidRDefault="00281F1B" w:rsidP="00281F1B">
      <w:pPr>
        <w:pStyle w:val="Sraopastraipa"/>
        <w:numPr>
          <w:ilvl w:val="0"/>
          <w:numId w:val="11"/>
        </w:numPr>
        <w:jc w:val="center"/>
        <w:rPr>
          <w:b/>
          <w:bCs/>
          <w:sz w:val="24"/>
          <w:szCs w:val="24"/>
          <w:lang w:val="lt-LT"/>
        </w:rPr>
      </w:pPr>
      <w:r w:rsidRPr="002C4B58">
        <w:rPr>
          <w:b/>
          <w:iCs/>
          <w:sz w:val="24"/>
          <w:szCs w:val="24"/>
          <w:lang w:val="lt-LT" w:eastAsia="lt-LT"/>
        </w:rPr>
        <w:t>Priemonės, efektyvinti viešųjų ir privačių interesų konfliktų valdymą</w:t>
      </w:r>
    </w:p>
    <w:p w14:paraId="1E846237" w14:textId="77777777" w:rsidR="00C73B8C" w:rsidRPr="002C4B58" w:rsidRDefault="00C73B8C" w:rsidP="006A6969">
      <w:pPr>
        <w:jc w:val="center"/>
        <w:rPr>
          <w:b/>
          <w:sz w:val="24"/>
          <w:szCs w:val="24"/>
          <w:lang w:val="lt-LT"/>
        </w:rPr>
      </w:pPr>
    </w:p>
    <w:tbl>
      <w:tblPr>
        <w:tblStyle w:val="Lentelstinklelis"/>
        <w:tblW w:w="14992" w:type="dxa"/>
        <w:tblLayout w:type="fixed"/>
        <w:tblLook w:val="04A0" w:firstRow="1" w:lastRow="0" w:firstColumn="1" w:lastColumn="0" w:noHBand="0" w:noVBand="1"/>
      </w:tblPr>
      <w:tblGrid>
        <w:gridCol w:w="674"/>
        <w:gridCol w:w="3119"/>
        <w:gridCol w:w="3119"/>
        <w:gridCol w:w="1986"/>
        <w:gridCol w:w="6094"/>
      </w:tblGrid>
      <w:tr w:rsidR="002C4B58" w:rsidRPr="002C4B58" w14:paraId="1E84623D"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38" w14:textId="77777777" w:rsidR="00C73B8C" w:rsidRPr="002C4B58" w:rsidRDefault="00C73B8C" w:rsidP="006A6969">
            <w:pPr>
              <w:jc w:val="center"/>
              <w:rPr>
                <w:b/>
                <w:sz w:val="24"/>
                <w:szCs w:val="24"/>
                <w:lang w:val="lt-LT" w:eastAsia="en-US"/>
              </w:rPr>
            </w:pPr>
            <w:r w:rsidRPr="002C4B58">
              <w:rPr>
                <w:b/>
                <w:sz w:val="24"/>
                <w:szCs w:val="24"/>
                <w:lang w:val="lt-LT"/>
              </w:rPr>
              <w:t>Eil.Nr.</w:t>
            </w:r>
          </w:p>
        </w:tc>
        <w:tc>
          <w:tcPr>
            <w:tcW w:w="3119" w:type="dxa"/>
            <w:tcBorders>
              <w:top w:val="single" w:sz="4" w:space="0" w:color="auto"/>
              <w:left w:val="single" w:sz="4" w:space="0" w:color="auto"/>
              <w:bottom w:val="single" w:sz="4" w:space="0" w:color="auto"/>
              <w:right w:val="single" w:sz="4" w:space="0" w:color="auto"/>
            </w:tcBorders>
            <w:hideMark/>
          </w:tcPr>
          <w:p w14:paraId="1E846239" w14:textId="77777777" w:rsidR="00C73B8C" w:rsidRPr="002C4B58" w:rsidRDefault="00C73B8C" w:rsidP="006A6969">
            <w:pPr>
              <w:jc w:val="center"/>
              <w:rPr>
                <w:b/>
                <w:sz w:val="24"/>
                <w:szCs w:val="24"/>
                <w:lang w:val="lt-LT" w:eastAsia="en-US"/>
              </w:rPr>
            </w:pPr>
            <w:r w:rsidRPr="002C4B58">
              <w:rPr>
                <w:b/>
                <w:sz w:val="24"/>
                <w:szCs w:val="24"/>
                <w:lang w:val="lt-LT"/>
              </w:rPr>
              <w:t>Priemonės pavadinimas</w:t>
            </w:r>
          </w:p>
        </w:tc>
        <w:tc>
          <w:tcPr>
            <w:tcW w:w="3119" w:type="dxa"/>
            <w:tcBorders>
              <w:top w:val="single" w:sz="4" w:space="0" w:color="auto"/>
              <w:left w:val="single" w:sz="4" w:space="0" w:color="auto"/>
              <w:bottom w:val="single" w:sz="4" w:space="0" w:color="auto"/>
              <w:right w:val="single" w:sz="4" w:space="0" w:color="auto"/>
            </w:tcBorders>
            <w:hideMark/>
          </w:tcPr>
          <w:p w14:paraId="1E84623A" w14:textId="77777777" w:rsidR="00C73B8C" w:rsidRPr="002C4B58" w:rsidRDefault="00C73B8C" w:rsidP="006A6969">
            <w:pPr>
              <w:jc w:val="center"/>
              <w:rPr>
                <w:b/>
                <w:sz w:val="24"/>
                <w:szCs w:val="24"/>
                <w:lang w:val="lt-LT" w:eastAsia="en-US"/>
              </w:rPr>
            </w:pPr>
            <w:r w:rsidRPr="002C4B58">
              <w:rPr>
                <w:b/>
                <w:sz w:val="24"/>
                <w:szCs w:val="24"/>
                <w:lang w:val="lt-LT"/>
              </w:rPr>
              <w:t>Atsakingi asmenys</w:t>
            </w:r>
          </w:p>
        </w:tc>
        <w:tc>
          <w:tcPr>
            <w:tcW w:w="1986" w:type="dxa"/>
            <w:tcBorders>
              <w:top w:val="single" w:sz="4" w:space="0" w:color="auto"/>
              <w:left w:val="single" w:sz="4" w:space="0" w:color="auto"/>
              <w:bottom w:val="single" w:sz="4" w:space="0" w:color="auto"/>
              <w:right w:val="single" w:sz="4" w:space="0" w:color="auto"/>
            </w:tcBorders>
            <w:hideMark/>
          </w:tcPr>
          <w:p w14:paraId="1E84623B" w14:textId="77777777" w:rsidR="00C73B8C" w:rsidRPr="002C4B58" w:rsidRDefault="00C73B8C" w:rsidP="006A6969">
            <w:pPr>
              <w:jc w:val="center"/>
              <w:rPr>
                <w:b/>
                <w:sz w:val="24"/>
                <w:szCs w:val="24"/>
                <w:lang w:val="lt-LT" w:eastAsia="en-US"/>
              </w:rPr>
            </w:pPr>
            <w:r w:rsidRPr="002C4B58">
              <w:rPr>
                <w:b/>
                <w:sz w:val="24"/>
                <w:szCs w:val="24"/>
                <w:lang w:val="lt-LT"/>
              </w:rPr>
              <w:t>Įvykdymo terminai</w:t>
            </w:r>
          </w:p>
        </w:tc>
        <w:tc>
          <w:tcPr>
            <w:tcW w:w="6094" w:type="dxa"/>
            <w:tcBorders>
              <w:top w:val="single" w:sz="4" w:space="0" w:color="auto"/>
              <w:left w:val="single" w:sz="4" w:space="0" w:color="auto"/>
              <w:bottom w:val="single" w:sz="4" w:space="0" w:color="auto"/>
              <w:right w:val="single" w:sz="4" w:space="0" w:color="auto"/>
            </w:tcBorders>
            <w:hideMark/>
          </w:tcPr>
          <w:p w14:paraId="1E84623C" w14:textId="77777777" w:rsidR="00C73B8C" w:rsidRPr="002C4B58" w:rsidRDefault="00C73B8C" w:rsidP="006A6969">
            <w:pPr>
              <w:jc w:val="center"/>
              <w:rPr>
                <w:b/>
                <w:sz w:val="24"/>
                <w:szCs w:val="24"/>
                <w:lang w:val="lt-LT" w:eastAsia="en-US"/>
              </w:rPr>
            </w:pPr>
            <w:r w:rsidRPr="002C4B58">
              <w:rPr>
                <w:b/>
                <w:sz w:val="24"/>
                <w:szCs w:val="24"/>
                <w:lang w:val="lt-LT"/>
              </w:rPr>
              <w:t>Įvykdymo rezultatai</w:t>
            </w:r>
          </w:p>
        </w:tc>
      </w:tr>
      <w:tr w:rsidR="002C4B58" w:rsidRPr="00245289" w14:paraId="1E846243"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3E" w14:textId="77777777" w:rsidR="00C73B8C" w:rsidRPr="002C4B58" w:rsidRDefault="00C73B8C" w:rsidP="006A6969">
            <w:pPr>
              <w:jc w:val="both"/>
              <w:rPr>
                <w:sz w:val="24"/>
                <w:szCs w:val="24"/>
                <w:lang w:val="lt-LT" w:eastAsia="en-US"/>
              </w:rPr>
            </w:pPr>
            <w:r w:rsidRPr="002C4B58">
              <w:rPr>
                <w:sz w:val="24"/>
                <w:szCs w:val="24"/>
                <w:lang w:val="lt-LT"/>
              </w:rPr>
              <w:t>1.</w:t>
            </w:r>
          </w:p>
        </w:tc>
        <w:tc>
          <w:tcPr>
            <w:tcW w:w="3119" w:type="dxa"/>
            <w:tcBorders>
              <w:top w:val="single" w:sz="4" w:space="0" w:color="auto"/>
              <w:left w:val="single" w:sz="4" w:space="0" w:color="auto"/>
              <w:bottom w:val="single" w:sz="4" w:space="0" w:color="auto"/>
              <w:right w:val="single" w:sz="4" w:space="0" w:color="auto"/>
            </w:tcBorders>
            <w:hideMark/>
          </w:tcPr>
          <w:p w14:paraId="1E84623F" w14:textId="35C44378" w:rsidR="00C73B8C" w:rsidRPr="002C4B58" w:rsidRDefault="00281F1B" w:rsidP="00195642">
            <w:pPr>
              <w:rPr>
                <w:sz w:val="24"/>
                <w:szCs w:val="24"/>
                <w:lang w:val="lt-LT" w:eastAsia="en-US"/>
              </w:rPr>
            </w:pPr>
            <w:r w:rsidRPr="002C4B58">
              <w:rPr>
                <w:sz w:val="24"/>
                <w:szCs w:val="24"/>
                <w:lang w:val="lt-LT"/>
              </w:rPr>
              <w:t>Kontroliuoti, ar tinkamai ir laiku pateikiamos savivaldybės politikų, valstybės tarnautojų viešų ir privačių interesų bei turto  deklaracijos ir skelbti jas viešai prie konkrečių asmenų</w:t>
            </w:r>
          </w:p>
        </w:tc>
        <w:tc>
          <w:tcPr>
            <w:tcW w:w="3119" w:type="dxa"/>
            <w:tcBorders>
              <w:top w:val="single" w:sz="4" w:space="0" w:color="auto"/>
              <w:left w:val="single" w:sz="4" w:space="0" w:color="auto"/>
              <w:bottom w:val="single" w:sz="4" w:space="0" w:color="auto"/>
              <w:right w:val="single" w:sz="4" w:space="0" w:color="auto"/>
            </w:tcBorders>
            <w:hideMark/>
          </w:tcPr>
          <w:p w14:paraId="1E846240" w14:textId="0E07FE4A" w:rsidR="00C73B8C" w:rsidRPr="002C4B58" w:rsidRDefault="00281F1B" w:rsidP="00195642">
            <w:pPr>
              <w:rPr>
                <w:sz w:val="24"/>
                <w:szCs w:val="24"/>
                <w:lang w:val="lt-LT" w:eastAsia="en-US"/>
              </w:rPr>
            </w:pPr>
            <w:r w:rsidRPr="002C4B58">
              <w:rPr>
                <w:rFonts w:eastAsiaTheme="majorEastAsia"/>
                <w:bCs/>
                <w:sz w:val="24"/>
                <w:szCs w:val="24"/>
                <w:shd w:val="clear" w:color="auto" w:fill="FFFFFF"/>
                <w:lang w:val="lt-LT"/>
              </w:rPr>
              <w:t>Bendrasis</w:t>
            </w:r>
            <w:r w:rsidRPr="002C4B58">
              <w:rPr>
                <w:sz w:val="24"/>
                <w:szCs w:val="24"/>
                <w:lang w:val="lt-LT"/>
              </w:rPr>
              <w:t xml:space="preserve"> skyrius, Administracijos direktoriaus įsakymu paskirtas asmuo, vykdantis privačių interesų deklaravimo administravimo, konsultavimo, informacijos pateikimo VTEK ir kontrolės funkcijas</w:t>
            </w:r>
          </w:p>
        </w:tc>
        <w:tc>
          <w:tcPr>
            <w:tcW w:w="1986" w:type="dxa"/>
            <w:tcBorders>
              <w:top w:val="single" w:sz="4" w:space="0" w:color="auto"/>
              <w:left w:val="single" w:sz="4" w:space="0" w:color="auto"/>
              <w:bottom w:val="single" w:sz="4" w:space="0" w:color="auto"/>
              <w:right w:val="single" w:sz="4" w:space="0" w:color="auto"/>
            </w:tcBorders>
            <w:hideMark/>
          </w:tcPr>
          <w:p w14:paraId="1E846241" w14:textId="49E15C60" w:rsidR="00C73B8C" w:rsidRPr="002C4B58" w:rsidRDefault="00281F1B" w:rsidP="00195642">
            <w:pPr>
              <w:jc w:val="center"/>
              <w:rPr>
                <w:sz w:val="24"/>
                <w:szCs w:val="24"/>
                <w:lang w:val="lt-LT" w:eastAsia="en-US"/>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71960A55" w14:textId="77777777" w:rsidR="005F0BBA" w:rsidRPr="002C4B58" w:rsidRDefault="005F0BBA" w:rsidP="005F0BBA">
            <w:pPr>
              <w:rPr>
                <w:sz w:val="24"/>
                <w:szCs w:val="24"/>
                <w:lang w:val="lt-LT"/>
              </w:rPr>
            </w:pPr>
            <w:r w:rsidRPr="002C4B58">
              <w:rPr>
                <w:sz w:val="24"/>
                <w:szCs w:val="24"/>
                <w:lang w:val="lt-LT"/>
              </w:rPr>
              <w:t xml:space="preserve">Vykdoma. Tinkamai ir laiku pateiktos savivaldybės politikų bei valstybės tarnautojų viešų ir privačių interesų bei turto deklaracijos, skelbiamos viešai adresais: </w:t>
            </w:r>
            <w:hyperlink r:id="rId11" w:history="1">
              <w:r w:rsidRPr="002C4B58">
                <w:rPr>
                  <w:rStyle w:val="Hipersaitas"/>
                  <w:color w:val="auto"/>
                  <w:sz w:val="24"/>
                  <w:szCs w:val="24"/>
                  <w:u w:val="none"/>
                  <w:lang w:val="lt-LT"/>
                </w:rPr>
                <w:t>https://pinreg.vtek.lt/app/</w:t>
              </w:r>
            </w:hyperlink>
          </w:p>
          <w:p w14:paraId="1E846242" w14:textId="6301B0A2" w:rsidR="004B0446" w:rsidRPr="002C4B58" w:rsidRDefault="00245289" w:rsidP="00250ED1">
            <w:pPr>
              <w:rPr>
                <w:sz w:val="24"/>
                <w:szCs w:val="24"/>
                <w:lang w:val="lt-LT"/>
              </w:rPr>
            </w:pPr>
            <w:hyperlink r:id="rId12" w:history="1">
              <w:r w:rsidR="005F0BBA" w:rsidRPr="002C4B58">
                <w:rPr>
                  <w:rStyle w:val="Hipersaitas"/>
                  <w:color w:val="auto"/>
                  <w:sz w:val="24"/>
                  <w:szCs w:val="24"/>
                  <w:u w:val="none"/>
                  <w:lang w:val="lt-LT"/>
                </w:rPr>
                <w:t>https://www.vmi.lt/evmi/metines-gyventojo-seimos-turto-deklaracijos-duomenu-israsai</w:t>
              </w:r>
            </w:hyperlink>
          </w:p>
        </w:tc>
      </w:tr>
      <w:tr w:rsidR="002C4B58" w:rsidRPr="002C4B58" w14:paraId="1E846249"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44" w14:textId="77777777" w:rsidR="00C73B8C" w:rsidRPr="002C4B58" w:rsidRDefault="00C73B8C" w:rsidP="006A6969">
            <w:pPr>
              <w:jc w:val="both"/>
              <w:rPr>
                <w:sz w:val="24"/>
                <w:szCs w:val="24"/>
                <w:lang w:val="lt-LT" w:eastAsia="en-US"/>
              </w:rPr>
            </w:pPr>
            <w:r w:rsidRPr="002C4B58">
              <w:rPr>
                <w:sz w:val="24"/>
                <w:szCs w:val="24"/>
                <w:lang w:val="lt-LT"/>
              </w:rPr>
              <w:t>2.</w:t>
            </w:r>
          </w:p>
        </w:tc>
        <w:tc>
          <w:tcPr>
            <w:tcW w:w="3119" w:type="dxa"/>
            <w:tcBorders>
              <w:top w:val="single" w:sz="4" w:space="0" w:color="auto"/>
              <w:left w:val="single" w:sz="4" w:space="0" w:color="auto"/>
              <w:bottom w:val="single" w:sz="4" w:space="0" w:color="auto"/>
              <w:right w:val="single" w:sz="4" w:space="0" w:color="auto"/>
            </w:tcBorders>
            <w:hideMark/>
          </w:tcPr>
          <w:p w14:paraId="1E846245" w14:textId="1FCBC7B2" w:rsidR="00C73B8C" w:rsidRPr="002C4B58" w:rsidRDefault="00281F1B" w:rsidP="00195642">
            <w:pPr>
              <w:rPr>
                <w:sz w:val="24"/>
                <w:szCs w:val="24"/>
                <w:lang w:val="lt-LT" w:eastAsia="en-US"/>
              </w:rPr>
            </w:pPr>
            <w:r w:rsidRPr="002C4B58">
              <w:rPr>
                <w:sz w:val="24"/>
                <w:szCs w:val="24"/>
                <w:lang w:val="lt-LT"/>
              </w:rPr>
              <w:t xml:space="preserve">Skelbti savivaldybės interneto tinklalapyje informaciją apie valstybės tarnautojų, savivaldybės tarybos narių nusišalinimus, padarytus siekiant išvengti tikimybės kilti viešųjų ir privačių interesų konfliktui  </w:t>
            </w:r>
          </w:p>
        </w:tc>
        <w:tc>
          <w:tcPr>
            <w:tcW w:w="3119" w:type="dxa"/>
            <w:tcBorders>
              <w:top w:val="single" w:sz="4" w:space="0" w:color="auto"/>
              <w:left w:val="single" w:sz="4" w:space="0" w:color="auto"/>
              <w:bottom w:val="single" w:sz="4" w:space="0" w:color="auto"/>
              <w:right w:val="single" w:sz="4" w:space="0" w:color="auto"/>
            </w:tcBorders>
            <w:hideMark/>
          </w:tcPr>
          <w:p w14:paraId="3AF2AEE9" w14:textId="77777777" w:rsidR="00281F1B" w:rsidRPr="002C4B58" w:rsidRDefault="00281F1B" w:rsidP="00195642">
            <w:pPr>
              <w:rPr>
                <w:sz w:val="24"/>
                <w:szCs w:val="24"/>
                <w:lang w:val="lt-LT"/>
              </w:rPr>
            </w:pPr>
            <w:r w:rsidRPr="002C4B58">
              <w:rPr>
                <w:sz w:val="24"/>
                <w:szCs w:val="24"/>
                <w:lang w:val="lt-LT"/>
              </w:rPr>
              <w:t>Bendrasis skyrius;</w:t>
            </w:r>
          </w:p>
          <w:p w14:paraId="0B2CE223" w14:textId="77777777" w:rsidR="00281F1B" w:rsidRPr="002C4B58" w:rsidRDefault="00281F1B" w:rsidP="00195642">
            <w:pPr>
              <w:rPr>
                <w:sz w:val="24"/>
                <w:szCs w:val="24"/>
                <w:lang w:val="lt-LT"/>
              </w:rPr>
            </w:pPr>
            <w:r w:rsidRPr="002C4B58">
              <w:rPr>
                <w:sz w:val="24"/>
                <w:szCs w:val="24"/>
                <w:lang w:val="lt-LT"/>
              </w:rPr>
              <w:t>Skyrių vedėjai;</w:t>
            </w:r>
          </w:p>
          <w:p w14:paraId="53EC02C0" w14:textId="77777777" w:rsidR="00281F1B" w:rsidRPr="002C4B58" w:rsidRDefault="00281F1B" w:rsidP="00195642">
            <w:pPr>
              <w:rPr>
                <w:sz w:val="24"/>
                <w:szCs w:val="24"/>
                <w:lang w:val="lt-LT"/>
              </w:rPr>
            </w:pPr>
            <w:r w:rsidRPr="002C4B58">
              <w:rPr>
                <w:sz w:val="24"/>
                <w:szCs w:val="24"/>
                <w:lang w:val="lt-LT"/>
              </w:rPr>
              <w:t>Darbo grupių pirmininkai;</w:t>
            </w:r>
          </w:p>
          <w:p w14:paraId="1E846246" w14:textId="5F542A96" w:rsidR="00C73B8C" w:rsidRPr="002C4B58" w:rsidRDefault="00C73B8C" w:rsidP="00195642">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1E846247" w14:textId="77777777" w:rsidR="00C73B8C" w:rsidRPr="002C4B58" w:rsidRDefault="00C73B8C" w:rsidP="00195642">
            <w:pPr>
              <w:jc w:val="center"/>
              <w:rPr>
                <w:sz w:val="24"/>
                <w:szCs w:val="24"/>
                <w:lang w:val="lt-LT" w:eastAsia="en-US"/>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0E1A8CAA" w14:textId="77777777" w:rsidR="00281F1B" w:rsidRPr="002C4B58" w:rsidRDefault="00281F1B" w:rsidP="00250ED1">
            <w:pPr>
              <w:rPr>
                <w:sz w:val="24"/>
                <w:szCs w:val="24"/>
                <w:lang w:val="lt-LT"/>
              </w:rPr>
            </w:pPr>
            <w:r w:rsidRPr="002C4B58">
              <w:rPr>
                <w:sz w:val="24"/>
                <w:szCs w:val="24"/>
                <w:lang w:val="lt-LT"/>
              </w:rPr>
              <w:t xml:space="preserve">Vykdoma. Informacija apie nusišalinimo atvejus skelbiama viešai: </w:t>
            </w:r>
            <w:hyperlink r:id="rId13" w:history="1">
              <w:r w:rsidRPr="002C4B58">
                <w:rPr>
                  <w:rStyle w:val="Hipersaitas"/>
                  <w:color w:val="auto"/>
                  <w:sz w:val="24"/>
                  <w:szCs w:val="24"/>
                  <w:u w:val="none"/>
                  <w:lang w:val="lt-LT"/>
                </w:rPr>
                <w:t>https://rokiskis.lt/administracine-informacija/korupcijos-prevencija/informacija-apie-nusisalinimo-atvejus/</w:t>
              </w:r>
            </w:hyperlink>
          </w:p>
          <w:p w14:paraId="2B930676" w14:textId="77777777" w:rsidR="00281F1B" w:rsidRPr="002C4B58" w:rsidRDefault="00281F1B" w:rsidP="00250ED1">
            <w:pPr>
              <w:rPr>
                <w:sz w:val="24"/>
                <w:szCs w:val="24"/>
                <w:lang w:val="lt-LT"/>
              </w:rPr>
            </w:pPr>
            <w:r w:rsidRPr="002C4B58">
              <w:rPr>
                <w:sz w:val="24"/>
                <w:szCs w:val="24"/>
                <w:lang w:val="lt-LT"/>
              </w:rPr>
              <w:t>2020 m.:</w:t>
            </w:r>
          </w:p>
          <w:p w14:paraId="426BB941" w14:textId="77777777" w:rsidR="00281F1B" w:rsidRPr="002C4B58" w:rsidRDefault="00281F1B" w:rsidP="00250ED1">
            <w:pPr>
              <w:rPr>
                <w:sz w:val="24"/>
                <w:szCs w:val="24"/>
                <w:lang w:val="lt-LT"/>
              </w:rPr>
            </w:pPr>
            <w:r w:rsidRPr="002C4B58">
              <w:rPr>
                <w:sz w:val="24"/>
                <w:szCs w:val="24"/>
                <w:lang w:val="lt-LT"/>
              </w:rPr>
              <w:t xml:space="preserve">I ketvirtis – 9 nusišalinimai; </w:t>
            </w:r>
          </w:p>
          <w:p w14:paraId="39AECB08" w14:textId="77777777" w:rsidR="00281F1B" w:rsidRPr="002C4B58" w:rsidRDefault="00281F1B" w:rsidP="00250ED1">
            <w:pPr>
              <w:rPr>
                <w:sz w:val="24"/>
                <w:szCs w:val="24"/>
                <w:lang w:val="lt-LT"/>
              </w:rPr>
            </w:pPr>
            <w:r w:rsidRPr="002C4B58">
              <w:rPr>
                <w:sz w:val="24"/>
                <w:szCs w:val="24"/>
                <w:lang w:val="lt-LT"/>
              </w:rPr>
              <w:t>II ketvirtis – 16 nusišalinimų;</w:t>
            </w:r>
          </w:p>
          <w:p w14:paraId="01AFB246" w14:textId="77777777" w:rsidR="00281F1B" w:rsidRPr="002C4B58" w:rsidRDefault="00281F1B" w:rsidP="00250ED1">
            <w:pPr>
              <w:rPr>
                <w:sz w:val="24"/>
                <w:szCs w:val="24"/>
                <w:lang w:val="lt-LT"/>
              </w:rPr>
            </w:pPr>
            <w:r w:rsidRPr="002C4B58">
              <w:rPr>
                <w:sz w:val="24"/>
                <w:szCs w:val="24"/>
                <w:lang w:val="lt-LT"/>
              </w:rPr>
              <w:t>III ketvirtis – 1 nusišalinimas;</w:t>
            </w:r>
          </w:p>
          <w:p w14:paraId="1E846248" w14:textId="4C56DC07" w:rsidR="00C73B8C" w:rsidRPr="002C4B58" w:rsidRDefault="00281F1B" w:rsidP="00250ED1">
            <w:pPr>
              <w:rPr>
                <w:sz w:val="24"/>
                <w:szCs w:val="24"/>
                <w:lang w:val="lt-LT" w:eastAsia="en-US"/>
              </w:rPr>
            </w:pPr>
            <w:r w:rsidRPr="002C4B58">
              <w:rPr>
                <w:sz w:val="24"/>
                <w:szCs w:val="24"/>
                <w:lang w:val="lt-LT"/>
              </w:rPr>
              <w:t>IV ketvirtis – 10 nusišalinimų.</w:t>
            </w:r>
          </w:p>
        </w:tc>
      </w:tr>
      <w:tr w:rsidR="002C4B58" w:rsidRPr="002C4B58" w14:paraId="1E846250"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4A" w14:textId="77777777" w:rsidR="00281F1B" w:rsidRPr="002C4B58" w:rsidRDefault="00281F1B" w:rsidP="006A6969">
            <w:pPr>
              <w:jc w:val="both"/>
              <w:rPr>
                <w:sz w:val="24"/>
                <w:szCs w:val="24"/>
                <w:lang w:val="lt-LT" w:eastAsia="en-US"/>
              </w:rPr>
            </w:pPr>
            <w:r w:rsidRPr="002C4B58">
              <w:rPr>
                <w:sz w:val="24"/>
                <w:szCs w:val="24"/>
                <w:lang w:val="lt-LT"/>
              </w:rPr>
              <w:t xml:space="preserve">3. </w:t>
            </w:r>
          </w:p>
        </w:tc>
        <w:tc>
          <w:tcPr>
            <w:tcW w:w="3119" w:type="dxa"/>
            <w:tcBorders>
              <w:top w:val="single" w:sz="4" w:space="0" w:color="auto"/>
              <w:left w:val="single" w:sz="4" w:space="0" w:color="auto"/>
              <w:bottom w:val="single" w:sz="4" w:space="0" w:color="auto"/>
              <w:right w:val="single" w:sz="4" w:space="0" w:color="auto"/>
            </w:tcBorders>
            <w:hideMark/>
          </w:tcPr>
          <w:p w14:paraId="1E84624B" w14:textId="182DF913" w:rsidR="00281F1B" w:rsidRPr="002C4B58" w:rsidRDefault="00281F1B" w:rsidP="00195642">
            <w:pPr>
              <w:rPr>
                <w:sz w:val="24"/>
                <w:szCs w:val="24"/>
                <w:lang w:val="lt-LT" w:eastAsia="en-US"/>
              </w:rPr>
            </w:pPr>
            <w:r w:rsidRPr="002C4B58">
              <w:rPr>
                <w:sz w:val="24"/>
                <w:szCs w:val="24"/>
                <w:lang w:val="lt-LT"/>
              </w:rPr>
              <w:t>Rokiškio rajono savivaldybės interneto svetainėje skelbti informaciją apie konkursus laimėjusius ir į pareigas priimtus valstybės tarnautojus</w:t>
            </w:r>
          </w:p>
        </w:tc>
        <w:tc>
          <w:tcPr>
            <w:tcW w:w="3119" w:type="dxa"/>
            <w:tcBorders>
              <w:top w:val="single" w:sz="4" w:space="0" w:color="auto"/>
              <w:left w:val="single" w:sz="4" w:space="0" w:color="auto"/>
              <w:bottom w:val="single" w:sz="4" w:space="0" w:color="auto"/>
              <w:right w:val="single" w:sz="4" w:space="0" w:color="auto"/>
            </w:tcBorders>
            <w:hideMark/>
          </w:tcPr>
          <w:p w14:paraId="1E84624C" w14:textId="3ACAD42D" w:rsidR="00281F1B" w:rsidRPr="002C4B58" w:rsidRDefault="00281F1B" w:rsidP="00195642">
            <w:pPr>
              <w:rPr>
                <w:sz w:val="24"/>
                <w:szCs w:val="24"/>
                <w:lang w:val="lt-LT" w:eastAsia="en-US"/>
              </w:rPr>
            </w:pPr>
            <w:r w:rsidRPr="002C4B58">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hideMark/>
          </w:tcPr>
          <w:p w14:paraId="1E84624D" w14:textId="6CF135D5" w:rsidR="00281F1B" w:rsidRPr="002C4B58" w:rsidRDefault="00281F1B" w:rsidP="00195642">
            <w:pPr>
              <w:jc w:val="center"/>
              <w:rPr>
                <w:sz w:val="24"/>
                <w:szCs w:val="24"/>
                <w:lang w:val="lt-LT" w:eastAsia="en-US"/>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1E84624F" w14:textId="3F883340" w:rsidR="00281F1B" w:rsidRPr="002C4B58" w:rsidRDefault="00281F1B" w:rsidP="00250ED1">
            <w:pPr>
              <w:rPr>
                <w:sz w:val="24"/>
                <w:szCs w:val="24"/>
                <w:lang w:val="lt-LT" w:eastAsia="en-US"/>
              </w:rPr>
            </w:pPr>
            <w:r w:rsidRPr="002C4B58">
              <w:rPr>
                <w:sz w:val="24"/>
                <w:szCs w:val="24"/>
                <w:lang w:val="lt-LT"/>
              </w:rPr>
              <w:t xml:space="preserve">Vykdoma. Viešai pildomas registras, informacija patalpinta adresu </w:t>
            </w:r>
            <w:hyperlink r:id="rId14" w:history="1">
              <w:r w:rsidRPr="002C4B58">
                <w:rPr>
                  <w:rStyle w:val="Hipersaitas"/>
                  <w:color w:val="auto"/>
                  <w:sz w:val="24"/>
                  <w:szCs w:val="24"/>
                  <w:u w:val="none"/>
                  <w:lang w:val="lt-LT"/>
                </w:rPr>
                <w:t>https://rokiskis.lt/gyventojui/konkursai-ir-darbo-pasiula/</w:t>
              </w:r>
            </w:hyperlink>
          </w:p>
        </w:tc>
      </w:tr>
      <w:tr w:rsidR="002C4B58" w:rsidRPr="002C4B58" w14:paraId="1E8462A0"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9B" w14:textId="65904CC6" w:rsidR="00A91347" w:rsidRPr="002C4B58" w:rsidRDefault="00A91347" w:rsidP="00A91347">
            <w:pPr>
              <w:jc w:val="center"/>
              <w:rPr>
                <w:sz w:val="24"/>
                <w:szCs w:val="24"/>
                <w:lang w:val="lt-LT"/>
              </w:rPr>
            </w:pPr>
            <w:r w:rsidRPr="002C4B58">
              <w:rPr>
                <w:sz w:val="24"/>
                <w:szCs w:val="24"/>
                <w:lang w:val="lt-LT"/>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14:paraId="1E84629C" w14:textId="3B1FF555" w:rsidR="00A91347" w:rsidRPr="002C4B58" w:rsidRDefault="00A91347" w:rsidP="00195642">
            <w:pPr>
              <w:rPr>
                <w:sz w:val="24"/>
                <w:szCs w:val="24"/>
                <w:lang w:val="lt-LT" w:eastAsia="en-US"/>
              </w:rPr>
            </w:pPr>
            <w:r w:rsidRPr="002C4B58">
              <w:rPr>
                <w:sz w:val="24"/>
                <w:szCs w:val="24"/>
                <w:lang w:val="lt-LT"/>
              </w:rPr>
              <w:t>Parengti ir patvirtinti atsparumo korupcijai politiką ir ją įgyvendinti</w:t>
            </w:r>
          </w:p>
        </w:tc>
        <w:tc>
          <w:tcPr>
            <w:tcW w:w="3119" w:type="dxa"/>
            <w:tcBorders>
              <w:top w:val="single" w:sz="4" w:space="0" w:color="auto"/>
              <w:left w:val="single" w:sz="4" w:space="0" w:color="auto"/>
              <w:bottom w:val="single" w:sz="4" w:space="0" w:color="auto"/>
              <w:right w:val="single" w:sz="4" w:space="0" w:color="auto"/>
            </w:tcBorders>
            <w:hideMark/>
          </w:tcPr>
          <w:p w14:paraId="1E84629D" w14:textId="0D688E43" w:rsidR="00A91347" w:rsidRPr="002C4B58" w:rsidRDefault="00A91347" w:rsidP="00195642">
            <w:pPr>
              <w:rPr>
                <w:sz w:val="24"/>
                <w:szCs w:val="24"/>
                <w:lang w:val="lt-LT" w:eastAsia="en-US"/>
              </w:rPr>
            </w:pPr>
            <w:r w:rsidRPr="002C4B58">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hideMark/>
          </w:tcPr>
          <w:p w14:paraId="1E84629E" w14:textId="7DC33B13" w:rsidR="00A91347" w:rsidRPr="002C4B58" w:rsidRDefault="00A91347" w:rsidP="00195642">
            <w:pPr>
              <w:jc w:val="center"/>
              <w:rPr>
                <w:sz w:val="24"/>
                <w:szCs w:val="24"/>
                <w:lang w:val="lt-LT" w:eastAsia="en-US"/>
              </w:rPr>
            </w:pPr>
            <w:r w:rsidRPr="002C4B58">
              <w:rPr>
                <w:sz w:val="24"/>
                <w:szCs w:val="24"/>
                <w:lang w:val="lt-LT"/>
              </w:rPr>
              <w:t>Iki 2020-12-01</w:t>
            </w:r>
          </w:p>
        </w:tc>
        <w:tc>
          <w:tcPr>
            <w:tcW w:w="6094" w:type="dxa"/>
            <w:tcBorders>
              <w:top w:val="single" w:sz="4" w:space="0" w:color="auto"/>
              <w:left w:val="single" w:sz="4" w:space="0" w:color="auto"/>
              <w:bottom w:val="single" w:sz="4" w:space="0" w:color="auto"/>
              <w:right w:val="single" w:sz="4" w:space="0" w:color="auto"/>
            </w:tcBorders>
          </w:tcPr>
          <w:p w14:paraId="1E84629F" w14:textId="02399D9B" w:rsidR="00A91347" w:rsidRPr="002C4B58" w:rsidRDefault="00D4282A" w:rsidP="00D759C6">
            <w:pPr>
              <w:spacing w:line="276" w:lineRule="auto"/>
              <w:rPr>
                <w:sz w:val="24"/>
                <w:szCs w:val="24"/>
                <w:lang w:val="lt-LT" w:eastAsia="en-US"/>
              </w:rPr>
            </w:pPr>
            <w:r w:rsidRPr="002C4B58">
              <w:rPr>
                <w:sz w:val="24"/>
                <w:szCs w:val="24"/>
                <w:lang w:val="lt-LT"/>
              </w:rPr>
              <w:t>Neįvykdyta. D</w:t>
            </w:r>
            <w:r w:rsidR="00A91347" w:rsidRPr="002C4B58">
              <w:rPr>
                <w:sz w:val="24"/>
                <w:szCs w:val="24"/>
                <w:lang w:val="lt-LT"/>
              </w:rPr>
              <w:t xml:space="preserve">ėl </w:t>
            </w:r>
            <w:r w:rsidR="00D759C6" w:rsidRPr="002C4B58">
              <w:rPr>
                <w:sz w:val="24"/>
                <w:szCs w:val="24"/>
                <w:lang w:val="lt-LT"/>
              </w:rPr>
              <w:t>COVID</w:t>
            </w:r>
            <w:r w:rsidR="00A91347" w:rsidRPr="002C4B58">
              <w:rPr>
                <w:sz w:val="24"/>
                <w:szCs w:val="24"/>
                <w:lang w:val="lt-LT"/>
              </w:rPr>
              <w:t>-19</w:t>
            </w:r>
            <w:r w:rsidR="00D759C6" w:rsidRPr="002C4B58">
              <w:rPr>
                <w:sz w:val="24"/>
                <w:szCs w:val="24"/>
                <w:lang w:val="lt-LT"/>
              </w:rPr>
              <w:t>,</w:t>
            </w:r>
            <w:r w:rsidR="00A91347" w:rsidRPr="002C4B58">
              <w:rPr>
                <w:sz w:val="24"/>
                <w:szCs w:val="24"/>
                <w:lang w:val="lt-LT"/>
              </w:rPr>
              <w:t xml:space="preserve"> nesant galimybės derinti su </w:t>
            </w:r>
            <w:r w:rsidR="00D759C6" w:rsidRPr="002C4B58">
              <w:rPr>
                <w:sz w:val="24"/>
                <w:szCs w:val="24"/>
                <w:lang w:val="lt-LT"/>
              </w:rPr>
              <w:t>A</w:t>
            </w:r>
            <w:r w:rsidR="00A91347" w:rsidRPr="002C4B58">
              <w:rPr>
                <w:sz w:val="24"/>
                <w:szCs w:val="24"/>
                <w:lang w:val="lt-LT"/>
              </w:rPr>
              <w:t>ntikorupcijos komisija.</w:t>
            </w:r>
          </w:p>
        </w:tc>
      </w:tr>
      <w:tr w:rsidR="002C4B58" w:rsidRPr="00245289" w14:paraId="1E8462AD"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A1" w14:textId="60569FA8" w:rsidR="00A91347" w:rsidRPr="002C4B58" w:rsidRDefault="00A91347" w:rsidP="006A6969">
            <w:pPr>
              <w:jc w:val="center"/>
              <w:rPr>
                <w:sz w:val="24"/>
                <w:szCs w:val="24"/>
                <w:lang w:val="lt-LT" w:eastAsia="en-US"/>
              </w:rPr>
            </w:pPr>
            <w:r w:rsidRPr="002C4B58">
              <w:rPr>
                <w:sz w:val="24"/>
                <w:szCs w:val="24"/>
                <w:lang w:val="lt-LT"/>
              </w:rPr>
              <w:t xml:space="preserve">5. </w:t>
            </w:r>
          </w:p>
        </w:tc>
        <w:tc>
          <w:tcPr>
            <w:tcW w:w="3119" w:type="dxa"/>
            <w:tcBorders>
              <w:top w:val="single" w:sz="4" w:space="0" w:color="auto"/>
              <w:left w:val="single" w:sz="4" w:space="0" w:color="auto"/>
              <w:bottom w:val="single" w:sz="4" w:space="0" w:color="auto"/>
              <w:right w:val="single" w:sz="4" w:space="0" w:color="auto"/>
            </w:tcBorders>
            <w:hideMark/>
          </w:tcPr>
          <w:p w14:paraId="1E8462A2" w14:textId="2163B490" w:rsidR="00A91347" w:rsidRPr="002C4B58" w:rsidRDefault="00A91347" w:rsidP="00AC113D">
            <w:pPr>
              <w:autoSpaceDE w:val="0"/>
              <w:autoSpaceDN w:val="0"/>
              <w:adjustRightInd w:val="0"/>
              <w:rPr>
                <w:sz w:val="24"/>
                <w:szCs w:val="24"/>
                <w:lang w:val="lt-LT" w:eastAsia="en-US"/>
              </w:rPr>
            </w:pPr>
            <w:r w:rsidRPr="002C4B58">
              <w:rPr>
                <w:sz w:val="24"/>
                <w:szCs w:val="24"/>
                <w:lang w:val="lt-LT"/>
              </w:rPr>
              <w:t xml:space="preserve">Parengti ir patvirtinti </w:t>
            </w:r>
            <w:r w:rsidR="00AC113D" w:rsidRPr="002C4B58">
              <w:rPr>
                <w:sz w:val="24"/>
                <w:szCs w:val="24"/>
                <w:lang w:val="lt-LT"/>
              </w:rPr>
              <w:t>s</w:t>
            </w:r>
            <w:r w:rsidRPr="002C4B58">
              <w:rPr>
                <w:sz w:val="24"/>
                <w:szCs w:val="24"/>
                <w:lang w:val="lt-LT"/>
              </w:rPr>
              <w:t xml:space="preserve">avivaldybės, jos įstaigų ir įmonių darbuotojams skirtas </w:t>
            </w:r>
            <w:r w:rsidRPr="002C4B58">
              <w:rPr>
                <w:rFonts w:eastAsia="Calibri"/>
                <w:sz w:val="24"/>
                <w:szCs w:val="24"/>
                <w:lang w:val="lt-LT"/>
              </w:rPr>
              <w:t>pagal protokolą ar tradicijas gautų dovanų priėmimo, gavimo, teikimo ir elgesio su jomis  tvarkos aprašą</w:t>
            </w:r>
          </w:p>
        </w:tc>
        <w:tc>
          <w:tcPr>
            <w:tcW w:w="3119" w:type="dxa"/>
            <w:tcBorders>
              <w:top w:val="single" w:sz="4" w:space="0" w:color="auto"/>
              <w:left w:val="single" w:sz="4" w:space="0" w:color="auto"/>
              <w:bottom w:val="single" w:sz="4" w:space="0" w:color="auto"/>
              <w:right w:val="single" w:sz="4" w:space="0" w:color="auto"/>
            </w:tcBorders>
            <w:hideMark/>
          </w:tcPr>
          <w:p w14:paraId="1E8462A3" w14:textId="6DFF6747" w:rsidR="00A91347" w:rsidRPr="002C4B58" w:rsidRDefault="00A91347" w:rsidP="00195642">
            <w:pPr>
              <w:rPr>
                <w:sz w:val="24"/>
                <w:szCs w:val="24"/>
                <w:lang w:val="lt-LT" w:eastAsia="en-US"/>
              </w:rPr>
            </w:pPr>
            <w:r w:rsidRPr="002C4B58">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tcPr>
          <w:p w14:paraId="1E8462AB" w14:textId="7A2A1164" w:rsidR="00A91347" w:rsidRPr="002C4B58" w:rsidRDefault="00A91347" w:rsidP="00195642">
            <w:pPr>
              <w:jc w:val="center"/>
              <w:rPr>
                <w:sz w:val="24"/>
                <w:szCs w:val="24"/>
                <w:lang w:val="lt-LT" w:eastAsia="en-US"/>
              </w:rPr>
            </w:pPr>
            <w:r w:rsidRPr="002C4B58">
              <w:rPr>
                <w:sz w:val="24"/>
                <w:szCs w:val="24"/>
                <w:lang w:val="lt-LT"/>
              </w:rPr>
              <w:t>Iki 2021-12-01</w:t>
            </w:r>
          </w:p>
        </w:tc>
        <w:tc>
          <w:tcPr>
            <w:tcW w:w="6094" w:type="dxa"/>
            <w:tcBorders>
              <w:top w:val="single" w:sz="4" w:space="0" w:color="auto"/>
              <w:left w:val="single" w:sz="4" w:space="0" w:color="auto"/>
              <w:bottom w:val="single" w:sz="4" w:space="0" w:color="auto"/>
              <w:right w:val="single" w:sz="4" w:space="0" w:color="auto"/>
            </w:tcBorders>
            <w:hideMark/>
          </w:tcPr>
          <w:p w14:paraId="1E8462AC" w14:textId="37F2CA0A" w:rsidR="00A91347" w:rsidRPr="002C4B58" w:rsidRDefault="00D4282A" w:rsidP="00D759C6">
            <w:pPr>
              <w:rPr>
                <w:sz w:val="24"/>
                <w:szCs w:val="24"/>
                <w:lang w:val="lt-LT" w:eastAsia="en-US"/>
              </w:rPr>
            </w:pPr>
            <w:r w:rsidRPr="002C4B58">
              <w:rPr>
                <w:sz w:val="24"/>
                <w:szCs w:val="24"/>
                <w:lang w:val="lt-LT"/>
              </w:rPr>
              <w:t xml:space="preserve">Įvykdyta. </w:t>
            </w:r>
            <w:r w:rsidR="00900F89" w:rsidRPr="002C4B58">
              <w:rPr>
                <w:sz w:val="24"/>
                <w:szCs w:val="24"/>
                <w:lang w:val="lt-LT"/>
              </w:rPr>
              <w:t xml:space="preserve">Rokiškio rajono savivaldybės </w:t>
            </w:r>
            <w:r w:rsidR="00A91347" w:rsidRPr="002C4B58">
              <w:rPr>
                <w:sz w:val="24"/>
                <w:szCs w:val="24"/>
                <w:lang w:val="lt-LT"/>
              </w:rPr>
              <w:t xml:space="preserve">administracijos direktoriaus </w:t>
            </w:r>
            <w:r w:rsidR="00900F89" w:rsidRPr="002C4B58">
              <w:rPr>
                <w:sz w:val="24"/>
                <w:szCs w:val="24"/>
                <w:lang w:val="lt-LT"/>
              </w:rPr>
              <w:t>2021</w:t>
            </w:r>
            <w:r w:rsidR="00773D70" w:rsidRPr="002C4B58">
              <w:rPr>
                <w:sz w:val="24"/>
                <w:szCs w:val="24"/>
                <w:lang w:val="lt-LT"/>
              </w:rPr>
              <w:t xml:space="preserve"> m. balandžio 13 d.</w:t>
            </w:r>
            <w:r w:rsidR="00900F89" w:rsidRPr="002C4B58">
              <w:rPr>
                <w:sz w:val="24"/>
                <w:szCs w:val="24"/>
                <w:lang w:val="lt-LT"/>
              </w:rPr>
              <w:t xml:space="preserve"> </w:t>
            </w:r>
            <w:r w:rsidR="00A91347" w:rsidRPr="002C4B58">
              <w:rPr>
                <w:sz w:val="24"/>
                <w:szCs w:val="24"/>
                <w:lang w:val="lt-LT"/>
              </w:rPr>
              <w:t>įsakym</w:t>
            </w:r>
            <w:r w:rsidR="005D2F44" w:rsidRPr="002C4B58">
              <w:rPr>
                <w:sz w:val="24"/>
                <w:szCs w:val="24"/>
                <w:lang w:val="lt-LT"/>
              </w:rPr>
              <w:t>as</w:t>
            </w:r>
            <w:r w:rsidR="00A91347" w:rsidRPr="002C4B58">
              <w:rPr>
                <w:sz w:val="24"/>
                <w:szCs w:val="24"/>
                <w:lang w:val="lt-LT"/>
              </w:rPr>
              <w:t xml:space="preserve"> </w:t>
            </w:r>
            <w:r w:rsidR="00900F89" w:rsidRPr="002C4B58">
              <w:rPr>
                <w:sz w:val="24"/>
                <w:szCs w:val="24"/>
                <w:lang w:val="lt-LT"/>
              </w:rPr>
              <w:t xml:space="preserve">Nr. </w:t>
            </w:r>
            <w:r w:rsidR="00A91347" w:rsidRPr="002C4B58">
              <w:rPr>
                <w:sz w:val="24"/>
                <w:szCs w:val="24"/>
                <w:lang w:val="lt-LT"/>
              </w:rPr>
              <w:t>AV-339</w:t>
            </w:r>
            <w:r w:rsidR="005D2F44" w:rsidRPr="002C4B58">
              <w:rPr>
                <w:sz w:val="24"/>
                <w:szCs w:val="24"/>
                <w:lang w:val="lt-LT"/>
              </w:rPr>
              <w:t xml:space="preserve"> </w:t>
            </w:r>
            <w:r w:rsidR="00D759C6" w:rsidRPr="002C4B58">
              <w:rPr>
                <w:sz w:val="24"/>
                <w:szCs w:val="24"/>
                <w:lang w:val="lt-LT"/>
              </w:rPr>
              <w:t>,,</w:t>
            </w:r>
            <w:r w:rsidR="005D2F44" w:rsidRPr="002C4B58">
              <w:rPr>
                <w:sz w:val="24"/>
                <w:szCs w:val="24"/>
                <w:lang w:val="lt-LT"/>
              </w:rPr>
              <w:t>Dėl Rokiškio rajono savivaldybės administracijos dovanų, gautų pagal tarptautinį protokolą ar tradicijas, taip pat reprezentacijai skirtų dovanų perdavimo, vertinimo, registravimo, saugojimo ir eksponavimo tvarkos aprašo patvirtinimo“.</w:t>
            </w:r>
          </w:p>
        </w:tc>
      </w:tr>
      <w:tr w:rsidR="002C4B58" w:rsidRPr="00245289" w14:paraId="1E8462B4"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AE" w14:textId="542864E3" w:rsidR="00A91347" w:rsidRPr="002C4B58" w:rsidRDefault="00A91347" w:rsidP="00A91347">
            <w:pPr>
              <w:jc w:val="center"/>
              <w:rPr>
                <w:sz w:val="24"/>
                <w:szCs w:val="24"/>
                <w:lang w:val="lt-LT" w:eastAsia="en-US"/>
              </w:rPr>
            </w:pPr>
            <w:r w:rsidRPr="002C4B58">
              <w:rPr>
                <w:sz w:val="24"/>
                <w:szCs w:val="24"/>
                <w:lang w:val="lt-LT"/>
              </w:rPr>
              <w:t>6.</w:t>
            </w:r>
          </w:p>
        </w:tc>
        <w:tc>
          <w:tcPr>
            <w:tcW w:w="3119" w:type="dxa"/>
            <w:tcBorders>
              <w:top w:val="single" w:sz="4" w:space="0" w:color="auto"/>
              <w:left w:val="single" w:sz="4" w:space="0" w:color="auto"/>
              <w:bottom w:val="single" w:sz="4" w:space="0" w:color="auto"/>
              <w:right w:val="single" w:sz="4" w:space="0" w:color="auto"/>
            </w:tcBorders>
            <w:hideMark/>
          </w:tcPr>
          <w:p w14:paraId="1E8462AF" w14:textId="7F9C4591" w:rsidR="00A91347" w:rsidRPr="002C4B58" w:rsidRDefault="00A91347" w:rsidP="00195642">
            <w:pPr>
              <w:rPr>
                <w:sz w:val="24"/>
                <w:szCs w:val="24"/>
                <w:lang w:val="lt-LT" w:eastAsia="lt-LT"/>
              </w:rPr>
            </w:pPr>
            <w:r w:rsidRPr="002C4B58">
              <w:rPr>
                <w:sz w:val="24"/>
                <w:szCs w:val="24"/>
                <w:lang w:val="lt-LT"/>
              </w:rPr>
              <w:t xml:space="preserve">Parengti ir patvirtinti elgesio ir etikos kodeksą politikams </w:t>
            </w:r>
          </w:p>
        </w:tc>
        <w:tc>
          <w:tcPr>
            <w:tcW w:w="3119" w:type="dxa"/>
            <w:tcBorders>
              <w:top w:val="single" w:sz="4" w:space="0" w:color="auto"/>
              <w:left w:val="single" w:sz="4" w:space="0" w:color="auto"/>
              <w:bottom w:val="single" w:sz="4" w:space="0" w:color="auto"/>
              <w:right w:val="single" w:sz="4" w:space="0" w:color="auto"/>
            </w:tcBorders>
          </w:tcPr>
          <w:p w14:paraId="1E8462B0" w14:textId="26C3EE40" w:rsidR="00A91347" w:rsidRPr="002C4B58" w:rsidRDefault="00A91347" w:rsidP="00195642">
            <w:pPr>
              <w:rPr>
                <w:sz w:val="24"/>
                <w:szCs w:val="24"/>
                <w:lang w:val="lt-LT" w:eastAsia="en-US"/>
              </w:rPr>
            </w:pPr>
            <w:r w:rsidRPr="002C4B58">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hideMark/>
          </w:tcPr>
          <w:p w14:paraId="1E8462B1" w14:textId="6CDFEDAD" w:rsidR="00A91347" w:rsidRPr="002C4B58" w:rsidRDefault="00A91347" w:rsidP="00195642">
            <w:pPr>
              <w:jc w:val="center"/>
              <w:rPr>
                <w:sz w:val="24"/>
                <w:szCs w:val="24"/>
                <w:lang w:val="lt-LT" w:eastAsia="en-US"/>
              </w:rPr>
            </w:pPr>
            <w:r w:rsidRPr="002C4B58">
              <w:rPr>
                <w:sz w:val="24"/>
                <w:szCs w:val="24"/>
                <w:lang w:val="lt-LT"/>
              </w:rPr>
              <w:t>Iki 2020-12-01</w:t>
            </w:r>
          </w:p>
        </w:tc>
        <w:tc>
          <w:tcPr>
            <w:tcW w:w="6094" w:type="dxa"/>
            <w:tcBorders>
              <w:top w:val="single" w:sz="4" w:space="0" w:color="auto"/>
              <w:left w:val="single" w:sz="4" w:space="0" w:color="auto"/>
              <w:bottom w:val="single" w:sz="4" w:space="0" w:color="auto"/>
              <w:right w:val="single" w:sz="4" w:space="0" w:color="auto"/>
            </w:tcBorders>
          </w:tcPr>
          <w:p w14:paraId="1E8462B3" w14:textId="42DB3023" w:rsidR="00A91347" w:rsidRPr="002C4B58" w:rsidRDefault="00A91347" w:rsidP="00250ED1">
            <w:pPr>
              <w:pStyle w:val="Betarp"/>
              <w:rPr>
                <w:b/>
                <w:lang w:val="lt-LT"/>
              </w:rPr>
            </w:pPr>
            <w:r w:rsidRPr="002C4B58">
              <w:rPr>
                <w:lang w:val="lt-LT"/>
              </w:rPr>
              <w:t>Priemo</w:t>
            </w:r>
            <w:r w:rsidR="00900F89" w:rsidRPr="002C4B58">
              <w:rPr>
                <w:lang w:val="lt-LT"/>
              </w:rPr>
              <w:t>nė nevykdyta, kadangi Lietuvos R</w:t>
            </w:r>
            <w:r w:rsidRPr="002C4B58">
              <w:rPr>
                <w:lang w:val="lt-LT"/>
              </w:rPr>
              <w:t xml:space="preserve">espublikos valstybės politikų elgesio kodekso patvirtinimo, įsigaliojimo ir įgyvendinimo įstatymas (aktuali redakcija nuo 2020-01-01) </w:t>
            </w:r>
            <w:r w:rsidRPr="002C4B58">
              <w:rPr>
                <w:bCs/>
                <w:lang w:val="lt-LT"/>
              </w:rPr>
              <w:t>taikomas ir savivaldybės tarybos nariams.</w:t>
            </w:r>
          </w:p>
        </w:tc>
      </w:tr>
      <w:tr w:rsidR="002C4B58" w:rsidRPr="00245289" w14:paraId="1E8462E8"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E0" w14:textId="05B0F52E" w:rsidR="00BD065F" w:rsidRPr="002C4B58" w:rsidRDefault="00BD065F" w:rsidP="00BD065F">
            <w:pPr>
              <w:jc w:val="center"/>
              <w:rPr>
                <w:sz w:val="24"/>
                <w:szCs w:val="24"/>
                <w:lang w:val="lt-LT" w:eastAsia="en-US"/>
              </w:rPr>
            </w:pPr>
            <w:r w:rsidRPr="002C4B58">
              <w:rPr>
                <w:sz w:val="24"/>
                <w:szCs w:val="24"/>
                <w:lang w:val="lt-LT"/>
              </w:rPr>
              <w:t>7.</w:t>
            </w:r>
          </w:p>
        </w:tc>
        <w:tc>
          <w:tcPr>
            <w:tcW w:w="3119" w:type="dxa"/>
            <w:tcBorders>
              <w:top w:val="single" w:sz="4" w:space="0" w:color="auto"/>
              <w:left w:val="single" w:sz="4" w:space="0" w:color="auto"/>
              <w:bottom w:val="single" w:sz="4" w:space="0" w:color="auto"/>
              <w:right w:val="single" w:sz="4" w:space="0" w:color="auto"/>
            </w:tcBorders>
            <w:hideMark/>
          </w:tcPr>
          <w:p w14:paraId="1E8462E1" w14:textId="27308125" w:rsidR="00BD065F" w:rsidRPr="002C4B58" w:rsidRDefault="00BD065F" w:rsidP="00195642">
            <w:pPr>
              <w:rPr>
                <w:sz w:val="24"/>
                <w:szCs w:val="24"/>
                <w:lang w:val="lt-LT" w:eastAsia="en-US"/>
              </w:rPr>
            </w:pPr>
            <w:r w:rsidRPr="002C4B58">
              <w:rPr>
                <w:sz w:val="24"/>
                <w:szCs w:val="24"/>
                <w:lang w:val="lt-LT"/>
              </w:rPr>
              <w:t>Antikorupcijos komisijoje, įvertinus atliktų tyrimų ar apklausų rezultatus, atliktų auditų medžiagą, gautus skundus ar pranešimus, kitą teisėtai gautą informaciją apie Administracijos veiklą, rekomenduoti veiklos sritį (-</w:t>
            </w:r>
            <w:proofErr w:type="spellStart"/>
            <w:r w:rsidRPr="002C4B58">
              <w:rPr>
                <w:sz w:val="24"/>
                <w:szCs w:val="24"/>
                <w:lang w:val="lt-LT"/>
              </w:rPr>
              <w:t>is</w:t>
            </w:r>
            <w:proofErr w:type="spellEnd"/>
            <w:r w:rsidRPr="002C4B58">
              <w:rPr>
                <w:sz w:val="24"/>
                <w:szCs w:val="24"/>
                <w:lang w:val="lt-LT"/>
              </w:rPr>
              <w:t>), kurioje (-</w:t>
            </w:r>
            <w:proofErr w:type="spellStart"/>
            <w:r w:rsidRPr="002C4B58">
              <w:rPr>
                <w:sz w:val="24"/>
                <w:szCs w:val="24"/>
                <w:lang w:val="lt-LT"/>
              </w:rPr>
              <w:t>iose</w:t>
            </w:r>
            <w:proofErr w:type="spellEnd"/>
            <w:r w:rsidRPr="002C4B58">
              <w:rPr>
                <w:sz w:val="24"/>
                <w:szCs w:val="24"/>
                <w:lang w:val="lt-LT"/>
              </w:rPr>
              <w:t xml:space="preserve">) būtų tikslinga nustatyti korupcijos pasireiškimo tikimybę </w:t>
            </w:r>
          </w:p>
        </w:tc>
        <w:tc>
          <w:tcPr>
            <w:tcW w:w="3119" w:type="dxa"/>
            <w:tcBorders>
              <w:top w:val="single" w:sz="4" w:space="0" w:color="auto"/>
              <w:left w:val="single" w:sz="4" w:space="0" w:color="auto"/>
              <w:bottom w:val="single" w:sz="4" w:space="0" w:color="auto"/>
              <w:right w:val="single" w:sz="4" w:space="0" w:color="auto"/>
            </w:tcBorders>
          </w:tcPr>
          <w:p w14:paraId="1E8462E3" w14:textId="0AD72091" w:rsidR="00BD065F" w:rsidRPr="002C4B58" w:rsidRDefault="00BD065F" w:rsidP="00195642">
            <w:pPr>
              <w:rPr>
                <w:b/>
                <w:sz w:val="24"/>
                <w:szCs w:val="24"/>
                <w:lang w:val="lt-LT" w:eastAsia="en-US"/>
              </w:rPr>
            </w:pPr>
            <w:r w:rsidRPr="002C4B58">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hideMark/>
          </w:tcPr>
          <w:p w14:paraId="1E8462E4" w14:textId="6F14887A" w:rsidR="00BD065F" w:rsidRPr="002C4B58" w:rsidRDefault="00BD065F" w:rsidP="00195642">
            <w:pPr>
              <w:jc w:val="center"/>
              <w:rPr>
                <w:sz w:val="24"/>
                <w:szCs w:val="24"/>
                <w:lang w:val="lt-LT"/>
              </w:rPr>
            </w:pPr>
            <w:r w:rsidRPr="002C4B58">
              <w:rPr>
                <w:sz w:val="24"/>
                <w:szCs w:val="24"/>
                <w:lang w:val="lt-LT"/>
              </w:rPr>
              <w:t>Kiekvienais metais iki rugsėjo 30 d.</w:t>
            </w:r>
          </w:p>
        </w:tc>
        <w:tc>
          <w:tcPr>
            <w:tcW w:w="6094" w:type="dxa"/>
            <w:tcBorders>
              <w:top w:val="single" w:sz="4" w:space="0" w:color="auto"/>
              <w:left w:val="single" w:sz="4" w:space="0" w:color="auto"/>
              <w:bottom w:val="single" w:sz="4" w:space="0" w:color="auto"/>
              <w:right w:val="single" w:sz="4" w:space="0" w:color="auto"/>
            </w:tcBorders>
          </w:tcPr>
          <w:p w14:paraId="1E8462E7" w14:textId="71B5B4FE" w:rsidR="00F47FA8" w:rsidRPr="002C4B58" w:rsidRDefault="00BD065F" w:rsidP="00D759C6">
            <w:pPr>
              <w:jc w:val="both"/>
              <w:rPr>
                <w:strike/>
                <w:sz w:val="24"/>
                <w:szCs w:val="24"/>
                <w:lang w:val="lt-LT"/>
              </w:rPr>
            </w:pPr>
            <w:r w:rsidRPr="002C4B58">
              <w:rPr>
                <w:sz w:val="24"/>
                <w:szCs w:val="24"/>
                <w:lang w:val="lt-LT"/>
              </w:rPr>
              <w:t>Neįvykdyta.</w:t>
            </w:r>
            <w:r w:rsidR="00D759C6" w:rsidRPr="002C4B58">
              <w:rPr>
                <w:sz w:val="24"/>
                <w:szCs w:val="24"/>
                <w:lang w:val="lt-LT"/>
              </w:rPr>
              <w:t xml:space="preserve"> </w:t>
            </w:r>
            <w:r w:rsidR="003B3B92" w:rsidRPr="002C4B58">
              <w:rPr>
                <w:sz w:val="24"/>
                <w:szCs w:val="24"/>
                <w:lang w:val="lt-LT"/>
              </w:rPr>
              <w:t>Antikorupcijos komisija nepateikė rekomendacijų dėl veiklos sričių, kurioje tikslinga nustatyti korupcijos pasireiškimo tikimybę.</w:t>
            </w:r>
          </w:p>
        </w:tc>
      </w:tr>
      <w:tr w:rsidR="002C4B58" w:rsidRPr="00245289" w14:paraId="1E8462EF"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E9" w14:textId="2B694F61" w:rsidR="00BD065F" w:rsidRPr="002C4B58" w:rsidRDefault="00BD065F" w:rsidP="00BD065F">
            <w:pPr>
              <w:jc w:val="center"/>
              <w:rPr>
                <w:sz w:val="24"/>
                <w:szCs w:val="24"/>
                <w:lang w:val="lt-LT" w:eastAsia="en-US"/>
              </w:rPr>
            </w:pPr>
            <w:r w:rsidRPr="002C4B58">
              <w:rPr>
                <w:sz w:val="24"/>
                <w:szCs w:val="24"/>
                <w:lang w:val="lt-LT"/>
              </w:rPr>
              <w:t>8.</w:t>
            </w:r>
          </w:p>
        </w:tc>
        <w:tc>
          <w:tcPr>
            <w:tcW w:w="3119" w:type="dxa"/>
            <w:tcBorders>
              <w:top w:val="single" w:sz="4" w:space="0" w:color="auto"/>
              <w:left w:val="single" w:sz="4" w:space="0" w:color="auto"/>
              <w:bottom w:val="single" w:sz="4" w:space="0" w:color="auto"/>
              <w:right w:val="single" w:sz="4" w:space="0" w:color="auto"/>
            </w:tcBorders>
            <w:hideMark/>
          </w:tcPr>
          <w:p w14:paraId="1E8462EA" w14:textId="6406B474" w:rsidR="00BD065F" w:rsidRPr="002C4B58" w:rsidRDefault="00BD065F" w:rsidP="00195642">
            <w:pPr>
              <w:snapToGrid w:val="0"/>
              <w:rPr>
                <w:sz w:val="24"/>
                <w:szCs w:val="24"/>
                <w:lang w:val="lt-LT" w:eastAsia="en-US"/>
              </w:rPr>
            </w:pPr>
            <w:r w:rsidRPr="002C4B58">
              <w:rPr>
                <w:sz w:val="24"/>
                <w:szCs w:val="24"/>
                <w:lang w:val="lt-LT"/>
              </w:rPr>
              <w:t>Nustatyti korupcijos pasireiškimo tikimybę Antikorupcijos komisijos rekomenduotoje savivaldybės veiklos srityje</w:t>
            </w:r>
          </w:p>
        </w:tc>
        <w:tc>
          <w:tcPr>
            <w:tcW w:w="3119" w:type="dxa"/>
            <w:tcBorders>
              <w:top w:val="single" w:sz="4" w:space="0" w:color="auto"/>
              <w:left w:val="single" w:sz="4" w:space="0" w:color="auto"/>
              <w:bottom w:val="single" w:sz="4" w:space="0" w:color="auto"/>
              <w:right w:val="single" w:sz="4" w:space="0" w:color="auto"/>
            </w:tcBorders>
          </w:tcPr>
          <w:p w14:paraId="7045C19F" w14:textId="77777777" w:rsidR="00BD065F" w:rsidRPr="002C4B58" w:rsidRDefault="00BD065F" w:rsidP="00195642">
            <w:pPr>
              <w:rPr>
                <w:sz w:val="24"/>
                <w:szCs w:val="24"/>
                <w:lang w:val="lt-LT"/>
              </w:rPr>
            </w:pPr>
            <w:r w:rsidRPr="002C4B58">
              <w:rPr>
                <w:sz w:val="24"/>
                <w:szCs w:val="24"/>
                <w:lang w:val="lt-LT"/>
              </w:rPr>
              <w:t>Administracijos direktoriaus įsakymu patvirtinta darbo grupė</w:t>
            </w:r>
          </w:p>
          <w:p w14:paraId="1E8462EC" w14:textId="77777777" w:rsidR="00BD065F" w:rsidRPr="002C4B58" w:rsidRDefault="00BD065F" w:rsidP="00195642">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1E8462ED" w14:textId="01C4A3CA" w:rsidR="00BD065F" w:rsidRPr="002C4B58" w:rsidRDefault="00BD065F" w:rsidP="00195642">
            <w:pPr>
              <w:jc w:val="center"/>
              <w:rPr>
                <w:sz w:val="24"/>
                <w:szCs w:val="24"/>
                <w:lang w:val="lt-LT" w:eastAsia="en-US"/>
              </w:rPr>
            </w:pPr>
            <w:r w:rsidRPr="002C4B58">
              <w:rPr>
                <w:sz w:val="24"/>
                <w:szCs w:val="24"/>
                <w:lang w:val="lt-LT"/>
              </w:rPr>
              <w:t>Kiekvienais metais iki lapkričio 30 d.</w:t>
            </w:r>
          </w:p>
        </w:tc>
        <w:tc>
          <w:tcPr>
            <w:tcW w:w="6094" w:type="dxa"/>
            <w:tcBorders>
              <w:top w:val="single" w:sz="4" w:space="0" w:color="auto"/>
              <w:left w:val="single" w:sz="4" w:space="0" w:color="auto"/>
              <w:bottom w:val="single" w:sz="4" w:space="0" w:color="auto"/>
              <w:right w:val="single" w:sz="4" w:space="0" w:color="auto"/>
            </w:tcBorders>
          </w:tcPr>
          <w:p w14:paraId="1E8462EE" w14:textId="1BD56208" w:rsidR="00BD065F" w:rsidRPr="002C4B58" w:rsidRDefault="00CC0A54" w:rsidP="00B11A22">
            <w:pPr>
              <w:rPr>
                <w:sz w:val="24"/>
                <w:szCs w:val="24"/>
                <w:lang w:val="lt-LT" w:eastAsia="en-US"/>
              </w:rPr>
            </w:pPr>
            <w:r w:rsidRPr="002C4B58">
              <w:rPr>
                <w:sz w:val="24"/>
                <w:szCs w:val="24"/>
                <w:lang w:val="lt-LT"/>
              </w:rPr>
              <w:t xml:space="preserve">Įvykdyta. </w:t>
            </w:r>
            <w:r w:rsidR="002A3FB6" w:rsidRPr="002C4B58">
              <w:rPr>
                <w:sz w:val="24"/>
                <w:szCs w:val="24"/>
                <w:lang w:val="lt-LT"/>
              </w:rPr>
              <w:t>Administracijos</w:t>
            </w:r>
            <w:r w:rsidR="00B11A22" w:rsidRPr="002C4B58">
              <w:rPr>
                <w:sz w:val="24"/>
                <w:szCs w:val="24"/>
                <w:lang w:val="lt-LT"/>
              </w:rPr>
              <w:t xml:space="preserve"> direktoriaus 2021 m. birželio 15 d. įsakymu buvo pavesta atl</w:t>
            </w:r>
            <w:r w:rsidR="002A3FB6" w:rsidRPr="002C4B58">
              <w:rPr>
                <w:sz w:val="24"/>
                <w:szCs w:val="24"/>
                <w:lang w:val="lt-LT"/>
              </w:rPr>
              <w:t>ikti korupcijos pasireiškim</w:t>
            </w:r>
            <w:r w:rsidR="00B11A22" w:rsidRPr="002C4B58">
              <w:rPr>
                <w:sz w:val="24"/>
                <w:szCs w:val="24"/>
                <w:lang w:val="lt-LT"/>
              </w:rPr>
              <w:t>o tikimybę savivaldybės administracijos statybą leidžiančių dokumentų išdavimo srityje, i</w:t>
            </w:r>
            <w:r w:rsidR="00BD065F" w:rsidRPr="002C4B58">
              <w:rPr>
                <w:sz w:val="24"/>
                <w:szCs w:val="24"/>
                <w:lang w:val="lt-LT"/>
              </w:rPr>
              <w:t xml:space="preserve">švada parengta ir išsiųsta STT 2021 m. birželio 18 d. </w:t>
            </w:r>
          </w:p>
        </w:tc>
      </w:tr>
      <w:tr w:rsidR="002C4B58" w:rsidRPr="00245289" w14:paraId="1E8462F7" w14:textId="77777777" w:rsidTr="00D85B0B">
        <w:tc>
          <w:tcPr>
            <w:tcW w:w="674" w:type="dxa"/>
            <w:tcBorders>
              <w:top w:val="single" w:sz="4" w:space="0" w:color="auto"/>
              <w:left w:val="single" w:sz="4" w:space="0" w:color="auto"/>
              <w:bottom w:val="single" w:sz="4" w:space="0" w:color="auto"/>
              <w:right w:val="single" w:sz="4" w:space="0" w:color="auto"/>
            </w:tcBorders>
            <w:hideMark/>
          </w:tcPr>
          <w:p w14:paraId="1E8462F0" w14:textId="67E9C072" w:rsidR="00BD065F" w:rsidRPr="002C4B58" w:rsidRDefault="00BD065F" w:rsidP="006A6969">
            <w:pPr>
              <w:jc w:val="center"/>
              <w:rPr>
                <w:sz w:val="24"/>
                <w:szCs w:val="24"/>
                <w:lang w:val="lt-LT" w:eastAsia="en-US"/>
              </w:rPr>
            </w:pPr>
            <w:r w:rsidRPr="002C4B58">
              <w:rPr>
                <w:sz w:val="24"/>
                <w:szCs w:val="24"/>
                <w:lang w:val="lt-LT"/>
              </w:rPr>
              <w:t>9.</w:t>
            </w:r>
          </w:p>
        </w:tc>
        <w:tc>
          <w:tcPr>
            <w:tcW w:w="3119" w:type="dxa"/>
            <w:tcBorders>
              <w:top w:val="single" w:sz="4" w:space="0" w:color="auto"/>
              <w:left w:val="single" w:sz="4" w:space="0" w:color="auto"/>
              <w:bottom w:val="single" w:sz="4" w:space="0" w:color="auto"/>
              <w:right w:val="single" w:sz="4" w:space="0" w:color="auto"/>
            </w:tcBorders>
            <w:hideMark/>
          </w:tcPr>
          <w:p w14:paraId="1E8462F1" w14:textId="06DA16DE" w:rsidR="00BD065F" w:rsidRPr="002C4B58" w:rsidRDefault="00BD065F" w:rsidP="00195642">
            <w:pPr>
              <w:snapToGrid w:val="0"/>
              <w:rPr>
                <w:sz w:val="24"/>
                <w:szCs w:val="24"/>
                <w:lang w:val="lt-LT" w:eastAsia="en-US"/>
              </w:rPr>
            </w:pPr>
            <w:r w:rsidRPr="002C4B58">
              <w:rPr>
                <w:sz w:val="24"/>
                <w:szCs w:val="24"/>
                <w:lang w:val="lt-LT"/>
              </w:rPr>
              <w:t>Bendradarbiauti su Specialiųjų tyrimų tarnyba korupcijos prevencijos klausimais</w:t>
            </w:r>
          </w:p>
        </w:tc>
        <w:tc>
          <w:tcPr>
            <w:tcW w:w="3119" w:type="dxa"/>
            <w:tcBorders>
              <w:top w:val="single" w:sz="4" w:space="0" w:color="auto"/>
              <w:left w:val="single" w:sz="4" w:space="0" w:color="auto"/>
              <w:bottom w:val="single" w:sz="4" w:space="0" w:color="auto"/>
              <w:right w:val="single" w:sz="4" w:space="0" w:color="auto"/>
            </w:tcBorders>
          </w:tcPr>
          <w:p w14:paraId="1B6FB6E7" w14:textId="77777777" w:rsidR="00BD065F" w:rsidRPr="002C4B58" w:rsidRDefault="00BD065F" w:rsidP="00195642">
            <w:pPr>
              <w:rPr>
                <w:sz w:val="24"/>
                <w:szCs w:val="24"/>
                <w:lang w:val="lt-LT"/>
              </w:rPr>
            </w:pPr>
            <w:r w:rsidRPr="002C4B58">
              <w:rPr>
                <w:sz w:val="24"/>
                <w:szCs w:val="24"/>
                <w:lang w:val="lt-LT"/>
              </w:rPr>
              <w:t>Antikorupcijos komisija;</w:t>
            </w:r>
          </w:p>
          <w:p w14:paraId="1E8462F3" w14:textId="27C87C48" w:rsidR="00BD065F" w:rsidRPr="002C4B58" w:rsidRDefault="00BD065F" w:rsidP="00195642">
            <w:pPr>
              <w:rPr>
                <w:sz w:val="24"/>
                <w:szCs w:val="24"/>
                <w:lang w:val="lt-LT" w:eastAsia="en-US"/>
              </w:rPr>
            </w:pPr>
            <w:r w:rsidRPr="002C4B58">
              <w:rPr>
                <w:sz w:val="24"/>
                <w:szCs w:val="24"/>
                <w:lang w:val="lt-LT"/>
              </w:rPr>
              <w:t>Teisės ir personalo skyrius</w:t>
            </w:r>
          </w:p>
        </w:tc>
        <w:tc>
          <w:tcPr>
            <w:tcW w:w="1986" w:type="dxa"/>
            <w:tcBorders>
              <w:top w:val="single" w:sz="4" w:space="0" w:color="auto"/>
              <w:left w:val="single" w:sz="4" w:space="0" w:color="auto"/>
              <w:bottom w:val="single" w:sz="4" w:space="0" w:color="auto"/>
              <w:right w:val="single" w:sz="4" w:space="0" w:color="auto"/>
            </w:tcBorders>
            <w:hideMark/>
          </w:tcPr>
          <w:p w14:paraId="1E8462F4" w14:textId="391BB95F" w:rsidR="00BD065F" w:rsidRPr="002C4B58" w:rsidRDefault="00BD065F" w:rsidP="00195642">
            <w:pPr>
              <w:jc w:val="center"/>
              <w:rPr>
                <w:sz w:val="24"/>
                <w:szCs w:val="24"/>
                <w:lang w:val="lt-LT" w:eastAsia="en-US"/>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hideMark/>
          </w:tcPr>
          <w:p w14:paraId="4AF9969F" w14:textId="463EF03F" w:rsidR="00BD065F" w:rsidRPr="002C4B58" w:rsidRDefault="00BD065F" w:rsidP="00250ED1">
            <w:pPr>
              <w:rPr>
                <w:sz w:val="24"/>
                <w:szCs w:val="24"/>
                <w:lang w:val="lt-LT"/>
              </w:rPr>
            </w:pPr>
            <w:r w:rsidRPr="002C4B58">
              <w:rPr>
                <w:sz w:val="24"/>
                <w:szCs w:val="24"/>
                <w:lang w:val="lt-LT"/>
              </w:rPr>
              <w:t xml:space="preserve">Vykdoma. 2020 m. į STT dėl informacijos apie asmenis buvo kreipiamasi visais Lietuvos Respublikos </w:t>
            </w:r>
            <w:r w:rsidR="00D759C6" w:rsidRPr="002C4B58">
              <w:rPr>
                <w:sz w:val="24"/>
                <w:szCs w:val="24"/>
                <w:lang w:val="lt-LT"/>
              </w:rPr>
              <w:t>k</w:t>
            </w:r>
            <w:r w:rsidRPr="002C4B58">
              <w:rPr>
                <w:sz w:val="24"/>
                <w:szCs w:val="24"/>
                <w:lang w:val="lt-LT"/>
              </w:rPr>
              <w:t>orupcijos prevencijos įstatymo 9 straipsnyje numatytais atvejais.</w:t>
            </w:r>
          </w:p>
          <w:p w14:paraId="1E8462F6" w14:textId="6414357D" w:rsidR="00BD065F" w:rsidRPr="002C4B58" w:rsidRDefault="00BD065F" w:rsidP="00250ED1">
            <w:pPr>
              <w:rPr>
                <w:sz w:val="24"/>
                <w:szCs w:val="24"/>
                <w:lang w:val="lt-LT" w:eastAsia="en-US"/>
              </w:rPr>
            </w:pPr>
            <w:r w:rsidRPr="002C4B58">
              <w:rPr>
                <w:bCs/>
                <w:sz w:val="24"/>
                <w:szCs w:val="24"/>
                <w:lang w:val="lt-LT"/>
              </w:rPr>
              <w:t xml:space="preserve">Bendradarbiaujant su STT Antikorupcinio švietimo skyriaus vyriausiąja specialiste Rita </w:t>
            </w:r>
            <w:proofErr w:type="spellStart"/>
            <w:r w:rsidRPr="002C4B58">
              <w:rPr>
                <w:bCs/>
                <w:sz w:val="24"/>
                <w:szCs w:val="24"/>
                <w:lang w:val="lt-LT"/>
              </w:rPr>
              <w:t>Škutiene</w:t>
            </w:r>
            <w:proofErr w:type="spellEnd"/>
            <w:r w:rsidRPr="002C4B58">
              <w:rPr>
                <w:bCs/>
                <w:sz w:val="24"/>
                <w:szCs w:val="24"/>
                <w:lang w:val="lt-LT"/>
              </w:rPr>
              <w:t xml:space="preserve">, rajono švietimo </w:t>
            </w:r>
            <w:r w:rsidRPr="002C4B58">
              <w:rPr>
                <w:bCs/>
                <w:sz w:val="24"/>
                <w:szCs w:val="24"/>
                <w:lang w:val="lt-LT"/>
              </w:rPr>
              <w:lastRenderedPageBreak/>
              <w:t>įstaigose, nuotoliniu būdu buvo organizuoti edukaciniai užsiėmimai-paskaita Tarptautinės antikorupcijos dienos proga.</w:t>
            </w:r>
          </w:p>
        </w:tc>
      </w:tr>
      <w:tr w:rsidR="002C4B58" w:rsidRPr="002C4B58" w14:paraId="5840FEB0" w14:textId="77777777" w:rsidTr="00D85B0B">
        <w:tc>
          <w:tcPr>
            <w:tcW w:w="674" w:type="dxa"/>
            <w:tcBorders>
              <w:top w:val="single" w:sz="4" w:space="0" w:color="auto"/>
              <w:left w:val="single" w:sz="4" w:space="0" w:color="auto"/>
              <w:bottom w:val="single" w:sz="4" w:space="0" w:color="auto"/>
              <w:right w:val="single" w:sz="4" w:space="0" w:color="auto"/>
            </w:tcBorders>
          </w:tcPr>
          <w:p w14:paraId="5B633DC7" w14:textId="2C4D0049" w:rsidR="00BD065F" w:rsidRPr="002C4B58" w:rsidRDefault="00BD065F" w:rsidP="006A6969">
            <w:pPr>
              <w:jc w:val="center"/>
              <w:rPr>
                <w:sz w:val="24"/>
                <w:szCs w:val="24"/>
                <w:lang w:val="lt-LT"/>
              </w:rPr>
            </w:pPr>
            <w:r w:rsidRPr="002C4B58">
              <w:rPr>
                <w:sz w:val="24"/>
                <w:szCs w:val="24"/>
                <w:lang w:val="lt-LT"/>
              </w:rPr>
              <w:lastRenderedPageBreak/>
              <w:t>10.</w:t>
            </w:r>
          </w:p>
        </w:tc>
        <w:tc>
          <w:tcPr>
            <w:tcW w:w="3119" w:type="dxa"/>
            <w:tcBorders>
              <w:top w:val="single" w:sz="4" w:space="0" w:color="auto"/>
              <w:left w:val="single" w:sz="4" w:space="0" w:color="auto"/>
              <w:bottom w:val="single" w:sz="4" w:space="0" w:color="auto"/>
              <w:right w:val="single" w:sz="4" w:space="0" w:color="auto"/>
            </w:tcBorders>
          </w:tcPr>
          <w:p w14:paraId="5D51F3D4" w14:textId="2D6929A4" w:rsidR="00BD065F" w:rsidRPr="002C4B58" w:rsidRDefault="00BD065F" w:rsidP="00195642">
            <w:pPr>
              <w:rPr>
                <w:sz w:val="24"/>
                <w:szCs w:val="24"/>
                <w:lang w:val="lt-LT"/>
              </w:rPr>
            </w:pPr>
            <w:r w:rsidRPr="002C4B58">
              <w:rPr>
                <w:sz w:val="24"/>
                <w:szCs w:val="24"/>
                <w:lang w:val="lt-LT"/>
              </w:rPr>
              <w:t>Nustatytų</w:t>
            </w:r>
            <w:r w:rsidR="00103CB1" w:rsidRPr="002C4B58">
              <w:rPr>
                <w:sz w:val="24"/>
                <w:szCs w:val="24"/>
                <w:lang w:val="lt-LT"/>
              </w:rPr>
              <w:t xml:space="preserve"> </w:t>
            </w:r>
            <w:r w:rsidR="00AC113D" w:rsidRPr="002C4B58">
              <w:rPr>
                <w:sz w:val="24"/>
                <w:szCs w:val="24"/>
                <w:lang w:val="lt-LT"/>
              </w:rPr>
              <w:t>s</w:t>
            </w:r>
            <w:r w:rsidR="00103CB1" w:rsidRPr="002C4B58">
              <w:rPr>
                <w:sz w:val="24"/>
                <w:szCs w:val="24"/>
                <w:lang w:val="lt-LT"/>
              </w:rPr>
              <w:t xml:space="preserve">avivaldybės administracijoje korupcijos, nepotizmo, </w:t>
            </w:r>
            <w:proofErr w:type="spellStart"/>
            <w:r w:rsidR="00103CB1" w:rsidRPr="002C4B58">
              <w:rPr>
                <w:sz w:val="24"/>
                <w:szCs w:val="24"/>
                <w:lang w:val="lt-LT"/>
              </w:rPr>
              <w:t>kronizmo</w:t>
            </w:r>
            <w:proofErr w:type="spellEnd"/>
            <w:r w:rsidRPr="002C4B58">
              <w:rPr>
                <w:sz w:val="24"/>
                <w:szCs w:val="24"/>
                <w:lang w:val="lt-LT"/>
              </w:rPr>
              <w:t xml:space="preserve"> atvejų viešinimas interneto svetainėje</w:t>
            </w:r>
          </w:p>
          <w:p w14:paraId="0945ECBD" w14:textId="77777777" w:rsidR="00BD065F" w:rsidRPr="002C4B58" w:rsidRDefault="00BD065F" w:rsidP="00195642">
            <w:pPr>
              <w:snapToGrid w:val="0"/>
              <w:rPr>
                <w:sz w:val="24"/>
                <w:szCs w:val="24"/>
                <w:lang w:val="lt-LT"/>
              </w:rPr>
            </w:pPr>
          </w:p>
        </w:tc>
        <w:tc>
          <w:tcPr>
            <w:tcW w:w="3119" w:type="dxa"/>
            <w:tcBorders>
              <w:top w:val="single" w:sz="4" w:space="0" w:color="auto"/>
              <w:left w:val="single" w:sz="4" w:space="0" w:color="auto"/>
              <w:bottom w:val="single" w:sz="4" w:space="0" w:color="auto"/>
              <w:right w:val="single" w:sz="4" w:space="0" w:color="auto"/>
            </w:tcBorders>
          </w:tcPr>
          <w:p w14:paraId="2C03FB23" w14:textId="77777777" w:rsidR="00BD065F" w:rsidRPr="002C4B58" w:rsidRDefault="00BD065F" w:rsidP="00195642">
            <w:pPr>
              <w:rPr>
                <w:sz w:val="24"/>
                <w:szCs w:val="24"/>
                <w:lang w:val="lt-LT"/>
              </w:rPr>
            </w:pPr>
            <w:r w:rsidRPr="002C4B58">
              <w:rPr>
                <w:sz w:val="24"/>
                <w:szCs w:val="24"/>
                <w:lang w:val="lt-LT"/>
              </w:rPr>
              <w:t>Antikorupcijos komisija</w:t>
            </w:r>
          </w:p>
          <w:p w14:paraId="2FC62F81" w14:textId="77777777" w:rsidR="00BD065F" w:rsidRPr="002C4B58" w:rsidRDefault="00BD065F" w:rsidP="00195642">
            <w:pPr>
              <w:rPr>
                <w:sz w:val="24"/>
                <w:szCs w:val="24"/>
                <w:lang w:val="lt-LT"/>
              </w:rPr>
            </w:pPr>
            <w:r w:rsidRPr="002C4B58">
              <w:rPr>
                <w:sz w:val="24"/>
                <w:szCs w:val="24"/>
                <w:lang w:val="lt-LT"/>
              </w:rPr>
              <w:t>Bendrasis skyrius</w:t>
            </w:r>
          </w:p>
          <w:p w14:paraId="5A97C249" w14:textId="77777777" w:rsidR="00BD065F" w:rsidRPr="002C4B58" w:rsidRDefault="00BD065F"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0B054A22" w14:textId="61192DC5" w:rsidR="00BD065F" w:rsidRPr="002C4B58" w:rsidRDefault="00BD065F" w:rsidP="00195642">
            <w:pPr>
              <w:jc w:val="center"/>
              <w:rPr>
                <w:sz w:val="24"/>
                <w:szCs w:val="24"/>
                <w:lang w:val="lt-LT"/>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64F9A522" w14:textId="3E9A1A9B" w:rsidR="00BD065F" w:rsidRPr="002C4B58" w:rsidRDefault="00BD065F" w:rsidP="00250ED1">
            <w:pPr>
              <w:rPr>
                <w:sz w:val="24"/>
                <w:szCs w:val="24"/>
                <w:lang w:val="lt-LT"/>
              </w:rPr>
            </w:pPr>
            <w:r w:rsidRPr="002C4B58">
              <w:rPr>
                <w:sz w:val="24"/>
                <w:szCs w:val="24"/>
                <w:lang w:val="lt-LT"/>
              </w:rPr>
              <w:t>Vykdoma</w:t>
            </w:r>
            <w:r w:rsidR="00900F89" w:rsidRPr="002C4B58">
              <w:rPr>
                <w:sz w:val="24"/>
                <w:szCs w:val="24"/>
                <w:lang w:val="lt-LT"/>
              </w:rPr>
              <w:t>.</w:t>
            </w:r>
            <w:r w:rsidRPr="002C4B58">
              <w:rPr>
                <w:sz w:val="24"/>
                <w:szCs w:val="24"/>
                <w:lang w:val="lt-LT"/>
              </w:rPr>
              <w:t xml:space="preserve"> Per 2020 m. nustatytų atvejų nebuvo.</w:t>
            </w:r>
          </w:p>
        </w:tc>
      </w:tr>
      <w:tr w:rsidR="002C4B58" w:rsidRPr="00245289" w14:paraId="118B1A0B" w14:textId="77777777" w:rsidTr="00D85B0B">
        <w:tc>
          <w:tcPr>
            <w:tcW w:w="674" w:type="dxa"/>
            <w:tcBorders>
              <w:top w:val="single" w:sz="4" w:space="0" w:color="auto"/>
              <w:left w:val="single" w:sz="4" w:space="0" w:color="auto"/>
              <w:bottom w:val="single" w:sz="4" w:space="0" w:color="auto"/>
              <w:right w:val="single" w:sz="4" w:space="0" w:color="auto"/>
            </w:tcBorders>
          </w:tcPr>
          <w:p w14:paraId="216D1047" w14:textId="1215FFA7" w:rsidR="00AF14F7" w:rsidRPr="002C4B58" w:rsidRDefault="00AF14F7" w:rsidP="006A6969">
            <w:pPr>
              <w:jc w:val="center"/>
              <w:rPr>
                <w:sz w:val="24"/>
                <w:szCs w:val="24"/>
                <w:lang w:val="lt-LT"/>
              </w:rPr>
            </w:pPr>
            <w:r w:rsidRPr="002C4B58">
              <w:rPr>
                <w:sz w:val="24"/>
                <w:szCs w:val="24"/>
                <w:lang w:val="lt-LT"/>
              </w:rPr>
              <w:t>11.</w:t>
            </w:r>
          </w:p>
        </w:tc>
        <w:tc>
          <w:tcPr>
            <w:tcW w:w="3119" w:type="dxa"/>
            <w:tcBorders>
              <w:top w:val="single" w:sz="4" w:space="0" w:color="auto"/>
              <w:left w:val="single" w:sz="4" w:space="0" w:color="auto"/>
              <w:bottom w:val="single" w:sz="4" w:space="0" w:color="auto"/>
              <w:right w:val="single" w:sz="4" w:space="0" w:color="auto"/>
            </w:tcBorders>
          </w:tcPr>
          <w:p w14:paraId="70163CFF" w14:textId="38A9F903" w:rsidR="00AF14F7" w:rsidRPr="002C4B58" w:rsidRDefault="00AF14F7" w:rsidP="00195642">
            <w:pPr>
              <w:rPr>
                <w:sz w:val="24"/>
                <w:szCs w:val="24"/>
                <w:lang w:val="lt-LT"/>
              </w:rPr>
            </w:pPr>
            <w:r w:rsidRPr="002C4B58">
              <w:rPr>
                <w:sz w:val="24"/>
                <w:szCs w:val="24"/>
                <w:lang w:val="lt-LT"/>
              </w:rPr>
              <w:t>Tirti skundus, pranešimus, kitą gautą informaciją apie korupcinio pobūdžio pažeidimus, užtikrinant grįžtamąjį ryšį ir sprendimo viešumą bei pranešėjo anonimiškumą (jei pranešta anonimiškai)</w:t>
            </w:r>
          </w:p>
        </w:tc>
        <w:tc>
          <w:tcPr>
            <w:tcW w:w="3119" w:type="dxa"/>
            <w:tcBorders>
              <w:top w:val="single" w:sz="4" w:space="0" w:color="auto"/>
              <w:left w:val="single" w:sz="4" w:space="0" w:color="auto"/>
              <w:bottom w:val="single" w:sz="4" w:space="0" w:color="auto"/>
              <w:right w:val="single" w:sz="4" w:space="0" w:color="auto"/>
            </w:tcBorders>
          </w:tcPr>
          <w:p w14:paraId="6BC2B38A" w14:textId="77777777" w:rsidR="00AF14F7" w:rsidRPr="002C4B58" w:rsidRDefault="00AF14F7" w:rsidP="00195642">
            <w:pPr>
              <w:rPr>
                <w:sz w:val="24"/>
                <w:szCs w:val="24"/>
                <w:lang w:val="lt-LT"/>
              </w:rPr>
            </w:pPr>
            <w:r w:rsidRPr="002C4B58">
              <w:rPr>
                <w:sz w:val="24"/>
                <w:szCs w:val="24"/>
                <w:lang w:val="lt-LT"/>
              </w:rPr>
              <w:t>Antikorupcijos komisija;</w:t>
            </w:r>
          </w:p>
          <w:p w14:paraId="276EB1F7" w14:textId="77777777" w:rsidR="00AF14F7" w:rsidRPr="002C4B58" w:rsidRDefault="00AF14F7" w:rsidP="00195642">
            <w:pPr>
              <w:rPr>
                <w:sz w:val="24"/>
                <w:szCs w:val="24"/>
                <w:lang w:val="lt-LT"/>
              </w:rPr>
            </w:pPr>
            <w:r w:rsidRPr="002C4B58">
              <w:rPr>
                <w:sz w:val="24"/>
                <w:szCs w:val="24"/>
                <w:lang w:val="lt-LT"/>
              </w:rPr>
              <w:t>Teisės ir personalo skyrius;</w:t>
            </w:r>
          </w:p>
          <w:p w14:paraId="5CAE1BE2" w14:textId="77777777" w:rsidR="00AF14F7" w:rsidRPr="002C4B58" w:rsidRDefault="00AF14F7" w:rsidP="00195642">
            <w:pPr>
              <w:rPr>
                <w:sz w:val="24"/>
                <w:szCs w:val="24"/>
                <w:lang w:val="lt-LT"/>
              </w:rPr>
            </w:pPr>
            <w:r w:rsidRPr="002C4B58">
              <w:rPr>
                <w:sz w:val="24"/>
                <w:szCs w:val="24"/>
                <w:lang w:val="lt-LT"/>
              </w:rPr>
              <w:t>Bendrasis skyrius</w:t>
            </w:r>
          </w:p>
          <w:p w14:paraId="202EEE3C" w14:textId="77777777" w:rsidR="00AF14F7" w:rsidRPr="002C4B58" w:rsidRDefault="00AF14F7"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43764758" w14:textId="1E708E10" w:rsidR="00AF14F7" w:rsidRPr="002C4B58" w:rsidRDefault="00AF14F7" w:rsidP="00195642">
            <w:pPr>
              <w:jc w:val="center"/>
              <w:rPr>
                <w:sz w:val="24"/>
                <w:szCs w:val="24"/>
                <w:lang w:val="lt-LT"/>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F06B0EF" w14:textId="5F7A4E93" w:rsidR="00AF14F7" w:rsidRPr="002C4B58" w:rsidRDefault="00AF14F7" w:rsidP="00250ED1">
            <w:pPr>
              <w:rPr>
                <w:sz w:val="24"/>
                <w:szCs w:val="24"/>
                <w:lang w:val="lt-LT"/>
              </w:rPr>
            </w:pPr>
            <w:r w:rsidRPr="002C4B58">
              <w:rPr>
                <w:sz w:val="24"/>
                <w:szCs w:val="24"/>
                <w:lang w:val="lt-LT"/>
              </w:rPr>
              <w:t>Vykdoma</w:t>
            </w:r>
            <w:r w:rsidR="00900F89" w:rsidRPr="002C4B58">
              <w:rPr>
                <w:sz w:val="24"/>
                <w:szCs w:val="24"/>
                <w:lang w:val="lt-LT"/>
              </w:rPr>
              <w:t>. S</w:t>
            </w:r>
            <w:r w:rsidRPr="002C4B58">
              <w:rPr>
                <w:sz w:val="24"/>
                <w:szCs w:val="24"/>
                <w:lang w:val="lt-LT"/>
              </w:rPr>
              <w:t>kundų, pranešimų 2020 m. gauta nebuvo.</w:t>
            </w:r>
          </w:p>
          <w:p w14:paraId="2B9BC2C0" w14:textId="77777777" w:rsidR="00AF14F7" w:rsidRPr="002C4B58" w:rsidRDefault="00AF14F7" w:rsidP="00250ED1">
            <w:pPr>
              <w:rPr>
                <w:sz w:val="24"/>
                <w:szCs w:val="24"/>
                <w:lang w:val="lt-LT"/>
              </w:rPr>
            </w:pPr>
          </w:p>
        </w:tc>
      </w:tr>
      <w:tr w:rsidR="002C4B58" w:rsidRPr="00245289" w14:paraId="507776D1" w14:textId="77777777" w:rsidTr="00D85B0B">
        <w:tc>
          <w:tcPr>
            <w:tcW w:w="674" w:type="dxa"/>
            <w:tcBorders>
              <w:top w:val="single" w:sz="4" w:space="0" w:color="auto"/>
              <w:left w:val="single" w:sz="4" w:space="0" w:color="auto"/>
              <w:bottom w:val="single" w:sz="4" w:space="0" w:color="auto"/>
              <w:right w:val="single" w:sz="4" w:space="0" w:color="auto"/>
            </w:tcBorders>
          </w:tcPr>
          <w:p w14:paraId="45AF8CB3" w14:textId="70FD6755" w:rsidR="00AF14F7" w:rsidRPr="002C4B58" w:rsidRDefault="00AF14F7" w:rsidP="006A6969">
            <w:pPr>
              <w:jc w:val="center"/>
              <w:rPr>
                <w:sz w:val="24"/>
                <w:szCs w:val="24"/>
                <w:lang w:val="lt-LT"/>
              </w:rPr>
            </w:pPr>
            <w:r w:rsidRPr="002C4B58">
              <w:rPr>
                <w:sz w:val="24"/>
                <w:szCs w:val="24"/>
                <w:lang w:val="lt-LT"/>
              </w:rPr>
              <w:t>12.</w:t>
            </w:r>
          </w:p>
        </w:tc>
        <w:tc>
          <w:tcPr>
            <w:tcW w:w="3119" w:type="dxa"/>
            <w:tcBorders>
              <w:top w:val="single" w:sz="4" w:space="0" w:color="auto"/>
              <w:left w:val="single" w:sz="4" w:space="0" w:color="auto"/>
              <w:bottom w:val="single" w:sz="4" w:space="0" w:color="auto"/>
              <w:right w:val="single" w:sz="4" w:space="0" w:color="auto"/>
            </w:tcBorders>
          </w:tcPr>
          <w:p w14:paraId="7AB58DBC" w14:textId="2CF2470E" w:rsidR="00AF14F7" w:rsidRPr="002C4B58" w:rsidRDefault="00AF14F7" w:rsidP="00195642">
            <w:pPr>
              <w:rPr>
                <w:sz w:val="24"/>
                <w:szCs w:val="24"/>
                <w:lang w:val="lt-LT"/>
              </w:rPr>
            </w:pPr>
            <w:r w:rsidRPr="002C4B58">
              <w:rPr>
                <w:sz w:val="24"/>
                <w:szCs w:val="24"/>
                <w:lang w:val="lt-LT"/>
              </w:rPr>
              <w:t>Užtikrinti viešųjų konsultacijų metu, elektroniniais kanalais gautų pasiūlymų, pranešimų, skundų grįžtamąjį ryšį</w:t>
            </w:r>
          </w:p>
        </w:tc>
        <w:tc>
          <w:tcPr>
            <w:tcW w:w="3119" w:type="dxa"/>
            <w:tcBorders>
              <w:top w:val="single" w:sz="4" w:space="0" w:color="auto"/>
              <w:left w:val="single" w:sz="4" w:space="0" w:color="auto"/>
              <w:bottom w:val="single" w:sz="4" w:space="0" w:color="auto"/>
              <w:right w:val="single" w:sz="4" w:space="0" w:color="auto"/>
            </w:tcBorders>
          </w:tcPr>
          <w:p w14:paraId="659CA293" w14:textId="77777777" w:rsidR="00AF14F7" w:rsidRPr="002C4B58" w:rsidRDefault="00AF14F7" w:rsidP="00195642">
            <w:pPr>
              <w:rPr>
                <w:sz w:val="24"/>
                <w:szCs w:val="24"/>
                <w:lang w:val="lt-LT"/>
              </w:rPr>
            </w:pPr>
            <w:r w:rsidRPr="002C4B58">
              <w:rPr>
                <w:sz w:val="24"/>
                <w:szCs w:val="24"/>
                <w:lang w:val="lt-LT"/>
              </w:rPr>
              <w:t>Teisės ir personalo skyrius;</w:t>
            </w:r>
          </w:p>
          <w:p w14:paraId="220B55EB" w14:textId="4515CDF9" w:rsidR="00AF14F7" w:rsidRPr="002C4B58" w:rsidRDefault="00AF14F7" w:rsidP="00195642">
            <w:pPr>
              <w:rPr>
                <w:sz w:val="24"/>
                <w:szCs w:val="24"/>
                <w:lang w:val="lt-LT"/>
              </w:rPr>
            </w:pPr>
            <w:r w:rsidRPr="002C4B58">
              <w:rPr>
                <w:sz w:val="24"/>
                <w:szCs w:val="24"/>
                <w:lang w:val="lt-LT"/>
              </w:rPr>
              <w:t>Bendrasis skyrius</w:t>
            </w:r>
          </w:p>
        </w:tc>
        <w:tc>
          <w:tcPr>
            <w:tcW w:w="1986" w:type="dxa"/>
            <w:tcBorders>
              <w:top w:val="single" w:sz="4" w:space="0" w:color="auto"/>
              <w:left w:val="single" w:sz="4" w:space="0" w:color="auto"/>
              <w:bottom w:val="single" w:sz="4" w:space="0" w:color="auto"/>
              <w:right w:val="single" w:sz="4" w:space="0" w:color="auto"/>
            </w:tcBorders>
          </w:tcPr>
          <w:p w14:paraId="27EBCC26" w14:textId="708BAADC" w:rsidR="00AF14F7" w:rsidRPr="002C4B58" w:rsidRDefault="00AF14F7" w:rsidP="00195642">
            <w:pPr>
              <w:jc w:val="center"/>
              <w:rPr>
                <w:sz w:val="24"/>
                <w:szCs w:val="24"/>
                <w:lang w:val="lt-LT"/>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0EC0CA71" w14:textId="2F48BC27" w:rsidR="00160E7F" w:rsidRPr="002C4B58" w:rsidRDefault="00AF14F7" w:rsidP="00160E7F">
            <w:pPr>
              <w:rPr>
                <w:sz w:val="24"/>
                <w:szCs w:val="24"/>
                <w:shd w:val="clear" w:color="auto" w:fill="FFFFFF"/>
                <w:lang w:val="lt-LT"/>
              </w:rPr>
            </w:pPr>
            <w:r w:rsidRPr="002C4B58">
              <w:rPr>
                <w:sz w:val="24"/>
                <w:szCs w:val="24"/>
                <w:lang w:val="lt-LT"/>
              </w:rPr>
              <w:t>Vykdoma.</w:t>
            </w:r>
            <w:r w:rsidR="00160E7F" w:rsidRPr="002C4B58">
              <w:rPr>
                <w:sz w:val="24"/>
                <w:szCs w:val="24"/>
                <w:lang w:val="lt-LT"/>
              </w:rPr>
              <w:t xml:space="preserve"> Viešųjų konsultacijų metu elektroniniais kanalais gautų pasiūlymų, pranešimų, skundų grįžtamasis ryšys užtikrinamas.</w:t>
            </w:r>
          </w:p>
          <w:p w14:paraId="1C0394FD" w14:textId="0F2355F2" w:rsidR="00B37EDC" w:rsidRPr="002C4B58" w:rsidRDefault="00B37EDC" w:rsidP="00B37EDC">
            <w:pPr>
              <w:rPr>
                <w:sz w:val="24"/>
                <w:szCs w:val="24"/>
                <w:lang w:val="lt-LT"/>
              </w:rPr>
            </w:pPr>
          </w:p>
        </w:tc>
      </w:tr>
      <w:tr w:rsidR="00697AC6" w:rsidRPr="00245289" w14:paraId="1E846301" w14:textId="77777777" w:rsidTr="00D85B0B">
        <w:tc>
          <w:tcPr>
            <w:tcW w:w="675" w:type="dxa"/>
            <w:tcBorders>
              <w:top w:val="single" w:sz="4" w:space="0" w:color="auto"/>
              <w:left w:val="single" w:sz="4" w:space="0" w:color="auto"/>
              <w:bottom w:val="single" w:sz="4" w:space="0" w:color="auto"/>
              <w:right w:val="single" w:sz="4" w:space="0" w:color="auto"/>
            </w:tcBorders>
            <w:hideMark/>
          </w:tcPr>
          <w:p w14:paraId="1E8462FA" w14:textId="4D867FEA" w:rsidR="00AF14F7" w:rsidRPr="002C4B58" w:rsidRDefault="00AF14F7" w:rsidP="00AF14F7">
            <w:pPr>
              <w:jc w:val="center"/>
              <w:rPr>
                <w:sz w:val="24"/>
                <w:szCs w:val="24"/>
                <w:lang w:val="lt-LT" w:eastAsia="en-US"/>
              </w:rPr>
            </w:pPr>
            <w:r w:rsidRPr="002C4B58">
              <w:rPr>
                <w:sz w:val="24"/>
                <w:szCs w:val="24"/>
                <w:lang w:val="lt-LT"/>
              </w:rPr>
              <w:t>13.</w:t>
            </w:r>
          </w:p>
        </w:tc>
        <w:tc>
          <w:tcPr>
            <w:tcW w:w="3119" w:type="dxa"/>
            <w:tcBorders>
              <w:top w:val="single" w:sz="4" w:space="0" w:color="auto"/>
              <w:left w:val="single" w:sz="4" w:space="0" w:color="auto"/>
              <w:bottom w:val="single" w:sz="4" w:space="0" w:color="auto"/>
              <w:right w:val="single" w:sz="4" w:space="0" w:color="auto"/>
            </w:tcBorders>
          </w:tcPr>
          <w:p w14:paraId="1E8462FC" w14:textId="2D726E08" w:rsidR="00AF14F7" w:rsidRPr="002C4B58" w:rsidRDefault="00AF14F7" w:rsidP="00AC113D">
            <w:pPr>
              <w:snapToGrid w:val="0"/>
              <w:rPr>
                <w:sz w:val="24"/>
                <w:szCs w:val="24"/>
                <w:lang w:val="lt-LT" w:eastAsia="en-US"/>
              </w:rPr>
            </w:pPr>
            <w:r w:rsidRPr="002C4B58">
              <w:rPr>
                <w:sz w:val="24"/>
                <w:szCs w:val="24"/>
                <w:lang w:val="lt-LT"/>
              </w:rPr>
              <w:t xml:space="preserve">Atlikti </w:t>
            </w:r>
            <w:r w:rsidR="00AC113D" w:rsidRPr="002C4B58">
              <w:rPr>
                <w:sz w:val="24"/>
                <w:szCs w:val="24"/>
                <w:lang w:val="lt-LT"/>
              </w:rPr>
              <w:t>s</w:t>
            </w:r>
            <w:r w:rsidRPr="002C4B58">
              <w:rPr>
                <w:sz w:val="24"/>
                <w:szCs w:val="24"/>
                <w:lang w:val="lt-LT"/>
              </w:rPr>
              <w:t xml:space="preserve">avivaldybės administracijoje tyrimą </w:t>
            </w:r>
            <w:r w:rsidR="00AC113D" w:rsidRPr="002C4B58">
              <w:rPr>
                <w:sz w:val="24"/>
                <w:szCs w:val="24"/>
                <w:lang w:val="lt-LT"/>
              </w:rPr>
              <w:t>s</w:t>
            </w:r>
            <w:r w:rsidRPr="002C4B58">
              <w:rPr>
                <w:sz w:val="24"/>
                <w:szCs w:val="24"/>
                <w:lang w:val="lt-LT"/>
              </w:rPr>
              <w:t xml:space="preserve">avivaldybės politikų, vadovų, valstybės tarnautojų, darbuotojų korupcijos suvokimo, paplitimo ir toleravimo lygio nustatymui </w:t>
            </w:r>
          </w:p>
        </w:tc>
        <w:tc>
          <w:tcPr>
            <w:tcW w:w="3118" w:type="dxa"/>
            <w:tcBorders>
              <w:top w:val="single" w:sz="4" w:space="0" w:color="auto"/>
              <w:left w:val="single" w:sz="4" w:space="0" w:color="auto"/>
              <w:bottom w:val="single" w:sz="4" w:space="0" w:color="auto"/>
              <w:right w:val="single" w:sz="4" w:space="0" w:color="auto"/>
            </w:tcBorders>
          </w:tcPr>
          <w:p w14:paraId="1E8462FE" w14:textId="25286F54" w:rsidR="00AF14F7" w:rsidRPr="002C4B58" w:rsidRDefault="00AF14F7" w:rsidP="00195642">
            <w:pPr>
              <w:rPr>
                <w:sz w:val="24"/>
                <w:szCs w:val="24"/>
                <w:lang w:val="lt-LT" w:eastAsia="en-US"/>
              </w:rPr>
            </w:pPr>
            <w:r w:rsidRPr="002C4B58">
              <w:rPr>
                <w:sz w:val="24"/>
                <w:szCs w:val="24"/>
                <w:lang w:val="lt-LT"/>
              </w:rPr>
              <w:t>Antikorupcijos komisija, valstybės tarnautojas, atsakingas už korupcijos prevencijos kontrolę savivaldybėje</w:t>
            </w:r>
          </w:p>
        </w:tc>
        <w:tc>
          <w:tcPr>
            <w:tcW w:w="1986" w:type="dxa"/>
            <w:tcBorders>
              <w:top w:val="single" w:sz="4" w:space="0" w:color="auto"/>
              <w:left w:val="single" w:sz="4" w:space="0" w:color="auto"/>
              <w:bottom w:val="single" w:sz="4" w:space="0" w:color="auto"/>
              <w:right w:val="single" w:sz="4" w:space="0" w:color="auto"/>
            </w:tcBorders>
            <w:hideMark/>
          </w:tcPr>
          <w:p w14:paraId="1E8462FF" w14:textId="0DE19751" w:rsidR="00AF14F7" w:rsidRPr="002C4B58" w:rsidRDefault="00AF14F7" w:rsidP="00195642">
            <w:pPr>
              <w:jc w:val="center"/>
              <w:rPr>
                <w:sz w:val="24"/>
                <w:szCs w:val="24"/>
                <w:lang w:val="lt-LT" w:eastAsia="en-US"/>
              </w:rPr>
            </w:pPr>
            <w:r w:rsidRPr="002C4B58">
              <w:rPr>
                <w:sz w:val="24"/>
                <w:szCs w:val="24"/>
                <w:lang w:val="lt-LT"/>
              </w:rPr>
              <w:t xml:space="preserve">Iki 2020 m. II </w:t>
            </w:r>
            <w:proofErr w:type="spellStart"/>
            <w:r w:rsidRPr="002C4B58">
              <w:rPr>
                <w:sz w:val="24"/>
                <w:szCs w:val="24"/>
                <w:lang w:val="lt-LT"/>
              </w:rPr>
              <w:t>ketv</w:t>
            </w:r>
            <w:proofErr w:type="spellEnd"/>
            <w:r w:rsidRPr="002C4B58">
              <w:rPr>
                <w:sz w:val="24"/>
                <w:szCs w:val="24"/>
                <w:lang w:val="lt-LT"/>
              </w:rPr>
              <w:t xml:space="preserve">. pabaigos; iki 2022 m. III </w:t>
            </w:r>
            <w:proofErr w:type="spellStart"/>
            <w:r w:rsidRPr="002C4B58">
              <w:rPr>
                <w:sz w:val="24"/>
                <w:szCs w:val="24"/>
                <w:lang w:val="lt-LT"/>
              </w:rPr>
              <w:t>ketv</w:t>
            </w:r>
            <w:proofErr w:type="spellEnd"/>
            <w:r w:rsidRPr="002C4B58">
              <w:rPr>
                <w:sz w:val="24"/>
                <w:szCs w:val="24"/>
                <w:lang w:val="lt-LT"/>
              </w:rPr>
              <w:t>. pabaigos</w:t>
            </w:r>
          </w:p>
        </w:tc>
        <w:tc>
          <w:tcPr>
            <w:tcW w:w="6094" w:type="dxa"/>
            <w:tcBorders>
              <w:top w:val="single" w:sz="4" w:space="0" w:color="auto"/>
              <w:left w:val="single" w:sz="4" w:space="0" w:color="auto"/>
              <w:bottom w:val="single" w:sz="4" w:space="0" w:color="auto"/>
              <w:right w:val="single" w:sz="4" w:space="0" w:color="auto"/>
            </w:tcBorders>
            <w:hideMark/>
          </w:tcPr>
          <w:p w14:paraId="1E846300" w14:textId="6442C326" w:rsidR="00103CB1" w:rsidRPr="002C4B58" w:rsidRDefault="0039333E" w:rsidP="00AC113D">
            <w:pPr>
              <w:rPr>
                <w:sz w:val="24"/>
                <w:szCs w:val="24"/>
                <w:lang w:val="lt-LT" w:eastAsia="en-US"/>
              </w:rPr>
            </w:pPr>
            <w:r w:rsidRPr="002C4B58">
              <w:rPr>
                <w:sz w:val="24"/>
                <w:szCs w:val="24"/>
                <w:lang w:val="lt-LT"/>
              </w:rPr>
              <w:t>Vykdoma.</w:t>
            </w:r>
            <w:r w:rsidR="00CC0A54" w:rsidRPr="002C4B58">
              <w:rPr>
                <w:sz w:val="24"/>
                <w:szCs w:val="24"/>
                <w:lang w:val="lt-LT"/>
              </w:rPr>
              <w:t xml:space="preserve"> </w:t>
            </w:r>
            <w:r w:rsidR="00103CB1" w:rsidRPr="002C4B58">
              <w:rPr>
                <w:sz w:val="24"/>
                <w:szCs w:val="24"/>
                <w:lang w:val="lt-LT"/>
              </w:rPr>
              <w:t xml:space="preserve">Tyrimas </w:t>
            </w:r>
            <w:r w:rsidR="00AC113D" w:rsidRPr="002C4B58">
              <w:rPr>
                <w:sz w:val="24"/>
                <w:szCs w:val="24"/>
                <w:lang w:val="lt-LT"/>
              </w:rPr>
              <w:t>s</w:t>
            </w:r>
            <w:r w:rsidR="00103CB1" w:rsidRPr="002C4B58">
              <w:rPr>
                <w:sz w:val="24"/>
                <w:szCs w:val="24"/>
                <w:lang w:val="lt-LT"/>
              </w:rPr>
              <w:t xml:space="preserve">avivaldybės administracijoje, </w:t>
            </w:r>
            <w:r w:rsidR="00AC113D" w:rsidRPr="002C4B58">
              <w:rPr>
                <w:sz w:val="24"/>
                <w:szCs w:val="24"/>
                <w:lang w:val="lt-LT"/>
              </w:rPr>
              <w:t>s</w:t>
            </w:r>
            <w:r w:rsidR="00103CB1" w:rsidRPr="002C4B58">
              <w:rPr>
                <w:sz w:val="24"/>
                <w:szCs w:val="24"/>
                <w:lang w:val="lt-LT"/>
              </w:rPr>
              <w:t>avivaldybės politikų, vadovų, valstybės tarnautojų, darbuotojų korupcijos suvokimo, paplitimo ir toleravimo lygiui nustatyti yra pasirengimo stadijoje: ieškoma optimaliausios tyrimo formos, ieškoma galimų klausimynų variantų</w:t>
            </w:r>
            <w:r w:rsidR="00D759C6" w:rsidRPr="002C4B58">
              <w:rPr>
                <w:sz w:val="24"/>
                <w:szCs w:val="24"/>
                <w:lang w:val="lt-LT"/>
              </w:rPr>
              <w:t>.</w:t>
            </w:r>
          </w:p>
        </w:tc>
      </w:tr>
    </w:tbl>
    <w:p w14:paraId="1E846332" w14:textId="77777777" w:rsidR="004370D4" w:rsidRPr="002C4B58" w:rsidRDefault="004370D4" w:rsidP="006A6969">
      <w:pPr>
        <w:rPr>
          <w:lang w:val="lt-LT"/>
        </w:rPr>
      </w:pPr>
    </w:p>
    <w:p w14:paraId="457A61C5" w14:textId="51E3C274" w:rsidR="00AF14F7" w:rsidRPr="002C4B58" w:rsidRDefault="00AF14F7" w:rsidP="00AF14F7">
      <w:pPr>
        <w:pStyle w:val="Sraopastraipa"/>
        <w:numPr>
          <w:ilvl w:val="0"/>
          <w:numId w:val="11"/>
        </w:numPr>
        <w:suppressAutoHyphens w:val="0"/>
        <w:ind w:left="0"/>
        <w:jc w:val="center"/>
        <w:rPr>
          <w:b/>
          <w:sz w:val="24"/>
          <w:szCs w:val="24"/>
          <w:lang w:val="lt-LT"/>
        </w:rPr>
      </w:pPr>
      <w:r w:rsidRPr="002C4B58">
        <w:rPr>
          <w:b/>
          <w:sz w:val="24"/>
          <w:szCs w:val="24"/>
          <w:lang w:val="lt-LT"/>
        </w:rPr>
        <w:t xml:space="preserve">Priemonės, </w:t>
      </w:r>
      <w:r w:rsidR="00386940" w:rsidRPr="002C4B58">
        <w:rPr>
          <w:b/>
          <w:sz w:val="24"/>
          <w:szCs w:val="24"/>
          <w:lang w:val="lt-LT"/>
        </w:rPr>
        <w:t>skaidresniam administravimo procedūrų, veiklos sprendimų vykdymui</w:t>
      </w:r>
    </w:p>
    <w:p w14:paraId="0305A028" w14:textId="77777777" w:rsidR="00AF14F7" w:rsidRPr="002C4B58" w:rsidRDefault="00AF14F7" w:rsidP="00AF14F7">
      <w:pPr>
        <w:pStyle w:val="Sraopastraipa"/>
        <w:suppressAutoHyphens w:val="0"/>
        <w:ind w:left="0"/>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6"/>
        <w:gridCol w:w="6094"/>
      </w:tblGrid>
      <w:tr w:rsidR="002C4B58" w:rsidRPr="002C4B58" w14:paraId="646E3785" w14:textId="77777777" w:rsidTr="009E39AF">
        <w:tc>
          <w:tcPr>
            <w:tcW w:w="675" w:type="dxa"/>
            <w:tcBorders>
              <w:top w:val="single" w:sz="4" w:space="0" w:color="auto"/>
              <w:left w:val="single" w:sz="4" w:space="0" w:color="auto"/>
              <w:bottom w:val="single" w:sz="4" w:space="0" w:color="auto"/>
              <w:right w:val="single" w:sz="4" w:space="0" w:color="auto"/>
            </w:tcBorders>
            <w:hideMark/>
          </w:tcPr>
          <w:p w14:paraId="09DDCCFE" w14:textId="345F98F5" w:rsidR="009A321B" w:rsidRPr="002C4B58" w:rsidRDefault="009A321B" w:rsidP="00AF14F7">
            <w:pPr>
              <w:jc w:val="center"/>
              <w:rPr>
                <w:sz w:val="24"/>
                <w:szCs w:val="24"/>
                <w:lang w:val="lt-LT" w:eastAsia="en-US"/>
              </w:rPr>
            </w:pPr>
            <w:r w:rsidRPr="002C4B58">
              <w:rPr>
                <w:sz w:val="24"/>
                <w:szCs w:val="24"/>
                <w:lang w:val="lt-LT"/>
              </w:rPr>
              <w:t>14.</w:t>
            </w:r>
          </w:p>
        </w:tc>
        <w:tc>
          <w:tcPr>
            <w:tcW w:w="3119" w:type="dxa"/>
            <w:tcBorders>
              <w:top w:val="single" w:sz="4" w:space="0" w:color="auto"/>
              <w:left w:val="single" w:sz="4" w:space="0" w:color="auto"/>
              <w:bottom w:val="single" w:sz="4" w:space="0" w:color="auto"/>
              <w:right w:val="single" w:sz="4" w:space="0" w:color="auto"/>
            </w:tcBorders>
          </w:tcPr>
          <w:p w14:paraId="1D0DD111" w14:textId="405C7398" w:rsidR="009A321B" w:rsidRPr="002C4B58" w:rsidRDefault="009A321B" w:rsidP="00AC113D">
            <w:pPr>
              <w:snapToGrid w:val="0"/>
              <w:rPr>
                <w:sz w:val="24"/>
                <w:szCs w:val="24"/>
                <w:lang w:val="lt-LT" w:eastAsia="en-US"/>
              </w:rPr>
            </w:pPr>
            <w:r w:rsidRPr="002C4B58">
              <w:rPr>
                <w:sz w:val="24"/>
                <w:szCs w:val="24"/>
                <w:lang w:val="lt-LT"/>
              </w:rPr>
              <w:t xml:space="preserve">Sukurti kompiuterinę paieškos sistemą </w:t>
            </w:r>
            <w:r w:rsidR="00AC113D" w:rsidRPr="002C4B58">
              <w:rPr>
                <w:sz w:val="24"/>
                <w:szCs w:val="24"/>
                <w:lang w:val="lt-LT"/>
              </w:rPr>
              <w:t>s</w:t>
            </w:r>
            <w:r w:rsidRPr="002C4B58">
              <w:rPr>
                <w:sz w:val="24"/>
                <w:szCs w:val="24"/>
                <w:lang w:val="lt-LT"/>
              </w:rPr>
              <w:t xml:space="preserve">avivaldybės interneto </w:t>
            </w:r>
            <w:r w:rsidRPr="002C4B58">
              <w:rPr>
                <w:sz w:val="24"/>
                <w:szCs w:val="24"/>
                <w:lang w:val="lt-LT"/>
              </w:rPr>
              <w:lastRenderedPageBreak/>
              <w:t>svetainėje skelbiamose finansinėse ataskaitose</w:t>
            </w:r>
          </w:p>
        </w:tc>
        <w:tc>
          <w:tcPr>
            <w:tcW w:w="3118" w:type="dxa"/>
            <w:tcBorders>
              <w:top w:val="single" w:sz="4" w:space="0" w:color="auto"/>
              <w:left w:val="single" w:sz="4" w:space="0" w:color="auto"/>
              <w:bottom w:val="single" w:sz="4" w:space="0" w:color="auto"/>
              <w:right w:val="single" w:sz="4" w:space="0" w:color="auto"/>
            </w:tcBorders>
          </w:tcPr>
          <w:p w14:paraId="05A9B031" w14:textId="77777777" w:rsidR="009A321B" w:rsidRPr="002C4B58" w:rsidRDefault="009A321B" w:rsidP="00195642">
            <w:pPr>
              <w:rPr>
                <w:sz w:val="24"/>
                <w:szCs w:val="24"/>
                <w:lang w:val="lt-LT"/>
              </w:rPr>
            </w:pPr>
            <w:r w:rsidRPr="002C4B58">
              <w:rPr>
                <w:sz w:val="24"/>
                <w:szCs w:val="24"/>
                <w:lang w:val="lt-LT"/>
              </w:rPr>
              <w:lastRenderedPageBreak/>
              <w:t>Bendrasis skyrius;</w:t>
            </w:r>
          </w:p>
          <w:p w14:paraId="361A4AC4" w14:textId="59D90ADC" w:rsidR="009A321B" w:rsidRPr="002C4B58" w:rsidRDefault="009A321B" w:rsidP="00195642">
            <w:pPr>
              <w:rPr>
                <w:sz w:val="24"/>
                <w:szCs w:val="24"/>
                <w:lang w:val="lt-LT" w:eastAsia="en-US"/>
              </w:rPr>
            </w:pPr>
            <w:r w:rsidRPr="002C4B58">
              <w:rPr>
                <w:sz w:val="24"/>
                <w:szCs w:val="24"/>
                <w:lang w:val="lt-LT"/>
              </w:rPr>
              <w:t>Finansų skyrius</w:t>
            </w:r>
          </w:p>
        </w:tc>
        <w:tc>
          <w:tcPr>
            <w:tcW w:w="1986" w:type="dxa"/>
            <w:tcBorders>
              <w:top w:val="single" w:sz="4" w:space="0" w:color="auto"/>
              <w:left w:val="single" w:sz="4" w:space="0" w:color="auto"/>
              <w:bottom w:val="single" w:sz="4" w:space="0" w:color="auto"/>
              <w:right w:val="single" w:sz="4" w:space="0" w:color="auto"/>
            </w:tcBorders>
            <w:hideMark/>
          </w:tcPr>
          <w:p w14:paraId="29B30461" w14:textId="08E44BE2" w:rsidR="009A321B" w:rsidRPr="002C4B58" w:rsidRDefault="009A321B" w:rsidP="009E39AF">
            <w:pPr>
              <w:jc w:val="center"/>
              <w:rPr>
                <w:sz w:val="24"/>
                <w:szCs w:val="24"/>
                <w:lang w:val="lt-LT" w:eastAsia="en-US"/>
              </w:rPr>
            </w:pPr>
            <w:r w:rsidRPr="002C4B58">
              <w:rPr>
                <w:sz w:val="24"/>
                <w:szCs w:val="24"/>
                <w:lang w:val="lt-LT"/>
              </w:rPr>
              <w:t>Iki 2020-12-01</w:t>
            </w:r>
          </w:p>
        </w:tc>
        <w:tc>
          <w:tcPr>
            <w:tcW w:w="6094" w:type="dxa"/>
            <w:tcBorders>
              <w:top w:val="single" w:sz="4" w:space="0" w:color="auto"/>
              <w:left w:val="single" w:sz="4" w:space="0" w:color="auto"/>
              <w:bottom w:val="single" w:sz="4" w:space="0" w:color="auto"/>
              <w:right w:val="single" w:sz="4" w:space="0" w:color="auto"/>
            </w:tcBorders>
            <w:hideMark/>
          </w:tcPr>
          <w:p w14:paraId="53BBBDD3" w14:textId="1EEF64A8" w:rsidR="002C124E" w:rsidRPr="002C4B58" w:rsidRDefault="006D3E41" w:rsidP="00250ED1">
            <w:pPr>
              <w:rPr>
                <w:sz w:val="24"/>
                <w:szCs w:val="24"/>
                <w:lang w:val="lt-LT"/>
              </w:rPr>
            </w:pPr>
            <w:r w:rsidRPr="002C4B58">
              <w:rPr>
                <w:sz w:val="24"/>
                <w:szCs w:val="24"/>
                <w:lang w:val="lt-LT"/>
              </w:rPr>
              <w:t xml:space="preserve">Neįvykdyta. Dėl informacinių technologijų specialistų kaitos. </w:t>
            </w:r>
          </w:p>
        </w:tc>
      </w:tr>
      <w:tr w:rsidR="002C4B58" w:rsidRPr="002C4B58" w14:paraId="050A8E95" w14:textId="77777777" w:rsidTr="009E39AF">
        <w:tc>
          <w:tcPr>
            <w:tcW w:w="675" w:type="dxa"/>
            <w:tcBorders>
              <w:top w:val="single" w:sz="4" w:space="0" w:color="auto"/>
              <w:left w:val="single" w:sz="4" w:space="0" w:color="auto"/>
              <w:bottom w:val="single" w:sz="4" w:space="0" w:color="auto"/>
              <w:right w:val="single" w:sz="4" w:space="0" w:color="auto"/>
            </w:tcBorders>
          </w:tcPr>
          <w:p w14:paraId="4BAF5E90" w14:textId="3305F4BE" w:rsidR="009A321B" w:rsidRPr="002C4B58" w:rsidRDefault="009A321B" w:rsidP="00AF14F7">
            <w:pPr>
              <w:jc w:val="center"/>
              <w:rPr>
                <w:sz w:val="24"/>
                <w:szCs w:val="24"/>
                <w:lang w:val="lt-LT"/>
              </w:rPr>
            </w:pPr>
            <w:r w:rsidRPr="002C4B58">
              <w:rPr>
                <w:sz w:val="24"/>
                <w:szCs w:val="24"/>
                <w:lang w:val="lt-LT"/>
              </w:rPr>
              <w:lastRenderedPageBreak/>
              <w:t>15.</w:t>
            </w:r>
          </w:p>
        </w:tc>
        <w:tc>
          <w:tcPr>
            <w:tcW w:w="3119" w:type="dxa"/>
            <w:tcBorders>
              <w:top w:val="single" w:sz="4" w:space="0" w:color="auto"/>
              <w:left w:val="single" w:sz="4" w:space="0" w:color="auto"/>
              <w:bottom w:val="single" w:sz="4" w:space="0" w:color="auto"/>
              <w:right w:val="single" w:sz="4" w:space="0" w:color="auto"/>
            </w:tcBorders>
          </w:tcPr>
          <w:p w14:paraId="21CBA024" w14:textId="46998FDB" w:rsidR="009A321B" w:rsidRPr="002C4B58" w:rsidRDefault="009A321B" w:rsidP="009E39AF">
            <w:pPr>
              <w:snapToGrid w:val="0"/>
              <w:rPr>
                <w:sz w:val="24"/>
                <w:szCs w:val="24"/>
                <w:lang w:val="lt-LT"/>
              </w:rPr>
            </w:pPr>
            <w:r w:rsidRPr="002C4B58">
              <w:rPr>
                <w:sz w:val="24"/>
                <w:szCs w:val="24"/>
                <w:lang w:val="lt-LT"/>
              </w:rPr>
              <w:t>Savivaldybės interneto puslapyje skelbti informaciją apie prekių, paslaugų ir darbų viešuosius pirkimus, vykdomus atviro ar supaprastinto atviro konkurso būdu viešo aukciono būdu privatizuojamų objektų sąrašus ir rezultatus</w:t>
            </w:r>
          </w:p>
        </w:tc>
        <w:tc>
          <w:tcPr>
            <w:tcW w:w="3118" w:type="dxa"/>
            <w:tcBorders>
              <w:top w:val="single" w:sz="4" w:space="0" w:color="auto"/>
              <w:left w:val="single" w:sz="4" w:space="0" w:color="auto"/>
              <w:bottom w:val="single" w:sz="4" w:space="0" w:color="auto"/>
              <w:right w:val="single" w:sz="4" w:space="0" w:color="auto"/>
            </w:tcBorders>
          </w:tcPr>
          <w:p w14:paraId="0C309B54" w14:textId="77777777" w:rsidR="009A321B" w:rsidRPr="002C4B58" w:rsidRDefault="009A321B" w:rsidP="00195642">
            <w:pPr>
              <w:rPr>
                <w:sz w:val="24"/>
                <w:szCs w:val="24"/>
                <w:lang w:val="lt-LT"/>
              </w:rPr>
            </w:pPr>
            <w:r w:rsidRPr="002C4B58">
              <w:rPr>
                <w:sz w:val="24"/>
                <w:szCs w:val="24"/>
                <w:lang w:val="lt-LT"/>
              </w:rPr>
              <w:t>Strateginio planavimo, investicijų ir viešųjų pirkimų skyrius;</w:t>
            </w:r>
          </w:p>
          <w:p w14:paraId="3FC3A607" w14:textId="77777777" w:rsidR="009A321B" w:rsidRPr="002C4B58" w:rsidRDefault="009A321B" w:rsidP="00195642">
            <w:pPr>
              <w:rPr>
                <w:sz w:val="24"/>
                <w:szCs w:val="24"/>
                <w:lang w:val="lt-LT"/>
              </w:rPr>
            </w:pPr>
            <w:r w:rsidRPr="002C4B58">
              <w:rPr>
                <w:sz w:val="24"/>
                <w:szCs w:val="24"/>
                <w:lang w:val="lt-LT"/>
              </w:rPr>
              <w:t>Turto valdymo ir ūkio skyrius;</w:t>
            </w:r>
          </w:p>
          <w:p w14:paraId="1BCB5926" w14:textId="77777777" w:rsidR="009A321B" w:rsidRPr="002C4B58" w:rsidRDefault="009A321B"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6327D900" w14:textId="4FC54371" w:rsidR="009A321B" w:rsidRPr="002C4B58" w:rsidRDefault="009A321B" w:rsidP="009E39AF">
            <w:pPr>
              <w:jc w:val="center"/>
              <w:rPr>
                <w:sz w:val="24"/>
                <w:szCs w:val="24"/>
                <w:lang w:val="lt-LT"/>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DB92B47" w14:textId="3E16E66B" w:rsidR="009A321B" w:rsidRPr="002C4B58" w:rsidRDefault="00CC0A54" w:rsidP="00250ED1">
            <w:pPr>
              <w:rPr>
                <w:sz w:val="24"/>
                <w:szCs w:val="24"/>
                <w:lang w:val="lt-LT"/>
              </w:rPr>
            </w:pPr>
            <w:r w:rsidRPr="002C4B58">
              <w:rPr>
                <w:sz w:val="24"/>
                <w:szCs w:val="24"/>
                <w:lang w:val="lt-LT"/>
              </w:rPr>
              <w:t xml:space="preserve">Vykdoma. </w:t>
            </w:r>
            <w:r w:rsidR="009A321B" w:rsidRPr="002C4B58">
              <w:rPr>
                <w:sz w:val="24"/>
                <w:szCs w:val="24"/>
                <w:lang w:val="lt-LT"/>
              </w:rPr>
              <w:t>Interneto puslapyje paskelbti visi viešieji pirkimai, vykdyti atviro ar supaprastinto atviro konkurso būdu (171 pirkimas).</w:t>
            </w:r>
          </w:p>
          <w:p w14:paraId="23BE2BD8" w14:textId="77777777" w:rsidR="009A321B" w:rsidRPr="002C4B58" w:rsidRDefault="009A321B" w:rsidP="00250ED1">
            <w:pPr>
              <w:rPr>
                <w:sz w:val="24"/>
                <w:szCs w:val="24"/>
                <w:lang w:val="lt-LT"/>
              </w:rPr>
            </w:pPr>
            <w:r w:rsidRPr="002C4B58">
              <w:rPr>
                <w:sz w:val="24"/>
                <w:szCs w:val="24"/>
                <w:lang w:val="lt-LT"/>
              </w:rPr>
              <w:t xml:space="preserve">Paskelbtų viešų aukcionų </w:t>
            </w:r>
            <w:proofErr w:type="spellStart"/>
            <w:r w:rsidRPr="002C4B58">
              <w:rPr>
                <w:sz w:val="24"/>
                <w:szCs w:val="24"/>
                <w:lang w:val="lt-LT"/>
              </w:rPr>
              <w:t>aukcionų</w:t>
            </w:r>
            <w:proofErr w:type="spellEnd"/>
            <w:r w:rsidRPr="002C4B58">
              <w:rPr>
                <w:sz w:val="24"/>
                <w:szCs w:val="24"/>
                <w:lang w:val="lt-LT"/>
              </w:rPr>
              <w:t xml:space="preserve"> bei jų rezultatų skaičius (100 proc.)</w:t>
            </w:r>
          </w:p>
          <w:p w14:paraId="0ABCB8CF" w14:textId="51A4CA45" w:rsidR="009A321B" w:rsidRPr="002C4B58" w:rsidRDefault="009A321B" w:rsidP="00250ED1">
            <w:pPr>
              <w:rPr>
                <w:sz w:val="24"/>
                <w:szCs w:val="24"/>
                <w:lang w:val="lt-LT"/>
              </w:rPr>
            </w:pPr>
            <w:r w:rsidRPr="002C4B58">
              <w:rPr>
                <w:sz w:val="24"/>
                <w:szCs w:val="24"/>
                <w:lang w:val="lt-LT"/>
              </w:rPr>
              <w:t>Buvo organizuotas ir savivaldybės tinklapyje paskelbtas vienas viešas aukcionas, bei jo rezultatai.</w:t>
            </w:r>
          </w:p>
        </w:tc>
      </w:tr>
      <w:tr w:rsidR="002C4B58" w:rsidRPr="002C4B58" w14:paraId="142037B6" w14:textId="77777777" w:rsidTr="009E39AF">
        <w:tc>
          <w:tcPr>
            <w:tcW w:w="675" w:type="dxa"/>
            <w:tcBorders>
              <w:top w:val="single" w:sz="4" w:space="0" w:color="auto"/>
              <w:left w:val="single" w:sz="4" w:space="0" w:color="auto"/>
              <w:bottom w:val="single" w:sz="4" w:space="0" w:color="auto"/>
              <w:right w:val="single" w:sz="4" w:space="0" w:color="auto"/>
            </w:tcBorders>
          </w:tcPr>
          <w:p w14:paraId="3718FE16" w14:textId="068AFCA3" w:rsidR="00386940" w:rsidRPr="002C4B58" w:rsidRDefault="00386940" w:rsidP="00AF14F7">
            <w:pPr>
              <w:jc w:val="center"/>
              <w:rPr>
                <w:sz w:val="24"/>
                <w:szCs w:val="24"/>
                <w:lang w:val="lt-LT"/>
              </w:rPr>
            </w:pPr>
            <w:r w:rsidRPr="002C4B58">
              <w:rPr>
                <w:sz w:val="24"/>
                <w:szCs w:val="24"/>
                <w:lang w:val="lt-LT"/>
              </w:rPr>
              <w:t>16.</w:t>
            </w:r>
          </w:p>
        </w:tc>
        <w:tc>
          <w:tcPr>
            <w:tcW w:w="3119" w:type="dxa"/>
            <w:tcBorders>
              <w:top w:val="single" w:sz="4" w:space="0" w:color="auto"/>
              <w:left w:val="single" w:sz="4" w:space="0" w:color="auto"/>
              <w:bottom w:val="single" w:sz="4" w:space="0" w:color="auto"/>
              <w:right w:val="single" w:sz="4" w:space="0" w:color="auto"/>
            </w:tcBorders>
          </w:tcPr>
          <w:p w14:paraId="54D873C6" w14:textId="752B70BE" w:rsidR="00386940" w:rsidRPr="002C4B58" w:rsidRDefault="00386940" w:rsidP="009E39AF">
            <w:pPr>
              <w:snapToGrid w:val="0"/>
              <w:rPr>
                <w:sz w:val="24"/>
                <w:szCs w:val="24"/>
                <w:lang w:val="lt-LT"/>
              </w:rPr>
            </w:pPr>
            <w:r w:rsidRPr="002C4B58">
              <w:rPr>
                <w:sz w:val="24"/>
                <w:szCs w:val="24"/>
                <w:lang w:val="lt-LT"/>
              </w:rPr>
              <w:t>Pagal atliktą korupcijos pasireiškimo tikimybės analizę nustatytų veiklos sričių teisės aktų, reglamentuojančių šių sričių veiklą, atnaujinimas, mažinant nustatytų trūkumų pasireiškimo galimybes</w:t>
            </w:r>
          </w:p>
        </w:tc>
        <w:tc>
          <w:tcPr>
            <w:tcW w:w="3118" w:type="dxa"/>
            <w:tcBorders>
              <w:top w:val="single" w:sz="4" w:space="0" w:color="auto"/>
              <w:left w:val="single" w:sz="4" w:space="0" w:color="auto"/>
              <w:bottom w:val="single" w:sz="4" w:space="0" w:color="auto"/>
              <w:right w:val="single" w:sz="4" w:space="0" w:color="auto"/>
            </w:tcBorders>
          </w:tcPr>
          <w:p w14:paraId="1E912170" w14:textId="77777777" w:rsidR="00386940" w:rsidRPr="002C4B58" w:rsidRDefault="00386940" w:rsidP="00195642">
            <w:pPr>
              <w:rPr>
                <w:sz w:val="24"/>
                <w:szCs w:val="24"/>
                <w:lang w:val="lt-LT"/>
              </w:rPr>
            </w:pPr>
            <w:r w:rsidRPr="002C4B58">
              <w:rPr>
                <w:sz w:val="24"/>
                <w:szCs w:val="24"/>
                <w:lang w:val="lt-LT"/>
              </w:rPr>
              <w:t>Antikorupcijos komisija</w:t>
            </w:r>
          </w:p>
          <w:p w14:paraId="0EDE4E58" w14:textId="77777777" w:rsidR="00386940" w:rsidRPr="002C4B58" w:rsidRDefault="00386940"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01705087" w14:textId="40BC7544" w:rsidR="00386940" w:rsidRPr="002C4B58" w:rsidRDefault="00386940" w:rsidP="009E39AF">
            <w:pPr>
              <w:jc w:val="center"/>
              <w:rPr>
                <w:sz w:val="24"/>
                <w:szCs w:val="24"/>
                <w:lang w:val="lt-LT"/>
              </w:rPr>
            </w:pPr>
            <w:r w:rsidRPr="002C4B58">
              <w:rPr>
                <w:sz w:val="24"/>
                <w:szCs w:val="24"/>
                <w:lang w:val="lt-LT"/>
              </w:rPr>
              <w:t>Iki kiekvienų metų gruodžio 1 d.</w:t>
            </w:r>
          </w:p>
        </w:tc>
        <w:tc>
          <w:tcPr>
            <w:tcW w:w="6094" w:type="dxa"/>
            <w:tcBorders>
              <w:top w:val="single" w:sz="4" w:space="0" w:color="auto"/>
              <w:left w:val="single" w:sz="4" w:space="0" w:color="auto"/>
              <w:bottom w:val="single" w:sz="4" w:space="0" w:color="auto"/>
              <w:right w:val="single" w:sz="4" w:space="0" w:color="auto"/>
            </w:tcBorders>
          </w:tcPr>
          <w:p w14:paraId="4CCDF441" w14:textId="1E3E2477" w:rsidR="009E489F" w:rsidRPr="002C4B58" w:rsidRDefault="00C71D86" w:rsidP="00250ED1">
            <w:pPr>
              <w:rPr>
                <w:sz w:val="24"/>
                <w:szCs w:val="24"/>
                <w:lang w:val="lt-LT"/>
              </w:rPr>
            </w:pPr>
            <w:r w:rsidRPr="002C4B58">
              <w:rPr>
                <w:sz w:val="24"/>
                <w:szCs w:val="24"/>
                <w:lang w:val="lt-LT"/>
              </w:rPr>
              <w:t>Neįvykdyta.</w:t>
            </w:r>
          </w:p>
        </w:tc>
      </w:tr>
      <w:tr w:rsidR="002C4B58" w:rsidRPr="00245289" w14:paraId="5A276561" w14:textId="77777777" w:rsidTr="009E39AF">
        <w:tc>
          <w:tcPr>
            <w:tcW w:w="675" w:type="dxa"/>
            <w:tcBorders>
              <w:top w:val="single" w:sz="4" w:space="0" w:color="auto"/>
              <w:left w:val="single" w:sz="4" w:space="0" w:color="auto"/>
              <w:bottom w:val="single" w:sz="4" w:space="0" w:color="auto"/>
              <w:right w:val="single" w:sz="4" w:space="0" w:color="auto"/>
            </w:tcBorders>
          </w:tcPr>
          <w:p w14:paraId="660D6C25" w14:textId="0EAE7C82" w:rsidR="00386940" w:rsidRPr="002C4B58" w:rsidRDefault="00386940" w:rsidP="00AF14F7">
            <w:pPr>
              <w:jc w:val="center"/>
              <w:rPr>
                <w:sz w:val="24"/>
                <w:szCs w:val="24"/>
                <w:lang w:val="lt-LT"/>
              </w:rPr>
            </w:pPr>
            <w:r w:rsidRPr="002C4B58">
              <w:rPr>
                <w:sz w:val="24"/>
                <w:szCs w:val="24"/>
                <w:lang w:val="lt-LT"/>
              </w:rPr>
              <w:t>17.</w:t>
            </w:r>
          </w:p>
        </w:tc>
        <w:tc>
          <w:tcPr>
            <w:tcW w:w="3119" w:type="dxa"/>
            <w:tcBorders>
              <w:top w:val="single" w:sz="4" w:space="0" w:color="auto"/>
              <w:left w:val="single" w:sz="4" w:space="0" w:color="auto"/>
              <w:bottom w:val="single" w:sz="4" w:space="0" w:color="auto"/>
              <w:right w:val="single" w:sz="4" w:space="0" w:color="auto"/>
            </w:tcBorders>
          </w:tcPr>
          <w:p w14:paraId="2BFAB6C9" w14:textId="23F0A286" w:rsidR="00386940" w:rsidRPr="002C4B58" w:rsidRDefault="00386940" w:rsidP="009E39AF">
            <w:pPr>
              <w:snapToGrid w:val="0"/>
              <w:rPr>
                <w:sz w:val="24"/>
                <w:szCs w:val="24"/>
                <w:lang w:val="lt-LT"/>
              </w:rPr>
            </w:pPr>
            <w:r w:rsidRPr="002C4B58">
              <w:rPr>
                <w:sz w:val="24"/>
                <w:szCs w:val="24"/>
                <w:lang w:val="lt-LT"/>
              </w:rPr>
              <w:t>Savivaldybės interneto puslapyje skelbti informaciją apie prekių, paslaugų ir darbų viešųjų pirkimų, vykdomų atviro ar supaprastinto atviro konkurso būdu, sudarytas sutartis, privatizavimo konkursų programas ir rezultatus</w:t>
            </w:r>
          </w:p>
        </w:tc>
        <w:tc>
          <w:tcPr>
            <w:tcW w:w="3118" w:type="dxa"/>
            <w:tcBorders>
              <w:top w:val="single" w:sz="4" w:space="0" w:color="auto"/>
              <w:left w:val="single" w:sz="4" w:space="0" w:color="auto"/>
              <w:bottom w:val="single" w:sz="4" w:space="0" w:color="auto"/>
              <w:right w:val="single" w:sz="4" w:space="0" w:color="auto"/>
            </w:tcBorders>
          </w:tcPr>
          <w:p w14:paraId="6197AF31" w14:textId="77777777" w:rsidR="00386940" w:rsidRPr="002C4B58" w:rsidRDefault="00386940" w:rsidP="00195642">
            <w:pPr>
              <w:rPr>
                <w:sz w:val="24"/>
                <w:szCs w:val="24"/>
                <w:lang w:val="lt-LT"/>
              </w:rPr>
            </w:pPr>
            <w:r w:rsidRPr="002C4B58">
              <w:rPr>
                <w:sz w:val="24"/>
                <w:szCs w:val="24"/>
                <w:lang w:val="lt-LT"/>
              </w:rPr>
              <w:t>Strateginio planavimo, investicijų ir viešųjų pirkimų skyrius;</w:t>
            </w:r>
          </w:p>
          <w:p w14:paraId="1328D3B4" w14:textId="77777777" w:rsidR="00386940" w:rsidRPr="002C4B58" w:rsidRDefault="00386940" w:rsidP="00195642">
            <w:pPr>
              <w:rPr>
                <w:sz w:val="24"/>
                <w:szCs w:val="24"/>
                <w:lang w:val="lt-LT"/>
              </w:rPr>
            </w:pPr>
            <w:r w:rsidRPr="002C4B58">
              <w:rPr>
                <w:sz w:val="24"/>
                <w:szCs w:val="24"/>
                <w:lang w:val="lt-LT"/>
              </w:rPr>
              <w:t>Turto valdymo ir ūkio skyrius;</w:t>
            </w:r>
          </w:p>
          <w:p w14:paraId="4C4313B6" w14:textId="77777777" w:rsidR="00386940" w:rsidRPr="002C4B58" w:rsidRDefault="00386940"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44580D07" w14:textId="204E5F42" w:rsidR="00386940" w:rsidRPr="002C4B58" w:rsidRDefault="00386940" w:rsidP="009E39AF">
            <w:pPr>
              <w:jc w:val="center"/>
              <w:rPr>
                <w:sz w:val="24"/>
                <w:szCs w:val="24"/>
                <w:lang w:val="lt-LT"/>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79A929A9" w14:textId="6EFAAD33" w:rsidR="00386940" w:rsidRPr="002C4B58" w:rsidRDefault="00CC0A54" w:rsidP="00250ED1">
            <w:pPr>
              <w:rPr>
                <w:sz w:val="24"/>
                <w:szCs w:val="24"/>
                <w:lang w:val="lt-LT"/>
              </w:rPr>
            </w:pPr>
            <w:r w:rsidRPr="002C4B58">
              <w:rPr>
                <w:sz w:val="24"/>
                <w:szCs w:val="24"/>
                <w:lang w:val="lt-LT"/>
              </w:rPr>
              <w:t xml:space="preserve">Vykdoma. </w:t>
            </w:r>
            <w:r w:rsidR="00386940" w:rsidRPr="002C4B58">
              <w:rPr>
                <w:sz w:val="24"/>
                <w:szCs w:val="24"/>
                <w:lang w:val="lt-LT"/>
              </w:rPr>
              <w:t>Internetinėje svetainėje savalaikis informacijos apie prekių, paslaugų ir darbų viešųjų pirkimų, vykdomų atviro ar supaprastinto atviro konkurso būdu, sudarytas sutartis, privatizavimo konkursų programas ir rezultatus, skelbimas</w:t>
            </w:r>
            <w:r w:rsidR="00D759C6" w:rsidRPr="002C4B58">
              <w:rPr>
                <w:sz w:val="24"/>
                <w:szCs w:val="24"/>
                <w:lang w:val="lt-LT"/>
              </w:rPr>
              <w:t>.</w:t>
            </w:r>
          </w:p>
          <w:p w14:paraId="00F88C34" w14:textId="0E38BBDD" w:rsidR="00386940" w:rsidRPr="002C4B58" w:rsidRDefault="00386940" w:rsidP="00D759C6">
            <w:pPr>
              <w:rPr>
                <w:sz w:val="24"/>
                <w:szCs w:val="24"/>
                <w:lang w:val="lt-LT"/>
              </w:rPr>
            </w:pPr>
            <w:r w:rsidRPr="002C4B58">
              <w:rPr>
                <w:sz w:val="24"/>
                <w:szCs w:val="24"/>
                <w:lang w:val="lt-LT"/>
              </w:rPr>
              <w:t>Internet</w:t>
            </w:r>
            <w:r w:rsidR="00D759C6" w:rsidRPr="002C4B58">
              <w:rPr>
                <w:sz w:val="24"/>
                <w:szCs w:val="24"/>
                <w:lang w:val="lt-LT"/>
              </w:rPr>
              <w:t>o</w:t>
            </w:r>
            <w:r w:rsidRPr="002C4B58">
              <w:rPr>
                <w:sz w:val="24"/>
                <w:szCs w:val="24"/>
                <w:lang w:val="lt-LT"/>
              </w:rPr>
              <w:t xml:space="preserve"> svetainėje sistemingai buvo talpinama informacija apie prekių, paslaugų ir darbų viešųjų pirkimų, vykdomų atviro ar supaprastinto atviro konkurso būdu, sudarytas sutartis (sudarytos 53 sutartys ir 10 sutarčių, vykdytų per CPO)</w:t>
            </w:r>
          </w:p>
        </w:tc>
      </w:tr>
      <w:tr w:rsidR="00386940" w:rsidRPr="00245289" w14:paraId="0A558A7C" w14:textId="77777777" w:rsidTr="009E39AF">
        <w:tc>
          <w:tcPr>
            <w:tcW w:w="675" w:type="dxa"/>
            <w:tcBorders>
              <w:top w:val="single" w:sz="4" w:space="0" w:color="auto"/>
              <w:left w:val="single" w:sz="4" w:space="0" w:color="auto"/>
              <w:bottom w:val="single" w:sz="4" w:space="0" w:color="auto"/>
              <w:right w:val="single" w:sz="4" w:space="0" w:color="auto"/>
            </w:tcBorders>
          </w:tcPr>
          <w:p w14:paraId="70F84996" w14:textId="56EB4950" w:rsidR="00386940" w:rsidRPr="002C4B58" w:rsidRDefault="00386940" w:rsidP="00AF14F7">
            <w:pPr>
              <w:jc w:val="center"/>
              <w:rPr>
                <w:sz w:val="24"/>
                <w:szCs w:val="24"/>
                <w:lang w:val="lt-LT"/>
              </w:rPr>
            </w:pPr>
            <w:r w:rsidRPr="002C4B58">
              <w:rPr>
                <w:sz w:val="24"/>
                <w:szCs w:val="24"/>
                <w:lang w:val="lt-LT"/>
              </w:rPr>
              <w:t>18.</w:t>
            </w:r>
          </w:p>
        </w:tc>
        <w:tc>
          <w:tcPr>
            <w:tcW w:w="3119" w:type="dxa"/>
            <w:tcBorders>
              <w:top w:val="single" w:sz="4" w:space="0" w:color="auto"/>
              <w:left w:val="single" w:sz="4" w:space="0" w:color="auto"/>
              <w:bottom w:val="single" w:sz="4" w:space="0" w:color="auto"/>
              <w:right w:val="single" w:sz="4" w:space="0" w:color="auto"/>
            </w:tcBorders>
          </w:tcPr>
          <w:p w14:paraId="002BE181" w14:textId="18F82BCB" w:rsidR="00386940" w:rsidRPr="002C4B58" w:rsidRDefault="00386940" w:rsidP="009E39AF">
            <w:pPr>
              <w:snapToGrid w:val="0"/>
              <w:rPr>
                <w:sz w:val="24"/>
                <w:szCs w:val="24"/>
                <w:lang w:val="lt-LT"/>
              </w:rPr>
            </w:pPr>
            <w:r w:rsidRPr="002C4B58">
              <w:rPr>
                <w:sz w:val="24"/>
                <w:szCs w:val="24"/>
                <w:lang w:val="lt-LT"/>
              </w:rPr>
              <w:t xml:space="preserve">Atlikti garso įrašus kiekvieno viešųjų pirkimų komisijos posėdžio, kuriame susipažįstama su tiekėjo (teikėjų) pasiūlymais, kada prekių ar paslaugų pirkimo </w:t>
            </w:r>
            <w:r w:rsidRPr="002C4B58">
              <w:rPr>
                <w:sz w:val="24"/>
                <w:szCs w:val="24"/>
                <w:lang w:val="lt-LT"/>
              </w:rPr>
              <w:lastRenderedPageBreak/>
              <w:t xml:space="preserve">vertė – 58 000 Eurų (be PVM) arba daugiau, o darbų vertė – 145 000 Eurų (be PVM) arba daugiau. Įrašus saugoti prie viešųjų pirkimų komisijos posėdžio dokumentų </w:t>
            </w:r>
          </w:p>
        </w:tc>
        <w:tc>
          <w:tcPr>
            <w:tcW w:w="3118" w:type="dxa"/>
            <w:tcBorders>
              <w:top w:val="single" w:sz="4" w:space="0" w:color="auto"/>
              <w:left w:val="single" w:sz="4" w:space="0" w:color="auto"/>
              <w:bottom w:val="single" w:sz="4" w:space="0" w:color="auto"/>
              <w:right w:val="single" w:sz="4" w:space="0" w:color="auto"/>
            </w:tcBorders>
          </w:tcPr>
          <w:p w14:paraId="03B4BE13" w14:textId="77777777" w:rsidR="00386940" w:rsidRPr="002C4B58" w:rsidRDefault="00386940" w:rsidP="00195642">
            <w:pPr>
              <w:rPr>
                <w:sz w:val="24"/>
                <w:szCs w:val="24"/>
                <w:lang w:val="lt-LT"/>
              </w:rPr>
            </w:pPr>
            <w:r w:rsidRPr="002C4B58">
              <w:rPr>
                <w:sz w:val="24"/>
                <w:szCs w:val="24"/>
                <w:lang w:val="lt-LT"/>
              </w:rPr>
              <w:lastRenderedPageBreak/>
              <w:t>Strateginio planavimo, investicijų ir viešųjų pirkimų skyrius;</w:t>
            </w:r>
          </w:p>
          <w:p w14:paraId="2E76B575" w14:textId="77777777" w:rsidR="00386940" w:rsidRPr="002C4B58" w:rsidRDefault="00386940"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1B1C07B3" w14:textId="47ECA2A3" w:rsidR="00386940" w:rsidRPr="002C4B58" w:rsidRDefault="00386940" w:rsidP="009E39AF">
            <w:pPr>
              <w:jc w:val="center"/>
              <w:rPr>
                <w:sz w:val="24"/>
                <w:szCs w:val="24"/>
                <w:lang w:val="lt-LT"/>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5C2828D8" w14:textId="5A859DF7" w:rsidR="00386940" w:rsidRPr="002C4B58" w:rsidRDefault="00CC0A54" w:rsidP="00250ED1">
            <w:pPr>
              <w:rPr>
                <w:sz w:val="24"/>
                <w:szCs w:val="24"/>
                <w:lang w:val="lt-LT"/>
              </w:rPr>
            </w:pPr>
            <w:r w:rsidRPr="002C4B58">
              <w:rPr>
                <w:sz w:val="24"/>
                <w:szCs w:val="24"/>
                <w:lang w:val="lt-LT"/>
              </w:rPr>
              <w:t xml:space="preserve">Vykdoma. </w:t>
            </w:r>
            <w:r w:rsidR="00386940" w:rsidRPr="002C4B58">
              <w:rPr>
                <w:sz w:val="24"/>
                <w:szCs w:val="24"/>
                <w:lang w:val="lt-LT"/>
              </w:rPr>
              <w:t>Visi 2020 m. pirkimų, kai prekių ar paslaugų pirkimo vertė – 58 000 Eur (be PVM) arba daugiau, o darbų vertė – 145 000 Eur (be PVM) arba daugiau, įrašai padaryti (28 įrašai).</w:t>
            </w:r>
          </w:p>
          <w:p w14:paraId="1D6016C0" w14:textId="12CCBDB1" w:rsidR="00386940" w:rsidRPr="002C4B58" w:rsidRDefault="00386940" w:rsidP="00D759C6">
            <w:pPr>
              <w:rPr>
                <w:sz w:val="24"/>
                <w:szCs w:val="24"/>
                <w:lang w:val="lt-LT"/>
              </w:rPr>
            </w:pPr>
            <w:r w:rsidRPr="002C4B58">
              <w:rPr>
                <w:sz w:val="24"/>
                <w:szCs w:val="24"/>
                <w:lang w:val="lt-LT"/>
              </w:rPr>
              <w:t xml:space="preserve">Savivaldybės tinklapyje, adresu </w:t>
            </w:r>
            <w:hyperlink r:id="rId15" w:history="1">
              <w:r w:rsidRPr="002C4B58">
                <w:rPr>
                  <w:rStyle w:val="Hipersaitas"/>
                  <w:color w:val="auto"/>
                  <w:sz w:val="24"/>
                  <w:szCs w:val="24"/>
                  <w:u w:val="none"/>
                  <w:lang w:val="lt-LT"/>
                </w:rPr>
                <w:t>https://rokiskis.lt/administracine-informacija/veikla/veiklos-</w:t>
              </w:r>
              <w:r w:rsidRPr="002C4B58">
                <w:rPr>
                  <w:rStyle w:val="Hipersaitas"/>
                  <w:color w:val="auto"/>
                  <w:sz w:val="24"/>
                  <w:szCs w:val="24"/>
                  <w:u w:val="none"/>
                  <w:lang w:val="lt-LT"/>
                </w:rPr>
                <w:lastRenderedPageBreak/>
                <w:t>sritys/turto-valdymo-ir-ukio-skyrius/</w:t>
              </w:r>
            </w:hyperlink>
            <w:r w:rsidRPr="002C4B58">
              <w:rPr>
                <w:sz w:val="24"/>
                <w:szCs w:val="24"/>
                <w:lang w:val="lt-LT"/>
              </w:rPr>
              <w:t xml:space="preserve"> skelbiama visa informacija apie savivaldybei priklausantį </w:t>
            </w:r>
            <w:r w:rsidR="00D759C6" w:rsidRPr="002C4B58">
              <w:rPr>
                <w:sz w:val="24"/>
                <w:szCs w:val="24"/>
                <w:lang w:val="lt-LT"/>
              </w:rPr>
              <w:t>nekilnojamąjį turtą</w:t>
            </w:r>
            <w:r w:rsidRPr="002C4B58">
              <w:rPr>
                <w:sz w:val="24"/>
                <w:szCs w:val="24"/>
                <w:lang w:val="lt-LT"/>
              </w:rPr>
              <w:t>, sudarytas sutartis, privatizuojamus objektus.</w:t>
            </w:r>
          </w:p>
        </w:tc>
      </w:tr>
    </w:tbl>
    <w:p w14:paraId="7354CA6C" w14:textId="77777777" w:rsidR="00AF14F7" w:rsidRPr="002C4B58" w:rsidRDefault="00AF14F7" w:rsidP="006A6969">
      <w:pPr>
        <w:rPr>
          <w:lang w:val="lt-LT"/>
        </w:rPr>
      </w:pPr>
    </w:p>
    <w:p w14:paraId="22FC6EC0" w14:textId="731773FA" w:rsidR="00AF14F7" w:rsidRPr="002C4B58" w:rsidRDefault="00AF14F7" w:rsidP="00AF14F7">
      <w:pPr>
        <w:pStyle w:val="Sraopastraipa"/>
        <w:numPr>
          <w:ilvl w:val="0"/>
          <w:numId w:val="11"/>
        </w:numPr>
        <w:suppressAutoHyphens w:val="0"/>
        <w:ind w:left="0"/>
        <w:jc w:val="center"/>
        <w:rPr>
          <w:b/>
          <w:sz w:val="24"/>
          <w:szCs w:val="24"/>
          <w:lang w:val="lt-LT"/>
        </w:rPr>
      </w:pPr>
      <w:r w:rsidRPr="002C4B58">
        <w:rPr>
          <w:b/>
          <w:sz w:val="24"/>
          <w:szCs w:val="24"/>
          <w:lang w:val="lt-LT"/>
        </w:rPr>
        <w:t xml:space="preserve">Priemonės, </w:t>
      </w:r>
      <w:r w:rsidR="00FD16FA" w:rsidRPr="002C4B58">
        <w:rPr>
          <w:b/>
          <w:sz w:val="24"/>
          <w:szCs w:val="24"/>
          <w:lang w:val="lt-LT"/>
        </w:rPr>
        <w:t>padidinti elektroninio valdymo rodiklį</w:t>
      </w:r>
    </w:p>
    <w:p w14:paraId="49318EEC" w14:textId="77777777" w:rsidR="00AF14F7" w:rsidRPr="002C4B58" w:rsidRDefault="00AF14F7" w:rsidP="00FD16FA">
      <w:pPr>
        <w:pStyle w:val="Sraopastraipa"/>
        <w:suppressAutoHyphens w:val="0"/>
        <w:ind w:left="0"/>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6"/>
        <w:gridCol w:w="6094"/>
      </w:tblGrid>
      <w:tr w:rsidR="002C4B58" w:rsidRPr="002C4B58" w14:paraId="5C71863E" w14:textId="77777777" w:rsidTr="009E39AF">
        <w:tc>
          <w:tcPr>
            <w:tcW w:w="675" w:type="dxa"/>
            <w:tcBorders>
              <w:top w:val="single" w:sz="4" w:space="0" w:color="auto"/>
              <w:left w:val="single" w:sz="4" w:space="0" w:color="auto"/>
              <w:bottom w:val="single" w:sz="4" w:space="0" w:color="auto"/>
              <w:right w:val="single" w:sz="4" w:space="0" w:color="auto"/>
            </w:tcBorders>
            <w:hideMark/>
          </w:tcPr>
          <w:p w14:paraId="0D44BF0A" w14:textId="32E51918" w:rsidR="00FD16FA" w:rsidRPr="002C4B58" w:rsidRDefault="00FD16FA" w:rsidP="00FD16FA">
            <w:pPr>
              <w:jc w:val="center"/>
              <w:rPr>
                <w:sz w:val="24"/>
                <w:szCs w:val="24"/>
                <w:lang w:val="lt-LT" w:eastAsia="en-US"/>
              </w:rPr>
            </w:pPr>
            <w:r w:rsidRPr="002C4B58">
              <w:rPr>
                <w:sz w:val="24"/>
                <w:szCs w:val="24"/>
                <w:lang w:val="lt-LT"/>
              </w:rPr>
              <w:t>19.</w:t>
            </w:r>
          </w:p>
        </w:tc>
        <w:tc>
          <w:tcPr>
            <w:tcW w:w="3119" w:type="dxa"/>
            <w:tcBorders>
              <w:top w:val="single" w:sz="4" w:space="0" w:color="auto"/>
              <w:left w:val="single" w:sz="4" w:space="0" w:color="auto"/>
              <w:bottom w:val="single" w:sz="4" w:space="0" w:color="auto"/>
              <w:right w:val="single" w:sz="4" w:space="0" w:color="auto"/>
            </w:tcBorders>
          </w:tcPr>
          <w:p w14:paraId="2161AB2A" w14:textId="0641B2D4" w:rsidR="00FD16FA" w:rsidRPr="002C4B58" w:rsidRDefault="00FD16FA" w:rsidP="009E39AF">
            <w:pPr>
              <w:snapToGrid w:val="0"/>
              <w:rPr>
                <w:sz w:val="24"/>
                <w:szCs w:val="24"/>
                <w:lang w:val="lt-LT" w:eastAsia="en-US"/>
              </w:rPr>
            </w:pPr>
            <w:r w:rsidRPr="002C4B58">
              <w:rPr>
                <w:sz w:val="24"/>
                <w:szCs w:val="24"/>
                <w:lang w:val="lt-LT"/>
              </w:rPr>
              <w:t xml:space="preserve">Padidinti pranešimų visuomenei galimybę teikti pasiūlymus intensyvumą ir informacijos sklaidą </w:t>
            </w:r>
          </w:p>
        </w:tc>
        <w:tc>
          <w:tcPr>
            <w:tcW w:w="3118" w:type="dxa"/>
            <w:tcBorders>
              <w:top w:val="single" w:sz="4" w:space="0" w:color="auto"/>
              <w:left w:val="single" w:sz="4" w:space="0" w:color="auto"/>
              <w:bottom w:val="single" w:sz="4" w:space="0" w:color="auto"/>
              <w:right w:val="single" w:sz="4" w:space="0" w:color="auto"/>
            </w:tcBorders>
          </w:tcPr>
          <w:p w14:paraId="4B24984F" w14:textId="77777777" w:rsidR="00FD16FA" w:rsidRPr="002C4B58" w:rsidRDefault="00FD16FA" w:rsidP="00195642">
            <w:pPr>
              <w:rPr>
                <w:sz w:val="24"/>
                <w:szCs w:val="24"/>
                <w:lang w:val="lt-LT"/>
              </w:rPr>
            </w:pPr>
            <w:r w:rsidRPr="002C4B58">
              <w:rPr>
                <w:sz w:val="24"/>
                <w:szCs w:val="24"/>
                <w:lang w:val="lt-LT"/>
              </w:rPr>
              <w:t>Administracijos direktoriaus paskirtas valstybės tarnautojas, atsakingas už korupcijos prevencijos kontrolę Administracijoje;</w:t>
            </w:r>
          </w:p>
          <w:p w14:paraId="55F3E8FD" w14:textId="77777777" w:rsidR="00FD16FA" w:rsidRPr="002C4B58" w:rsidRDefault="00FD16FA" w:rsidP="00195642">
            <w:pPr>
              <w:rPr>
                <w:sz w:val="24"/>
                <w:szCs w:val="24"/>
                <w:lang w:val="lt-LT"/>
              </w:rPr>
            </w:pPr>
            <w:r w:rsidRPr="002C4B58">
              <w:rPr>
                <w:sz w:val="24"/>
                <w:szCs w:val="24"/>
                <w:lang w:val="lt-LT"/>
              </w:rPr>
              <w:t>Bendrasis skyrius;</w:t>
            </w:r>
          </w:p>
          <w:p w14:paraId="3AF03D81" w14:textId="093E0708" w:rsidR="00FD16FA" w:rsidRPr="002C4B58" w:rsidRDefault="00FD16FA" w:rsidP="00195642">
            <w:pPr>
              <w:rPr>
                <w:sz w:val="24"/>
                <w:szCs w:val="24"/>
                <w:lang w:val="lt-LT" w:eastAsia="en-US"/>
              </w:rPr>
            </w:pPr>
            <w:r w:rsidRPr="002C4B58">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hideMark/>
          </w:tcPr>
          <w:p w14:paraId="2D745023" w14:textId="47247783" w:rsidR="00FD16FA" w:rsidRPr="002C4B58" w:rsidRDefault="00FD16FA" w:rsidP="009E39AF">
            <w:pPr>
              <w:jc w:val="center"/>
              <w:rPr>
                <w:sz w:val="24"/>
                <w:szCs w:val="24"/>
                <w:lang w:val="lt-LT" w:eastAsia="en-US"/>
              </w:rPr>
            </w:pPr>
            <w:r w:rsidRPr="002C4B58">
              <w:rPr>
                <w:sz w:val="24"/>
                <w:szCs w:val="24"/>
                <w:lang w:val="lt-LT"/>
              </w:rPr>
              <w:t>1 kartą per mėnesį</w:t>
            </w:r>
          </w:p>
        </w:tc>
        <w:tc>
          <w:tcPr>
            <w:tcW w:w="6094" w:type="dxa"/>
            <w:tcBorders>
              <w:top w:val="single" w:sz="4" w:space="0" w:color="auto"/>
              <w:left w:val="single" w:sz="4" w:space="0" w:color="auto"/>
              <w:bottom w:val="single" w:sz="4" w:space="0" w:color="auto"/>
              <w:right w:val="single" w:sz="4" w:space="0" w:color="auto"/>
            </w:tcBorders>
            <w:hideMark/>
          </w:tcPr>
          <w:p w14:paraId="59212633" w14:textId="77777777" w:rsidR="00FD16FA" w:rsidRPr="002C4B58" w:rsidRDefault="00FD16FA" w:rsidP="00250ED1">
            <w:pPr>
              <w:rPr>
                <w:sz w:val="24"/>
                <w:szCs w:val="24"/>
                <w:lang w:val="lt-LT"/>
              </w:rPr>
            </w:pPr>
            <w:r w:rsidRPr="002C4B58">
              <w:rPr>
                <w:sz w:val="24"/>
                <w:szCs w:val="24"/>
                <w:lang w:val="lt-LT"/>
              </w:rPr>
              <w:t>Vykdoma. Informacinio pobūdžio pranešimai nuolat skelbiami vietos spaudoje, socialiniuose tinkluose,</w:t>
            </w:r>
          </w:p>
          <w:p w14:paraId="6233131F" w14:textId="3B431A45" w:rsidR="00FD16FA" w:rsidRPr="002C4B58" w:rsidRDefault="00FD16FA" w:rsidP="00D759C6">
            <w:pPr>
              <w:rPr>
                <w:sz w:val="24"/>
                <w:szCs w:val="24"/>
                <w:lang w:val="lt-LT"/>
              </w:rPr>
            </w:pPr>
            <w:r w:rsidRPr="002C4B58">
              <w:rPr>
                <w:sz w:val="24"/>
                <w:szCs w:val="24"/>
                <w:lang w:val="lt-LT"/>
              </w:rPr>
              <w:t>savivaldybės interneto svetainėje adresu</w:t>
            </w:r>
            <w:r w:rsidR="00BD52B9" w:rsidRPr="002C4B58">
              <w:rPr>
                <w:sz w:val="24"/>
                <w:szCs w:val="24"/>
                <w:lang w:val="lt-LT"/>
              </w:rPr>
              <w:t xml:space="preserve"> </w:t>
            </w:r>
            <w:hyperlink r:id="rId16" w:history="1">
              <w:r w:rsidR="00BD52B9" w:rsidRPr="002C4B58">
                <w:rPr>
                  <w:rStyle w:val="Hipersaitas"/>
                  <w:color w:val="auto"/>
                  <w:sz w:val="24"/>
                  <w:szCs w:val="24"/>
                  <w:u w:val="none"/>
                  <w:lang w:val="lt-LT"/>
                </w:rPr>
                <w:t>https://rokiskis.lt/</w:t>
              </w:r>
            </w:hyperlink>
            <w:r w:rsidR="00D759C6" w:rsidRPr="002C4B58">
              <w:rPr>
                <w:rStyle w:val="Hipersaitas"/>
                <w:color w:val="auto"/>
                <w:sz w:val="24"/>
                <w:szCs w:val="24"/>
                <w:u w:val="none"/>
                <w:lang w:val="lt-LT"/>
              </w:rPr>
              <w:t>.</w:t>
            </w:r>
          </w:p>
        </w:tc>
      </w:tr>
      <w:tr w:rsidR="002C4B58" w:rsidRPr="002C4B58" w14:paraId="543938A7" w14:textId="77777777" w:rsidTr="009E39AF">
        <w:tc>
          <w:tcPr>
            <w:tcW w:w="675" w:type="dxa"/>
            <w:tcBorders>
              <w:top w:val="single" w:sz="4" w:space="0" w:color="auto"/>
              <w:left w:val="single" w:sz="4" w:space="0" w:color="auto"/>
              <w:bottom w:val="single" w:sz="4" w:space="0" w:color="auto"/>
              <w:right w:val="single" w:sz="4" w:space="0" w:color="auto"/>
            </w:tcBorders>
          </w:tcPr>
          <w:p w14:paraId="6091E2FB" w14:textId="3BD83793" w:rsidR="00FD16FA" w:rsidRPr="002C4B58" w:rsidRDefault="00FD16FA" w:rsidP="00FD16FA">
            <w:pPr>
              <w:jc w:val="center"/>
              <w:rPr>
                <w:sz w:val="24"/>
                <w:szCs w:val="24"/>
                <w:lang w:val="lt-LT"/>
              </w:rPr>
            </w:pPr>
            <w:r w:rsidRPr="002C4B58">
              <w:rPr>
                <w:sz w:val="24"/>
                <w:szCs w:val="24"/>
                <w:lang w:val="lt-LT"/>
              </w:rPr>
              <w:t>20.</w:t>
            </w:r>
          </w:p>
        </w:tc>
        <w:tc>
          <w:tcPr>
            <w:tcW w:w="3119" w:type="dxa"/>
            <w:tcBorders>
              <w:top w:val="single" w:sz="4" w:space="0" w:color="auto"/>
              <w:left w:val="single" w:sz="4" w:space="0" w:color="auto"/>
              <w:bottom w:val="single" w:sz="4" w:space="0" w:color="auto"/>
              <w:right w:val="single" w:sz="4" w:space="0" w:color="auto"/>
            </w:tcBorders>
          </w:tcPr>
          <w:p w14:paraId="57BDAE3E" w14:textId="33B4113B" w:rsidR="00FD16FA" w:rsidRPr="002C4B58" w:rsidRDefault="00FD16FA" w:rsidP="009E39AF">
            <w:pPr>
              <w:snapToGrid w:val="0"/>
              <w:rPr>
                <w:sz w:val="24"/>
                <w:szCs w:val="24"/>
                <w:lang w:val="lt-LT"/>
              </w:rPr>
            </w:pPr>
            <w:r w:rsidRPr="002C4B58">
              <w:rPr>
                <w:sz w:val="24"/>
                <w:szCs w:val="24"/>
                <w:lang w:val="lt-LT"/>
              </w:rPr>
              <w:t>Padidinti gyventojų elektroninių prašymų skaičių</w:t>
            </w:r>
          </w:p>
        </w:tc>
        <w:tc>
          <w:tcPr>
            <w:tcW w:w="3118" w:type="dxa"/>
            <w:tcBorders>
              <w:top w:val="single" w:sz="4" w:space="0" w:color="auto"/>
              <w:left w:val="single" w:sz="4" w:space="0" w:color="auto"/>
              <w:bottom w:val="single" w:sz="4" w:space="0" w:color="auto"/>
              <w:right w:val="single" w:sz="4" w:space="0" w:color="auto"/>
            </w:tcBorders>
          </w:tcPr>
          <w:p w14:paraId="22D2726B" w14:textId="1E05CE3E" w:rsidR="00FD16FA" w:rsidRPr="002C4B58" w:rsidRDefault="00FD16FA" w:rsidP="00195642">
            <w:pPr>
              <w:rPr>
                <w:sz w:val="24"/>
                <w:szCs w:val="24"/>
                <w:lang w:val="lt-LT"/>
              </w:rPr>
            </w:pPr>
            <w:r w:rsidRPr="002C4B58">
              <w:rPr>
                <w:sz w:val="24"/>
                <w:szCs w:val="24"/>
                <w:lang w:val="lt-LT"/>
              </w:rPr>
              <w:t>Visi Administracijoje veikiantys padalinių vadovai ir skyrių vedėjai</w:t>
            </w:r>
          </w:p>
        </w:tc>
        <w:tc>
          <w:tcPr>
            <w:tcW w:w="1986" w:type="dxa"/>
            <w:tcBorders>
              <w:top w:val="single" w:sz="4" w:space="0" w:color="auto"/>
              <w:left w:val="single" w:sz="4" w:space="0" w:color="auto"/>
              <w:bottom w:val="single" w:sz="4" w:space="0" w:color="auto"/>
              <w:right w:val="single" w:sz="4" w:space="0" w:color="auto"/>
            </w:tcBorders>
          </w:tcPr>
          <w:p w14:paraId="7E7C29F1" w14:textId="1853AFF2" w:rsidR="00FD16FA" w:rsidRPr="002C4B58" w:rsidRDefault="00FD16FA" w:rsidP="00D759C6">
            <w:pPr>
              <w:jc w:val="center"/>
              <w:rPr>
                <w:sz w:val="24"/>
                <w:szCs w:val="24"/>
                <w:lang w:val="lt-LT"/>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7C61EFCB" w14:textId="00DAB402" w:rsidR="00FD16FA" w:rsidRPr="002C4B58" w:rsidRDefault="00CC0A54" w:rsidP="00250ED1">
            <w:pPr>
              <w:rPr>
                <w:sz w:val="24"/>
                <w:szCs w:val="24"/>
                <w:lang w:val="lt-LT"/>
              </w:rPr>
            </w:pPr>
            <w:r w:rsidRPr="002C4B58">
              <w:rPr>
                <w:sz w:val="24"/>
                <w:szCs w:val="24"/>
                <w:lang w:val="lt-LT"/>
              </w:rPr>
              <w:t>Vykdoma.</w:t>
            </w:r>
            <w:r w:rsidR="00FD16FA" w:rsidRPr="002C4B58">
              <w:rPr>
                <w:sz w:val="24"/>
                <w:szCs w:val="24"/>
                <w:lang w:val="lt-LT"/>
              </w:rPr>
              <w:t xml:space="preserve"> 2020 m. elektroninių prašymų gauta 31 procentas bendro visų gautų dokumentų skaičiaus (palyginti 2019 m. buvo 24 procentai). Per pirmąjį 2021 m. pusmetį elektroninių prašymai sudaro 43 procentus visų gautų dokumentų.</w:t>
            </w:r>
          </w:p>
        </w:tc>
      </w:tr>
      <w:tr w:rsidR="00FD16FA" w:rsidRPr="00245289" w14:paraId="1CF36FD4" w14:textId="77777777" w:rsidTr="009E39AF">
        <w:tc>
          <w:tcPr>
            <w:tcW w:w="675" w:type="dxa"/>
            <w:tcBorders>
              <w:top w:val="single" w:sz="4" w:space="0" w:color="auto"/>
              <w:left w:val="single" w:sz="4" w:space="0" w:color="auto"/>
              <w:bottom w:val="single" w:sz="4" w:space="0" w:color="auto"/>
              <w:right w:val="single" w:sz="4" w:space="0" w:color="auto"/>
            </w:tcBorders>
          </w:tcPr>
          <w:p w14:paraId="2665D3E9" w14:textId="70D8E6E1" w:rsidR="00FD16FA" w:rsidRPr="002C4B58" w:rsidRDefault="00FD16FA" w:rsidP="00FD16FA">
            <w:pPr>
              <w:jc w:val="center"/>
              <w:rPr>
                <w:sz w:val="24"/>
                <w:szCs w:val="24"/>
                <w:lang w:val="lt-LT"/>
              </w:rPr>
            </w:pPr>
            <w:r w:rsidRPr="002C4B58">
              <w:rPr>
                <w:sz w:val="24"/>
                <w:szCs w:val="24"/>
                <w:lang w:val="lt-LT"/>
              </w:rPr>
              <w:t>21.</w:t>
            </w:r>
          </w:p>
        </w:tc>
        <w:tc>
          <w:tcPr>
            <w:tcW w:w="3119" w:type="dxa"/>
            <w:tcBorders>
              <w:top w:val="single" w:sz="4" w:space="0" w:color="auto"/>
              <w:left w:val="single" w:sz="4" w:space="0" w:color="auto"/>
              <w:bottom w:val="single" w:sz="4" w:space="0" w:color="auto"/>
              <w:right w:val="single" w:sz="4" w:space="0" w:color="auto"/>
            </w:tcBorders>
          </w:tcPr>
          <w:p w14:paraId="2B7F56F4" w14:textId="57D6D3F2" w:rsidR="00FD16FA" w:rsidRPr="002C4B58" w:rsidRDefault="00FD16FA" w:rsidP="00AC113D">
            <w:pPr>
              <w:snapToGrid w:val="0"/>
              <w:rPr>
                <w:sz w:val="24"/>
                <w:szCs w:val="24"/>
                <w:lang w:val="lt-LT"/>
              </w:rPr>
            </w:pPr>
            <w:r w:rsidRPr="002C4B58">
              <w:rPr>
                <w:sz w:val="24"/>
                <w:szCs w:val="24"/>
                <w:lang w:val="lt-LT"/>
              </w:rPr>
              <w:t xml:space="preserve">Viešai pateikti </w:t>
            </w:r>
            <w:r w:rsidR="00AC113D" w:rsidRPr="002C4B58">
              <w:rPr>
                <w:sz w:val="24"/>
                <w:szCs w:val="24"/>
                <w:lang w:val="lt-LT"/>
              </w:rPr>
              <w:t>s</w:t>
            </w:r>
            <w:r w:rsidRPr="002C4B58">
              <w:rPr>
                <w:sz w:val="24"/>
                <w:szCs w:val="24"/>
                <w:lang w:val="lt-LT"/>
              </w:rPr>
              <w:t xml:space="preserve">avivaldybei priklausančio socialinio būsto ir negyvenamosios paskirties pastatų valdymo informaciją </w:t>
            </w:r>
          </w:p>
        </w:tc>
        <w:tc>
          <w:tcPr>
            <w:tcW w:w="3118" w:type="dxa"/>
            <w:tcBorders>
              <w:top w:val="single" w:sz="4" w:space="0" w:color="auto"/>
              <w:left w:val="single" w:sz="4" w:space="0" w:color="auto"/>
              <w:bottom w:val="single" w:sz="4" w:space="0" w:color="auto"/>
              <w:right w:val="single" w:sz="4" w:space="0" w:color="auto"/>
            </w:tcBorders>
          </w:tcPr>
          <w:p w14:paraId="1EA0C426" w14:textId="77777777" w:rsidR="00FD16FA" w:rsidRPr="002C4B58" w:rsidRDefault="00FD16FA" w:rsidP="00195642">
            <w:pPr>
              <w:rPr>
                <w:sz w:val="24"/>
                <w:szCs w:val="24"/>
                <w:lang w:val="lt-LT"/>
              </w:rPr>
            </w:pPr>
            <w:r w:rsidRPr="002C4B58">
              <w:rPr>
                <w:sz w:val="24"/>
                <w:szCs w:val="24"/>
                <w:lang w:val="lt-LT"/>
              </w:rPr>
              <w:t>Turto valdymo ir ūkio skyrius;</w:t>
            </w:r>
          </w:p>
          <w:p w14:paraId="18919AA2" w14:textId="77777777" w:rsidR="00FD16FA" w:rsidRPr="002C4B58" w:rsidRDefault="00FD16FA" w:rsidP="00195642">
            <w:pPr>
              <w:rPr>
                <w:sz w:val="24"/>
                <w:szCs w:val="24"/>
                <w:lang w:val="lt-LT"/>
              </w:rPr>
            </w:pPr>
            <w:r w:rsidRPr="002C4B58">
              <w:rPr>
                <w:sz w:val="24"/>
                <w:szCs w:val="24"/>
                <w:lang w:val="lt-LT"/>
              </w:rPr>
              <w:t>Bendrasis skyrius</w:t>
            </w:r>
          </w:p>
          <w:p w14:paraId="4F37A927" w14:textId="77777777" w:rsidR="00FD16FA" w:rsidRPr="002C4B58" w:rsidRDefault="00FD16FA" w:rsidP="00195642">
            <w:pPr>
              <w:rPr>
                <w:sz w:val="24"/>
                <w:szCs w:val="24"/>
                <w:lang w:val="lt-LT"/>
              </w:rPr>
            </w:pPr>
          </w:p>
        </w:tc>
        <w:tc>
          <w:tcPr>
            <w:tcW w:w="1986" w:type="dxa"/>
            <w:tcBorders>
              <w:top w:val="single" w:sz="4" w:space="0" w:color="auto"/>
              <w:left w:val="single" w:sz="4" w:space="0" w:color="auto"/>
              <w:bottom w:val="single" w:sz="4" w:space="0" w:color="auto"/>
              <w:right w:val="single" w:sz="4" w:space="0" w:color="auto"/>
            </w:tcBorders>
          </w:tcPr>
          <w:p w14:paraId="25612732" w14:textId="24E5EE81" w:rsidR="00FD16FA" w:rsidRPr="002C4B58" w:rsidRDefault="00FD16FA" w:rsidP="009E39AF">
            <w:pPr>
              <w:jc w:val="center"/>
              <w:rPr>
                <w:sz w:val="24"/>
                <w:szCs w:val="24"/>
                <w:lang w:val="lt-LT"/>
              </w:rPr>
            </w:pPr>
            <w:r w:rsidRPr="002C4B58">
              <w:rPr>
                <w:sz w:val="24"/>
                <w:szCs w:val="24"/>
                <w:lang w:val="lt-LT"/>
              </w:rPr>
              <w:t>Nuolat</w:t>
            </w:r>
          </w:p>
        </w:tc>
        <w:tc>
          <w:tcPr>
            <w:tcW w:w="6094" w:type="dxa"/>
            <w:tcBorders>
              <w:top w:val="single" w:sz="4" w:space="0" w:color="auto"/>
              <w:left w:val="single" w:sz="4" w:space="0" w:color="auto"/>
              <w:bottom w:val="single" w:sz="4" w:space="0" w:color="auto"/>
              <w:right w:val="single" w:sz="4" w:space="0" w:color="auto"/>
            </w:tcBorders>
          </w:tcPr>
          <w:p w14:paraId="23FB8070" w14:textId="15E42928" w:rsidR="00FD16FA" w:rsidRPr="002C4B58" w:rsidRDefault="00CC0A54" w:rsidP="00250ED1">
            <w:pPr>
              <w:rPr>
                <w:rStyle w:val="Hipersaitas"/>
                <w:color w:val="auto"/>
                <w:sz w:val="24"/>
                <w:szCs w:val="24"/>
                <w:u w:val="none"/>
                <w:lang w:val="lt-LT"/>
              </w:rPr>
            </w:pPr>
            <w:r w:rsidRPr="002C4B58">
              <w:rPr>
                <w:sz w:val="24"/>
                <w:szCs w:val="24"/>
                <w:lang w:val="lt-LT"/>
              </w:rPr>
              <w:t xml:space="preserve">Vykdoma. </w:t>
            </w:r>
            <w:r w:rsidR="00FD16FA" w:rsidRPr="002C4B58">
              <w:rPr>
                <w:sz w:val="24"/>
                <w:szCs w:val="24"/>
                <w:lang w:val="lt-LT"/>
              </w:rPr>
              <w:t>Informacija</w:t>
            </w:r>
            <w:r w:rsidR="00D759C6" w:rsidRPr="002C4B58">
              <w:rPr>
                <w:sz w:val="24"/>
                <w:szCs w:val="24"/>
                <w:lang w:val="lt-LT"/>
              </w:rPr>
              <w:t xml:space="preserve"> </w:t>
            </w:r>
            <w:r w:rsidR="00FD16FA" w:rsidRPr="002C4B58">
              <w:rPr>
                <w:sz w:val="24"/>
                <w:szCs w:val="24"/>
                <w:lang w:val="lt-LT"/>
              </w:rPr>
              <w:t xml:space="preserve">apie savivaldybės </w:t>
            </w:r>
            <w:r w:rsidR="00D759C6" w:rsidRPr="002C4B58">
              <w:rPr>
                <w:sz w:val="24"/>
                <w:szCs w:val="24"/>
                <w:lang w:val="lt-LT"/>
              </w:rPr>
              <w:t>būsto fonde ir socialinio būsto</w:t>
            </w:r>
            <w:r w:rsidR="00FD16FA" w:rsidRPr="002C4B58">
              <w:rPr>
                <w:sz w:val="24"/>
                <w:szCs w:val="24"/>
                <w:lang w:val="lt-LT"/>
              </w:rPr>
              <w:t xml:space="preserve"> kaip savivaldybės būs</w:t>
            </w:r>
            <w:r w:rsidR="00240816" w:rsidRPr="002C4B58">
              <w:rPr>
                <w:sz w:val="24"/>
                <w:szCs w:val="24"/>
                <w:lang w:val="lt-LT"/>
              </w:rPr>
              <w:t xml:space="preserve">to dalies fonde esančius būstus </w:t>
            </w:r>
            <w:r w:rsidR="00FD16FA" w:rsidRPr="002C4B58">
              <w:rPr>
                <w:sz w:val="24"/>
                <w:szCs w:val="24"/>
                <w:lang w:val="lt-LT"/>
              </w:rPr>
              <w:t xml:space="preserve">skelbiama savivaldybės tinklapyje adresu </w:t>
            </w:r>
            <w:hyperlink r:id="rId17" w:history="1">
              <w:r w:rsidR="00FD16FA" w:rsidRPr="002C4B58">
                <w:rPr>
                  <w:rStyle w:val="Hipersaitas"/>
                  <w:color w:val="auto"/>
                  <w:sz w:val="24"/>
                  <w:szCs w:val="24"/>
                  <w:u w:val="none"/>
                  <w:lang w:val="lt-LT"/>
                </w:rPr>
                <w:t>https://rokiskis.lt/gyventojui/parama-bustui/</w:t>
              </w:r>
            </w:hyperlink>
            <w:r w:rsidR="00D759C6" w:rsidRPr="002C4B58">
              <w:rPr>
                <w:rStyle w:val="Hipersaitas"/>
                <w:color w:val="auto"/>
                <w:sz w:val="24"/>
                <w:szCs w:val="24"/>
                <w:u w:val="none"/>
                <w:lang w:val="lt-LT"/>
              </w:rPr>
              <w:t>,</w:t>
            </w:r>
          </w:p>
          <w:p w14:paraId="1B295D77" w14:textId="35A4F885" w:rsidR="00FD16FA" w:rsidRPr="002C4B58" w:rsidRDefault="00FD16FA" w:rsidP="00D759C6">
            <w:pPr>
              <w:rPr>
                <w:sz w:val="24"/>
                <w:szCs w:val="24"/>
                <w:lang w:val="lt-LT"/>
              </w:rPr>
            </w:pPr>
            <w:r w:rsidRPr="002C4B58">
              <w:rPr>
                <w:sz w:val="24"/>
                <w:szCs w:val="24"/>
                <w:lang w:val="lt-LT"/>
              </w:rPr>
              <w:t xml:space="preserve">Savivaldybės tinklapyje adresu </w:t>
            </w:r>
            <w:hyperlink r:id="rId18" w:history="1">
              <w:r w:rsidRPr="002C4B58">
                <w:rPr>
                  <w:rStyle w:val="Hipersaitas"/>
                  <w:color w:val="auto"/>
                  <w:sz w:val="24"/>
                  <w:szCs w:val="24"/>
                  <w:u w:val="none"/>
                  <w:lang w:val="lt-LT"/>
                </w:rPr>
                <w:t>https://rokiskis.lt/administracine-informacija/veikla/veiklos-sritys/turto-valdymo-ir-ukio-skyrius/</w:t>
              </w:r>
            </w:hyperlink>
            <w:r w:rsidRPr="002C4B58">
              <w:rPr>
                <w:sz w:val="24"/>
                <w:szCs w:val="24"/>
                <w:lang w:val="lt-LT"/>
              </w:rPr>
              <w:t xml:space="preserve"> skelbiama visa informacija apie savivaldybei priklausantį </w:t>
            </w:r>
            <w:r w:rsidR="00D759C6" w:rsidRPr="002C4B58">
              <w:rPr>
                <w:sz w:val="24"/>
                <w:szCs w:val="24"/>
                <w:lang w:val="lt-LT"/>
              </w:rPr>
              <w:t>nekilnojamąjį turtą</w:t>
            </w:r>
            <w:r w:rsidRPr="002C4B58">
              <w:rPr>
                <w:sz w:val="24"/>
                <w:szCs w:val="24"/>
                <w:lang w:val="lt-LT"/>
              </w:rPr>
              <w:t>, sudarytas sutartis.</w:t>
            </w:r>
          </w:p>
        </w:tc>
      </w:tr>
    </w:tbl>
    <w:p w14:paraId="16E67AA9" w14:textId="77777777" w:rsidR="00AF14F7" w:rsidRPr="002C4B58" w:rsidRDefault="00AF14F7" w:rsidP="006A6969">
      <w:pPr>
        <w:rPr>
          <w:lang w:val="lt-LT"/>
        </w:rPr>
      </w:pPr>
    </w:p>
    <w:p w14:paraId="33747237" w14:textId="5B15FA07" w:rsidR="00FD16FA" w:rsidRPr="002C4B58" w:rsidRDefault="00FD16FA" w:rsidP="00FD16FA">
      <w:pPr>
        <w:pStyle w:val="Sraopastraipa"/>
        <w:numPr>
          <w:ilvl w:val="0"/>
          <w:numId w:val="11"/>
        </w:numPr>
        <w:suppressAutoHyphens w:val="0"/>
        <w:ind w:left="0"/>
        <w:jc w:val="center"/>
        <w:rPr>
          <w:b/>
          <w:sz w:val="24"/>
          <w:szCs w:val="24"/>
          <w:lang w:val="lt-LT"/>
        </w:rPr>
      </w:pPr>
      <w:r w:rsidRPr="002C4B58">
        <w:rPr>
          <w:b/>
          <w:sz w:val="24"/>
          <w:szCs w:val="24"/>
          <w:lang w:val="lt-LT"/>
        </w:rPr>
        <w:t>Priemonės, per Programos vykdymo laikotarpį padidinti valstybės tarnautojų bei darbuotojų ir visuomenės pilietiškumo ir sumažinti abejingumo lygius bent 10 procentų</w:t>
      </w:r>
    </w:p>
    <w:p w14:paraId="154E7529" w14:textId="77777777" w:rsidR="00FD16FA" w:rsidRPr="002C4B58" w:rsidRDefault="00FD16FA" w:rsidP="00FD16FA">
      <w:pPr>
        <w:pStyle w:val="Sraopastraipa"/>
        <w:suppressAutoHyphens w:val="0"/>
        <w:ind w:left="0"/>
        <w:rPr>
          <w:b/>
          <w:sz w:val="24"/>
          <w:szCs w:val="24"/>
          <w:lang w:val="lt-LT"/>
        </w:rPr>
      </w:pPr>
    </w:p>
    <w:tbl>
      <w:tblPr>
        <w:tblStyle w:val="Lentelstinklelis"/>
        <w:tblW w:w="14992" w:type="dxa"/>
        <w:tblLayout w:type="fixed"/>
        <w:tblLook w:val="04A0" w:firstRow="1" w:lastRow="0" w:firstColumn="1" w:lastColumn="0" w:noHBand="0" w:noVBand="1"/>
      </w:tblPr>
      <w:tblGrid>
        <w:gridCol w:w="675"/>
        <w:gridCol w:w="3119"/>
        <w:gridCol w:w="3118"/>
        <w:gridCol w:w="1986"/>
        <w:gridCol w:w="6094"/>
      </w:tblGrid>
      <w:tr w:rsidR="002C4B58" w:rsidRPr="002C4B58" w14:paraId="3BADA7FB" w14:textId="77777777" w:rsidTr="009E39AF">
        <w:tc>
          <w:tcPr>
            <w:tcW w:w="675" w:type="dxa"/>
            <w:tcBorders>
              <w:top w:val="single" w:sz="4" w:space="0" w:color="auto"/>
              <w:left w:val="single" w:sz="4" w:space="0" w:color="auto"/>
              <w:bottom w:val="single" w:sz="4" w:space="0" w:color="auto"/>
              <w:right w:val="single" w:sz="4" w:space="0" w:color="auto"/>
            </w:tcBorders>
            <w:hideMark/>
          </w:tcPr>
          <w:p w14:paraId="7DF15CD0" w14:textId="638F2E07" w:rsidR="00FD16FA" w:rsidRPr="002C4B58" w:rsidRDefault="00FD16FA" w:rsidP="009E39AF">
            <w:pPr>
              <w:jc w:val="center"/>
              <w:rPr>
                <w:sz w:val="24"/>
                <w:szCs w:val="24"/>
                <w:lang w:val="lt-LT" w:eastAsia="en-US"/>
              </w:rPr>
            </w:pPr>
            <w:r w:rsidRPr="002C4B58">
              <w:rPr>
                <w:sz w:val="24"/>
                <w:szCs w:val="24"/>
                <w:lang w:val="lt-LT"/>
              </w:rPr>
              <w:lastRenderedPageBreak/>
              <w:t>22.</w:t>
            </w:r>
          </w:p>
        </w:tc>
        <w:tc>
          <w:tcPr>
            <w:tcW w:w="3119" w:type="dxa"/>
            <w:tcBorders>
              <w:top w:val="single" w:sz="4" w:space="0" w:color="auto"/>
              <w:left w:val="single" w:sz="4" w:space="0" w:color="auto"/>
              <w:bottom w:val="single" w:sz="4" w:space="0" w:color="auto"/>
              <w:right w:val="single" w:sz="4" w:space="0" w:color="auto"/>
            </w:tcBorders>
          </w:tcPr>
          <w:p w14:paraId="2F829D3C" w14:textId="2700707E" w:rsidR="00FD16FA" w:rsidRPr="002C4B58" w:rsidRDefault="00FD16FA" w:rsidP="009E39AF">
            <w:pPr>
              <w:snapToGrid w:val="0"/>
              <w:rPr>
                <w:sz w:val="24"/>
                <w:szCs w:val="24"/>
                <w:lang w:val="lt-LT" w:eastAsia="en-US"/>
              </w:rPr>
            </w:pPr>
            <w:r w:rsidRPr="002C4B58">
              <w:rPr>
                <w:sz w:val="24"/>
                <w:szCs w:val="24"/>
                <w:lang w:val="lt-LT"/>
              </w:rPr>
              <w:t>Organizuoti politikų, savivaldybės administracijos valstybės tarnautojų, darbuotojų, seminarus, konferencijas korupcijos prevencijos klausimais</w:t>
            </w:r>
          </w:p>
        </w:tc>
        <w:tc>
          <w:tcPr>
            <w:tcW w:w="3118" w:type="dxa"/>
            <w:tcBorders>
              <w:top w:val="single" w:sz="4" w:space="0" w:color="auto"/>
              <w:left w:val="single" w:sz="4" w:space="0" w:color="auto"/>
              <w:bottom w:val="single" w:sz="4" w:space="0" w:color="auto"/>
              <w:right w:val="single" w:sz="4" w:space="0" w:color="auto"/>
            </w:tcBorders>
          </w:tcPr>
          <w:p w14:paraId="2A225DFD" w14:textId="77777777" w:rsidR="00FD16FA" w:rsidRPr="002C4B58" w:rsidRDefault="00FD16FA" w:rsidP="00195642">
            <w:pPr>
              <w:rPr>
                <w:sz w:val="24"/>
                <w:szCs w:val="24"/>
                <w:lang w:val="lt-LT"/>
              </w:rPr>
            </w:pPr>
            <w:r w:rsidRPr="002C4B58">
              <w:rPr>
                <w:sz w:val="24"/>
                <w:szCs w:val="24"/>
                <w:lang w:val="lt-LT"/>
              </w:rPr>
              <w:t>Antikorupcijos komisija;</w:t>
            </w:r>
          </w:p>
          <w:p w14:paraId="037C8483" w14:textId="77777777" w:rsidR="00FD16FA" w:rsidRPr="002C4B58" w:rsidRDefault="00FD16FA" w:rsidP="00195642">
            <w:pPr>
              <w:rPr>
                <w:sz w:val="24"/>
                <w:szCs w:val="24"/>
                <w:lang w:val="lt-LT"/>
              </w:rPr>
            </w:pPr>
            <w:r w:rsidRPr="002C4B58">
              <w:rPr>
                <w:sz w:val="24"/>
                <w:szCs w:val="24"/>
                <w:lang w:val="lt-LT"/>
              </w:rPr>
              <w:t>Teisės ir personalo skyrius</w:t>
            </w:r>
          </w:p>
          <w:p w14:paraId="019A313C" w14:textId="56E8556F" w:rsidR="00FD16FA" w:rsidRPr="002C4B58" w:rsidRDefault="00FD16FA" w:rsidP="00195642">
            <w:pPr>
              <w:rPr>
                <w:sz w:val="24"/>
                <w:szCs w:val="24"/>
                <w:lang w:val="lt-LT" w:eastAsia="en-US"/>
              </w:rPr>
            </w:pPr>
          </w:p>
        </w:tc>
        <w:tc>
          <w:tcPr>
            <w:tcW w:w="1986" w:type="dxa"/>
            <w:tcBorders>
              <w:top w:val="single" w:sz="4" w:space="0" w:color="auto"/>
              <w:left w:val="single" w:sz="4" w:space="0" w:color="auto"/>
              <w:bottom w:val="single" w:sz="4" w:space="0" w:color="auto"/>
              <w:right w:val="single" w:sz="4" w:space="0" w:color="auto"/>
            </w:tcBorders>
            <w:hideMark/>
          </w:tcPr>
          <w:p w14:paraId="135F7BA7" w14:textId="67874FA6" w:rsidR="00FD16FA" w:rsidRPr="002C4B58" w:rsidRDefault="00FD16FA" w:rsidP="009E39AF">
            <w:pPr>
              <w:jc w:val="center"/>
              <w:rPr>
                <w:sz w:val="24"/>
                <w:szCs w:val="24"/>
                <w:lang w:val="lt-LT" w:eastAsia="en-US"/>
              </w:rPr>
            </w:pPr>
            <w:r w:rsidRPr="002C4B58">
              <w:rPr>
                <w:sz w:val="24"/>
                <w:szCs w:val="24"/>
                <w:lang w:val="lt-LT"/>
              </w:rPr>
              <w:t>Kasmet</w:t>
            </w:r>
          </w:p>
        </w:tc>
        <w:tc>
          <w:tcPr>
            <w:tcW w:w="6094" w:type="dxa"/>
            <w:tcBorders>
              <w:top w:val="single" w:sz="4" w:space="0" w:color="auto"/>
              <w:left w:val="single" w:sz="4" w:space="0" w:color="auto"/>
              <w:bottom w:val="single" w:sz="4" w:space="0" w:color="auto"/>
              <w:right w:val="single" w:sz="4" w:space="0" w:color="auto"/>
            </w:tcBorders>
            <w:hideMark/>
          </w:tcPr>
          <w:p w14:paraId="18493EC8" w14:textId="31AF5C90" w:rsidR="009E489F" w:rsidRPr="002C4B58" w:rsidRDefault="009E489F" w:rsidP="009E489F">
            <w:pPr>
              <w:rPr>
                <w:sz w:val="24"/>
                <w:szCs w:val="24"/>
                <w:lang w:val="lt-LT"/>
              </w:rPr>
            </w:pPr>
            <w:r w:rsidRPr="002C4B58">
              <w:rPr>
                <w:sz w:val="24"/>
                <w:szCs w:val="24"/>
                <w:lang w:val="lt-LT"/>
              </w:rPr>
              <w:t xml:space="preserve">Įvykdyta. Savivaldybės atstovai pagal Antikorupcijos komisijos iniciatyvą 2020 m. gruodžio mėnesį </w:t>
            </w:r>
            <w:r w:rsidR="00AC113D" w:rsidRPr="002C4B58">
              <w:rPr>
                <w:sz w:val="24"/>
                <w:szCs w:val="24"/>
                <w:lang w:val="lt-LT"/>
              </w:rPr>
              <w:t>s</w:t>
            </w:r>
            <w:r w:rsidRPr="002C4B58">
              <w:rPr>
                <w:sz w:val="24"/>
                <w:szCs w:val="24"/>
                <w:lang w:val="lt-LT"/>
              </w:rPr>
              <w:t>avivaldybėje išplatintą kvietimą dalyvavo nuotoliniame, Lietuvos Respublikos Prezidentūros kartu su Specialiųjų tyrimų tarnyba ir</w:t>
            </w:r>
            <w:r w:rsidR="00CC0A54" w:rsidRPr="002C4B58">
              <w:rPr>
                <w:sz w:val="24"/>
                <w:szCs w:val="24"/>
                <w:lang w:val="lt-LT"/>
              </w:rPr>
              <w:t xml:space="preserve"> </w:t>
            </w:r>
            <w:r w:rsidRPr="002C4B58">
              <w:rPr>
                <w:sz w:val="24"/>
                <w:szCs w:val="24"/>
                <w:lang w:val="lt-LT"/>
              </w:rPr>
              <w:t>partneriais inicijuotame seminare</w:t>
            </w:r>
            <w:r w:rsidR="00D759C6" w:rsidRPr="002C4B58">
              <w:rPr>
                <w:sz w:val="24"/>
                <w:szCs w:val="24"/>
                <w:lang w:val="lt-LT"/>
              </w:rPr>
              <w:t xml:space="preserve"> </w:t>
            </w:r>
            <w:r w:rsidRPr="002C4B58">
              <w:rPr>
                <w:sz w:val="24"/>
                <w:szCs w:val="24"/>
                <w:lang w:val="lt-LT"/>
              </w:rPr>
              <w:t xml:space="preserve">„Skaidrumo akademija“. </w:t>
            </w:r>
          </w:p>
          <w:p w14:paraId="0CA1F12B" w14:textId="2D75FF05" w:rsidR="009E489F" w:rsidRPr="002C4B58" w:rsidRDefault="009E489F" w:rsidP="00AC113D">
            <w:pPr>
              <w:rPr>
                <w:sz w:val="24"/>
                <w:szCs w:val="24"/>
                <w:lang w:val="lt-LT" w:eastAsia="en-US"/>
              </w:rPr>
            </w:pPr>
            <w:r w:rsidRPr="002C4B58">
              <w:rPr>
                <w:sz w:val="24"/>
                <w:szCs w:val="24"/>
                <w:lang w:val="lt-LT"/>
              </w:rPr>
              <w:t xml:space="preserve">Antikorupcijos komisijos iniciatyva </w:t>
            </w:r>
            <w:r w:rsidR="00AC113D" w:rsidRPr="002C4B58">
              <w:rPr>
                <w:sz w:val="24"/>
                <w:szCs w:val="24"/>
                <w:lang w:val="lt-LT"/>
              </w:rPr>
              <w:t>s</w:t>
            </w:r>
            <w:r w:rsidRPr="002C4B58">
              <w:rPr>
                <w:sz w:val="24"/>
                <w:szCs w:val="24"/>
                <w:lang w:val="lt-LT"/>
              </w:rPr>
              <w:t>avivaldybės atstovai dalyvavo Lietuvos Respublikos Seimo Antikorupcijos komisijos organizuotame nuotoliniame renginyje – mokomajame seminare: „Lobistinė veikla. Lobistinės veiklos ir interesų konflikto sąsajos. Lobistinės veiklos deklaravimo reikalavimai“</w:t>
            </w:r>
            <w:r w:rsidR="00CC0A54" w:rsidRPr="002C4B58">
              <w:rPr>
                <w:sz w:val="24"/>
                <w:szCs w:val="24"/>
                <w:lang w:val="lt-LT"/>
              </w:rPr>
              <w:t>.</w:t>
            </w:r>
          </w:p>
        </w:tc>
      </w:tr>
      <w:tr w:rsidR="002C4B58" w:rsidRPr="00245289" w14:paraId="2B8967D6" w14:textId="77777777" w:rsidTr="009E39AF">
        <w:tc>
          <w:tcPr>
            <w:tcW w:w="675" w:type="dxa"/>
            <w:tcBorders>
              <w:top w:val="single" w:sz="4" w:space="0" w:color="auto"/>
              <w:left w:val="single" w:sz="4" w:space="0" w:color="auto"/>
              <w:bottom w:val="single" w:sz="4" w:space="0" w:color="auto"/>
              <w:right w:val="single" w:sz="4" w:space="0" w:color="auto"/>
            </w:tcBorders>
          </w:tcPr>
          <w:p w14:paraId="10122C37" w14:textId="722E3601" w:rsidR="00FD16FA" w:rsidRPr="002C4B58" w:rsidRDefault="00FD16FA" w:rsidP="00FD16FA">
            <w:pPr>
              <w:jc w:val="center"/>
              <w:rPr>
                <w:sz w:val="24"/>
                <w:szCs w:val="24"/>
                <w:lang w:val="lt-LT"/>
              </w:rPr>
            </w:pPr>
            <w:r w:rsidRPr="002C4B58">
              <w:rPr>
                <w:sz w:val="24"/>
                <w:szCs w:val="24"/>
                <w:lang w:val="lt-LT"/>
              </w:rPr>
              <w:t>23.</w:t>
            </w:r>
          </w:p>
        </w:tc>
        <w:tc>
          <w:tcPr>
            <w:tcW w:w="3119" w:type="dxa"/>
            <w:tcBorders>
              <w:top w:val="single" w:sz="4" w:space="0" w:color="auto"/>
              <w:left w:val="single" w:sz="4" w:space="0" w:color="auto"/>
              <w:bottom w:val="single" w:sz="4" w:space="0" w:color="auto"/>
              <w:right w:val="single" w:sz="4" w:space="0" w:color="auto"/>
            </w:tcBorders>
          </w:tcPr>
          <w:p w14:paraId="24370044" w14:textId="2E6EA1B4" w:rsidR="00FD16FA" w:rsidRPr="002C4B58" w:rsidRDefault="00FD16FA" w:rsidP="009E39AF">
            <w:pPr>
              <w:snapToGrid w:val="0"/>
              <w:rPr>
                <w:sz w:val="24"/>
                <w:szCs w:val="24"/>
                <w:lang w:val="lt-LT"/>
              </w:rPr>
            </w:pPr>
            <w:r w:rsidRPr="002C4B58">
              <w:rPr>
                <w:sz w:val="24"/>
                <w:szCs w:val="24"/>
                <w:lang w:val="lt-LT"/>
              </w:rPr>
              <w:t xml:space="preserve">Organizuoti konkursus, diskusijas, mokymus, žaidimus antikorupcine tema rajono švietimo įstaigose </w:t>
            </w:r>
          </w:p>
        </w:tc>
        <w:tc>
          <w:tcPr>
            <w:tcW w:w="3118" w:type="dxa"/>
            <w:tcBorders>
              <w:top w:val="single" w:sz="4" w:space="0" w:color="auto"/>
              <w:left w:val="single" w:sz="4" w:space="0" w:color="auto"/>
              <w:bottom w:val="single" w:sz="4" w:space="0" w:color="auto"/>
              <w:right w:val="single" w:sz="4" w:space="0" w:color="auto"/>
            </w:tcBorders>
          </w:tcPr>
          <w:p w14:paraId="6D11F2B6" w14:textId="1F9C1B82" w:rsidR="00FD16FA" w:rsidRPr="002C4B58" w:rsidRDefault="00FD16FA" w:rsidP="00195642">
            <w:pPr>
              <w:rPr>
                <w:sz w:val="24"/>
                <w:szCs w:val="24"/>
                <w:lang w:val="lt-LT"/>
              </w:rPr>
            </w:pPr>
            <w:r w:rsidRPr="002C4B58">
              <w:rPr>
                <w:sz w:val="24"/>
                <w:szCs w:val="24"/>
                <w:lang w:val="lt-LT"/>
              </w:rPr>
              <w:t>Švietimo ir sporto skyrius</w:t>
            </w:r>
          </w:p>
        </w:tc>
        <w:tc>
          <w:tcPr>
            <w:tcW w:w="1986" w:type="dxa"/>
            <w:tcBorders>
              <w:top w:val="single" w:sz="4" w:space="0" w:color="auto"/>
              <w:left w:val="single" w:sz="4" w:space="0" w:color="auto"/>
              <w:bottom w:val="single" w:sz="4" w:space="0" w:color="auto"/>
              <w:right w:val="single" w:sz="4" w:space="0" w:color="auto"/>
            </w:tcBorders>
          </w:tcPr>
          <w:p w14:paraId="76688ED0" w14:textId="77777777" w:rsidR="00FD16FA" w:rsidRPr="002C4B58" w:rsidRDefault="00FD16FA" w:rsidP="00195642">
            <w:pPr>
              <w:jc w:val="center"/>
              <w:rPr>
                <w:sz w:val="24"/>
                <w:szCs w:val="24"/>
                <w:lang w:val="lt-LT"/>
              </w:rPr>
            </w:pPr>
            <w:r w:rsidRPr="002C4B58">
              <w:rPr>
                <w:sz w:val="24"/>
                <w:szCs w:val="24"/>
                <w:lang w:val="lt-LT"/>
              </w:rPr>
              <w:t>Kasmet iki metų I ketvirčio pabaigos;</w:t>
            </w:r>
          </w:p>
          <w:p w14:paraId="6499314B" w14:textId="243BC3B7" w:rsidR="00FD16FA" w:rsidRPr="002C4B58" w:rsidRDefault="00FD16FA" w:rsidP="00195642">
            <w:pPr>
              <w:jc w:val="center"/>
              <w:rPr>
                <w:sz w:val="24"/>
                <w:szCs w:val="24"/>
                <w:lang w:val="lt-LT"/>
              </w:rPr>
            </w:pPr>
            <w:r w:rsidRPr="002C4B58">
              <w:rPr>
                <w:sz w:val="24"/>
                <w:szCs w:val="24"/>
                <w:lang w:val="lt-LT"/>
              </w:rPr>
              <w:t>Kasmet iki lapkričio 30 d.</w:t>
            </w:r>
          </w:p>
        </w:tc>
        <w:tc>
          <w:tcPr>
            <w:tcW w:w="6094" w:type="dxa"/>
            <w:tcBorders>
              <w:top w:val="single" w:sz="4" w:space="0" w:color="auto"/>
              <w:left w:val="single" w:sz="4" w:space="0" w:color="auto"/>
              <w:bottom w:val="single" w:sz="4" w:space="0" w:color="auto"/>
              <w:right w:val="single" w:sz="4" w:space="0" w:color="auto"/>
            </w:tcBorders>
          </w:tcPr>
          <w:p w14:paraId="6404E9C7" w14:textId="7F3304CA" w:rsidR="00FD16FA" w:rsidRPr="002C4B58" w:rsidRDefault="00FD16FA" w:rsidP="009E39AF">
            <w:pPr>
              <w:rPr>
                <w:sz w:val="24"/>
                <w:szCs w:val="24"/>
                <w:lang w:val="lt-LT"/>
              </w:rPr>
            </w:pPr>
            <w:r w:rsidRPr="002C4B58">
              <w:rPr>
                <w:sz w:val="24"/>
                <w:szCs w:val="24"/>
                <w:lang w:val="lt-LT"/>
              </w:rPr>
              <w:t>Įvykdyta. Pateiktas antikorupcinio švietimo planas „Rokiškio rajono savivaldybės 2020-2022metų korupcijos prevencijos programos priemonių plano įgyvendinimo už 2020 metus“ ataskaita apie plano vykdymą (pridedama)</w:t>
            </w:r>
          </w:p>
        </w:tc>
      </w:tr>
      <w:tr w:rsidR="002C4B58" w:rsidRPr="002C4B58" w14:paraId="51742653" w14:textId="77777777" w:rsidTr="009E39AF">
        <w:tc>
          <w:tcPr>
            <w:tcW w:w="675" w:type="dxa"/>
            <w:tcBorders>
              <w:top w:val="single" w:sz="4" w:space="0" w:color="auto"/>
              <w:left w:val="single" w:sz="4" w:space="0" w:color="auto"/>
              <w:bottom w:val="single" w:sz="4" w:space="0" w:color="auto"/>
              <w:right w:val="single" w:sz="4" w:space="0" w:color="auto"/>
            </w:tcBorders>
          </w:tcPr>
          <w:p w14:paraId="51614FD6" w14:textId="6A358B95" w:rsidR="00FD16FA" w:rsidRPr="002C4B58" w:rsidRDefault="00FD16FA" w:rsidP="00FD16FA">
            <w:pPr>
              <w:jc w:val="center"/>
              <w:rPr>
                <w:sz w:val="24"/>
                <w:szCs w:val="24"/>
                <w:lang w:val="lt-LT"/>
              </w:rPr>
            </w:pPr>
            <w:r w:rsidRPr="002C4B58">
              <w:rPr>
                <w:sz w:val="24"/>
                <w:szCs w:val="24"/>
                <w:lang w:val="lt-LT"/>
              </w:rPr>
              <w:t>24.</w:t>
            </w:r>
          </w:p>
        </w:tc>
        <w:tc>
          <w:tcPr>
            <w:tcW w:w="3119" w:type="dxa"/>
            <w:tcBorders>
              <w:top w:val="single" w:sz="4" w:space="0" w:color="auto"/>
              <w:left w:val="single" w:sz="4" w:space="0" w:color="auto"/>
              <w:bottom w:val="single" w:sz="4" w:space="0" w:color="auto"/>
              <w:right w:val="single" w:sz="4" w:space="0" w:color="auto"/>
            </w:tcBorders>
          </w:tcPr>
          <w:p w14:paraId="1D40AF71" w14:textId="28A8836D" w:rsidR="00FD16FA" w:rsidRPr="002C4B58" w:rsidRDefault="00FD16FA" w:rsidP="009E39AF">
            <w:pPr>
              <w:snapToGrid w:val="0"/>
              <w:rPr>
                <w:sz w:val="24"/>
                <w:szCs w:val="24"/>
                <w:lang w:val="lt-LT"/>
              </w:rPr>
            </w:pPr>
            <w:r w:rsidRPr="002C4B58">
              <w:rPr>
                <w:sz w:val="24"/>
                <w:szCs w:val="24"/>
                <w:lang w:val="lt-LT"/>
              </w:rPr>
              <w:t xml:space="preserve">Pakartoti visuomenės nuomonės tyrimą, atliktą 2016 metais </w:t>
            </w:r>
          </w:p>
        </w:tc>
        <w:tc>
          <w:tcPr>
            <w:tcW w:w="3118" w:type="dxa"/>
            <w:tcBorders>
              <w:top w:val="single" w:sz="4" w:space="0" w:color="auto"/>
              <w:left w:val="single" w:sz="4" w:space="0" w:color="auto"/>
              <w:bottom w:val="single" w:sz="4" w:space="0" w:color="auto"/>
              <w:right w:val="single" w:sz="4" w:space="0" w:color="auto"/>
            </w:tcBorders>
          </w:tcPr>
          <w:p w14:paraId="63C6AC96" w14:textId="77777777" w:rsidR="00FD16FA" w:rsidRPr="002C4B58" w:rsidRDefault="00FD16FA" w:rsidP="00195642">
            <w:pPr>
              <w:rPr>
                <w:sz w:val="24"/>
                <w:szCs w:val="24"/>
                <w:lang w:val="lt-LT"/>
              </w:rPr>
            </w:pPr>
            <w:r w:rsidRPr="002C4B58">
              <w:rPr>
                <w:sz w:val="24"/>
                <w:szCs w:val="24"/>
                <w:lang w:val="lt-LT"/>
              </w:rPr>
              <w:t>Administracijos direktoriaus paskirtas valstybės tarnautojas, atsakingas už korupcijos prevencijos kontrolę;</w:t>
            </w:r>
          </w:p>
          <w:p w14:paraId="7B363A21" w14:textId="57D7D4FA" w:rsidR="00FD16FA" w:rsidRPr="002C4B58" w:rsidRDefault="00FD16FA" w:rsidP="00195642">
            <w:pPr>
              <w:rPr>
                <w:sz w:val="24"/>
                <w:szCs w:val="24"/>
                <w:lang w:val="lt-LT"/>
              </w:rPr>
            </w:pPr>
            <w:r w:rsidRPr="002C4B58">
              <w:rPr>
                <w:sz w:val="24"/>
                <w:szCs w:val="24"/>
                <w:lang w:val="lt-LT"/>
              </w:rPr>
              <w:t>Bendrasis skyrius</w:t>
            </w:r>
          </w:p>
        </w:tc>
        <w:tc>
          <w:tcPr>
            <w:tcW w:w="1986" w:type="dxa"/>
            <w:tcBorders>
              <w:top w:val="single" w:sz="4" w:space="0" w:color="auto"/>
              <w:left w:val="single" w:sz="4" w:space="0" w:color="auto"/>
              <w:bottom w:val="single" w:sz="4" w:space="0" w:color="auto"/>
              <w:right w:val="single" w:sz="4" w:space="0" w:color="auto"/>
            </w:tcBorders>
          </w:tcPr>
          <w:p w14:paraId="6A61035D" w14:textId="708E85D5" w:rsidR="00FD16FA" w:rsidRPr="002C4B58" w:rsidRDefault="00FD16FA" w:rsidP="009E39AF">
            <w:pPr>
              <w:jc w:val="center"/>
              <w:rPr>
                <w:sz w:val="24"/>
                <w:szCs w:val="24"/>
                <w:lang w:val="lt-LT"/>
              </w:rPr>
            </w:pPr>
            <w:r w:rsidRPr="002C4B58">
              <w:rPr>
                <w:sz w:val="24"/>
                <w:szCs w:val="24"/>
                <w:lang w:val="lt-LT"/>
              </w:rPr>
              <w:t>Iki 2022 m. III ketvirčio pabaigos</w:t>
            </w:r>
          </w:p>
        </w:tc>
        <w:tc>
          <w:tcPr>
            <w:tcW w:w="6094" w:type="dxa"/>
            <w:tcBorders>
              <w:top w:val="single" w:sz="4" w:space="0" w:color="auto"/>
              <w:left w:val="single" w:sz="4" w:space="0" w:color="auto"/>
              <w:bottom w:val="single" w:sz="4" w:space="0" w:color="auto"/>
              <w:right w:val="single" w:sz="4" w:space="0" w:color="auto"/>
            </w:tcBorders>
          </w:tcPr>
          <w:p w14:paraId="54A1778C" w14:textId="746BC01E" w:rsidR="00FD16FA" w:rsidRPr="002C4B58" w:rsidRDefault="00FD16FA" w:rsidP="009E39AF">
            <w:pPr>
              <w:rPr>
                <w:sz w:val="24"/>
                <w:szCs w:val="24"/>
                <w:lang w:val="lt-LT"/>
              </w:rPr>
            </w:pPr>
            <w:r w:rsidRPr="002C4B58">
              <w:rPr>
                <w:sz w:val="24"/>
                <w:szCs w:val="24"/>
                <w:lang w:val="lt-LT"/>
              </w:rPr>
              <w:t>Vykdoma.</w:t>
            </w:r>
          </w:p>
        </w:tc>
      </w:tr>
      <w:tr w:rsidR="00FD16FA" w:rsidRPr="002C4B58" w14:paraId="10C04184" w14:textId="77777777" w:rsidTr="009E39AF">
        <w:tc>
          <w:tcPr>
            <w:tcW w:w="675" w:type="dxa"/>
            <w:tcBorders>
              <w:top w:val="single" w:sz="4" w:space="0" w:color="auto"/>
              <w:left w:val="single" w:sz="4" w:space="0" w:color="auto"/>
              <w:bottom w:val="single" w:sz="4" w:space="0" w:color="auto"/>
              <w:right w:val="single" w:sz="4" w:space="0" w:color="auto"/>
            </w:tcBorders>
          </w:tcPr>
          <w:p w14:paraId="363B2A21" w14:textId="10004913" w:rsidR="00FD16FA" w:rsidRPr="002C4B58" w:rsidRDefault="00FD16FA" w:rsidP="00FD16FA">
            <w:pPr>
              <w:jc w:val="center"/>
              <w:rPr>
                <w:sz w:val="24"/>
                <w:szCs w:val="24"/>
                <w:lang w:val="lt-LT"/>
              </w:rPr>
            </w:pPr>
            <w:r w:rsidRPr="002C4B58">
              <w:rPr>
                <w:sz w:val="24"/>
                <w:szCs w:val="24"/>
                <w:lang w:val="lt-LT"/>
              </w:rPr>
              <w:t>25.</w:t>
            </w:r>
          </w:p>
        </w:tc>
        <w:tc>
          <w:tcPr>
            <w:tcW w:w="3119" w:type="dxa"/>
            <w:tcBorders>
              <w:top w:val="single" w:sz="4" w:space="0" w:color="auto"/>
              <w:left w:val="single" w:sz="4" w:space="0" w:color="auto"/>
              <w:bottom w:val="single" w:sz="4" w:space="0" w:color="auto"/>
              <w:right w:val="single" w:sz="4" w:space="0" w:color="auto"/>
            </w:tcBorders>
          </w:tcPr>
          <w:p w14:paraId="16CBFFF8" w14:textId="6A626BF7" w:rsidR="00FD16FA" w:rsidRPr="002C4B58" w:rsidRDefault="00FD16FA" w:rsidP="009E39AF">
            <w:pPr>
              <w:snapToGrid w:val="0"/>
              <w:rPr>
                <w:sz w:val="24"/>
                <w:szCs w:val="24"/>
                <w:lang w:val="lt-LT"/>
              </w:rPr>
            </w:pPr>
            <w:r w:rsidRPr="002C4B58">
              <w:rPr>
                <w:iCs/>
                <w:sz w:val="24"/>
                <w:szCs w:val="24"/>
                <w:lang w:val="lt-LT" w:eastAsia="lt-LT"/>
              </w:rPr>
              <w:t>Įtraukti vietinę žiniasklaidą, v</w:t>
            </w:r>
            <w:r w:rsidRPr="002C4B58">
              <w:rPr>
                <w:sz w:val="24"/>
                <w:szCs w:val="24"/>
                <w:lang w:val="lt-LT"/>
              </w:rPr>
              <w:t>isuomenines organizacijas</w:t>
            </w:r>
            <w:r w:rsidRPr="002C4B58">
              <w:rPr>
                <w:iCs/>
                <w:sz w:val="24"/>
                <w:szCs w:val="24"/>
                <w:lang w:val="lt-LT" w:eastAsia="lt-LT"/>
              </w:rPr>
              <w:t xml:space="preserve"> į Korupcijos prevencijos vykdymo procesą</w:t>
            </w:r>
          </w:p>
        </w:tc>
        <w:tc>
          <w:tcPr>
            <w:tcW w:w="3118" w:type="dxa"/>
            <w:tcBorders>
              <w:top w:val="single" w:sz="4" w:space="0" w:color="auto"/>
              <w:left w:val="single" w:sz="4" w:space="0" w:color="auto"/>
              <w:bottom w:val="single" w:sz="4" w:space="0" w:color="auto"/>
              <w:right w:val="single" w:sz="4" w:space="0" w:color="auto"/>
            </w:tcBorders>
          </w:tcPr>
          <w:p w14:paraId="2B27879D" w14:textId="5CD4C7E2" w:rsidR="00FD16FA" w:rsidRPr="002C4B58" w:rsidRDefault="00FD16FA" w:rsidP="00195642">
            <w:pPr>
              <w:rPr>
                <w:sz w:val="24"/>
                <w:szCs w:val="24"/>
                <w:lang w:val="lt-LT"/>
              </w:rPr>
            </w:pPr>
            <w:r w:rsidRPr="002C4B58">
              <w:rPr>
                <w:sz w:val="24"/>
                <w:szCs w:val="24"/>
                <w:lang w:val="lt-LT"/>
              </w:rPr>
              <w:t>Antikorupcijos komisija</w:t>
            </w:r>
          </w:p>
        </w:tc>
        <w:tc>
          <w:tcPr>
            <w:tcW w:w="1986" w:type="dxa"/>
            <w:tcBorders>
              <w:top w:val="single" w:sz="4" w:space="0" w:color="auto"/>
              <w:left w:val="single" w:sz="4" w:space="0" w:color="auto"/>
              <w:bottom w:val="single" w:sz="4" w:space="0" w:color="auto"/>
              <w:right w:val="single" w:sz="4" w:space="0" w:color="auto"/>
            </w:tcBorders>
          </w:tcPr>
          <w:p w14:paraId="268A668E" w14:textId="6A050B2E" w:rsidR="00FD16FA" w:rsidRPr="002C4B58" w:rsidRDefault="00FD16FA" w:rsidP="009E39AF">
            <w:pPr>
              <w:jc w:val="center"/>
              <w:rPr>
                <w:sz w:val="24"/>
                <w:szCs w:val="24"/>
                <w:lang w:val="lt-LT"/>
              </w:rPr>
            </w:pPr>
            <w:r w:rsidRPr="002C4B58">
              <w:rPr>
                <w:sz w:val="24"/>
                <w:szCs w:val="24"/>
                <w:lang w:val="lt-LT"/>
              </w:rPr>
              <w:t>Kasmet iki gruodžio 1 d.</w:t>
            </w:r>
          </w:p>
        </w:tc>
        <w:tc>
          <w:tcPr>
            <w:tcW w:w="6094" w:type="dxa"/>
            <w:tcBorders>
              <w:top w:val="single" w:sz="4" w:space="0" w:color="auto"/>
              <w:left w:val="single" w:sz="4" w:space="0" w:color="auto"/>
              <w:bottom w:val="single" w:sz="4" w:space="0" w:color="auto"/>
              <w:right w:val="single" w:sz="4" w:space="0" w:color="auto"/>
            </w:tcBorders>
          </w:tcPr>
          <w:p w14:paraId="268D2B3B" w14:textId="7C9371F8" w:rsidR="00632A1F" w:rsidRPr="002C4B58" w:rsidRDefault="009E489F" w:rsidP="009E489F">
            <w:pPr>
              <w:rPr>
                <w:sz w:val="24"/>
                <w:szCs w:val="24"/>
                <w:lang w:val="lt-LT"/>
              </w:rPr>
            </w:pPr>
            <w:r w:rsidRPr="002C4B58">
              <w:rPr>
                <w:sz w:val="24"/>
                <w:szCs w:val="24"/>
                <w:lang w:val="lt-LT"/>
              </w:rPr>
              <w:t>Neįvykdyta.</w:t>
            </w:r>
          </w:p>
        </w:tc>
      </w:tr>
    </w:tbl>
    <w:p w14:paraId="4F9F03EB" w14:textId="77777777" w:rsidR="00AF14F7" w:rsidRPr="002C4B58" w:rsidRDefault="00AF14F7" w:rsidP="006A6969">
      <w:pPr>
        <w:rPr>
          <w:lang w:val="lt-LT"/>
        </w:rPr>
      </w:pPr>
    </w:p>
    <w:p w14:paraId="22663134" w14:textId="77777777" w:rsidR="00AF14F7" w:rsidRPr="002C4B58" w:rsidRDefault="00AF14F7" w:rsidP="006A6969">
      <w:pPr>
        <w:rPr>
          <w:lang w:val="lt-LT"/>
        </w:rPr>
      </w:pPr>
    </w:p>
    <w:p w14:paraId="06B738B0" w14:textId="62106235" w:rsidR="00D85B0B" w:rsidRPr="002C4B58" w:rsidRDefault="00D85B0B" w:rsidP="00D85B0B">
      <w:pPr>
        <w:jc w:val="center"/>
        <w:rPr>
          <w:lang w:val="lt-LT"/>
        </w:rPr>
        <w:sectPr w:rsidR="00D85B0B" w:rsidRPr="002C4B58" w:rsidSect="00411047">
          <w:pgSz w:w="16837" w:h="11905" w:orient="landscape"/>
          <w:pgMar w:top="1418" w:right="1134" w:bottom="567" w:left="1134" w:header="567" w:footer="567" w:gutter="0"/>
          <w:cols w:space="1296"/>
          <w:docGrid w:linePitch="360"/>
        </w:sectPr>
      </w:pPr>
      <w:r w:rsidRPr="002C4B58">
        <w:rPr>
          <w:lang w:val="lt-LT"/>
        </w:rPr>
        <w:tab/>
      </w:r>
      <w:r w:rsidRPr="002C4B58">
        <w:rPr>
          <w:lang w:val="lt-LT"/>
        </w:rPr>
        <w:tab/>
      </w:r>
      <w:r w:rsidRPr="002C4B58">
        <w:rPr>
          <w:lang w:val="lt-LT"/>
        </w:rPr>
        <w:tab/>
      </w:r>
      <w:r w:rsidRPr="002C4B58">
        <w:rPr>
          <w:lang w:val="lt-LT"/>
        </w:rPr>
        <w:tab/>
      </w:r>
      <w:r w:rsidRPr="002C4B58">
        <w:rPr>
          <w:lang w:val="lt-LT"/>
        </w:rPr>
        <w:tab/>
      </w:r>
      <w:r w:rsidRPr="002C4B58">
        <w:rPr>
          <w:lang w:val="lt-LT"/>
        </w:rPr>
        <w:tab/>
      </w:r>
    </w:p>
    <w:p w14:paraId="1E846333" w14:textId="77777777" w:rsidR="004370D4" w:rsidRPr="002C4B58" w:rsidRDefault="004370D4" w:rsidP="006A6969">
      <w:pPr>
        <w:rPr>
          <w:lang w:val="lt-LT"/>
        </w:rPr>
      </w:pPr>
    </w:p>
    <w:tbl>
      <w:tblPr>
        <w:tblW w:w="10635" w:type="dxa"/>
        <w:jc w:val="center"/>
        <w:tblInd w:w="108" w:type="dxa"/>
        <w:tblLayout w:type="fixed"/>
        <w:tblLook w:val="00A0" w:firstRow="1" w:lastRow="0" w:firstColumn="1" w:lastColumn="0" w:noHBand="0" w:noVBand="0"/>
      </w:tblPr>
      <w:tblGrid>
        <w:gridCol w:w="10635"/>
      </w:tblGrid>
      <w:tr w:rsidR="008253B4" w:rsidRPr="00245289" w14:paraId="1E846337" w14:textId="77777777" w:rsidTr="004370D4">
        <w:trPr>
          <w:cantSplit/>
          <w:jc w:val="center"/>
        </w:trPr>
        <w:tc>
          <w:tcPr>
            <w:tcW w:w="10635" w:type="dxa"/>
          </w:tcPr>
          <w:p w14:paraId="1E846334" w14:textId="77777777" w:rsidR="004370D4" w:rsidRPr="002C4B58" w:rsidRDefault="004370D4" w:rsidP="006A6969">
            <w:pPr>
              <w:rPr>
                <w:sz w:val="24"/>
                <w:szCs w:val="24"/>
                <w:lang w:val="lt-LT"/>
              </w:rPr>
            </w:pPr>
            <w:r w:rsidRPr="002C4B58">
              <w:rPr>
                <w:sz w:val="24"/>
                <w:szCs w:val="24"/>
                <w:lang w:val="lt-LT"/>
              </w:rPr>
              <w:t>Rokiškio rajono savivaldybės tarybai</w:t>
            </w:r>
          </w:p>
          <w:p w14:paraId="1E846335" w14:textId="77777777" w:rsidR="004370D4" w:rsidRPr="002C4B58" w:rsidRDefault="004370D4" w:rsidP="006A6969">
            <w:pPr>
              <w:rPr>
                <w:b/>
                <w:sz w:val="24"/>
                <w:szCs w:val="24"/>
                <w:lang w:val="lt-LT"/>
              </w:rPr>
            </w:pPr>
          </w:p>
          <w:p w14:paraId="1E846336" w14:textId="67DB9860" w:rsidR="004370D4" w:rsidRPr="002C4B58" w:rsidRDefault="004370D4" w:rsidP="009D165F">
            <w:pPr>
              <w:jc w:val="center"/>
              <w:rPr>
                <w:b/>
                <w:sz w:val="24"/>
                <w:szCs w:val="24"/>
                <w:lang w:val="lt-LT"/>
              </w:rPr>
            </w:pPr>
            <w:r w:rsidRPr="002C4B58">
              <w:rPr>
                <w:b/>
                <w:sz w:val="24"/>
                <w:szCs w:val="24"/>
                <w:lang w:val="lt-LT"/>
              </w:rPr>
              <w:t xml:space="preserve">SPRENDIMO „DĖL ROKIŠKIO RAJONO SAVIVALDYBĖS </w:t>
            </w:r>
            <w:r w:rsidR="009D165F" w:rsidRPr="002C4B58">
              <w:rPr>
                <w:b/>
                <w:sz w:val="24"/>
                <w:szCs w:val="24"/>
                <w:lang w:val="lt-LT"/>
              </w:rPr>
              <w:t xml:space="preserve">ADMINISTRACIJOS </w:t>
            </w:r>
            <w:r w:rsidRPr="002C4B58">
              <w:rPr>
                <w:b/>
                <w:sz w:val="24"/>
                <w:szCs w:val="24"/>
                <w:lang w:val="lt-LT"/>
              </w:rPr>
              <w:t xml:space="preserve">KORUPCIJOS PREVENCIJOS </w:t>
            </w:r>
            <w:r w:rsidR="009D165F" w:rsidRPr="002C4B58">
              <w:rPr>
                <w:b/>
                <w:sz w:val="24"/>
                <w:szCs w:val="24"/>
                <w:lang w:val="lt-LT"/>
              </w:rPr>
              <w:t xml:space="preserve">2020–2022 METŲ </w:t>
            </w:r>
            <w:r w:rsidRPr="002C4B58">
              <w:rPr>
                <w:b/>
                <w:sz w:val="24"/>
                <w:szCs w:val="24"/>
                <w:lang w:val="lt-LT"/>
              </w:rPr>
              <w:t>PROGRAMOS</w:t>
            </w:r>
            <w:r w:rsidR="009D165F" w:rsidRPr="002C4B58">
              <w:rPr>
                <w:b/>
                <w:sz w:val="24"/>
                <w:szCs w:val="24"/>
                <w:lang w:val="lt-LT"/>
              </w:rPr>
              <w:t xml:space="preserve"> ĮGYVENDINIMO</w:t>
            </w:r>
            <w:r w:rsidRPr="002C4B58">
              <w:rPr>
                <w:b/>
                <w:sz w:val="24"/>
                <w:szCs w:val="24"/>
                <w:lang w:val="lt-LT"/>
              </w:rPr>
              <w:t xml:space="preserve"> PRIEMONIŲ PLANO 20</w:t>
            </w:r>
            <w:r w:rsidR="009D165F" w:rsidRPr="002C4B58">
              <w:rPr>
                <w:b/>
                <w:sz w:val="24"/>
                <w:szCs w:val="24"/>
                <w:lang w:val="lt-LT"/>
              </w:rPr>
              <w:t>20</w:t>
            </w:r>
            <w:r w:rsidRPr="002C4B58">
              <w:rPr>
                <w:b/>
                <w:sz w:val="24"/>
                <w:szCs w:val="24"/>
                <w:lang w:val="lt-LT"/>
              </w:rPr>
              <w:t xml:space="preserve"> METŲ ATASKAITOS PATVIRTINIMO“ AIŠKINAMASIS RAŠTAS</w:t>
            </w:r>
          </w:p>
        </w:tc>
      </w:tr>
    </w:tbl>
    <w:p w14:paraId="6E719275" w14:textId="77777777" w:rsidR="009D165F" w:rsidRPr="002C4B58" w:rsidRDefault="009D165F" w:rsidP="006A6969">
      <w:pPr>
        <w:jc w:val="both"/>
        <w:rPr>
          <w:b/>
          <w:sz w:val="24"/>
          <w:szCs w:val="24"/>
          <w:lang w:val="lt-LT"/>
        </w:rPr>
      </w:pPr>
    </w:p>
    <w:p w14:paraId="51EB50D8" w14:textId="3F43617B" w:rsidR="00D8408D" w:rsidRPr="002C4B58" w:rsidRDefault="006A6969" w:rsidP="00D8408D">
      <w:pPr>
        <w:jc w:val="both"/>
        <w:rPr>
          <w:b/>
          <w:sz w:val="24"/>
          <w:szCs w:val="24"/>
          <w:lang w:val="lt-LT"/>
        </w:rPr>
      </w:pPr>
      <w:r w:rsidRPr="002C4B58">
        <w:rPr>
          <w:b/>
          <w:sz w:val="24"/>
          <w:szCs w:val="24"/>
          <w:lang w:val="lt-LT"/>
        </w:rPr>
        <w:tab/>
      </w:r>
      <w:r w:rsidR="00D8408D" w:rsidRPr="002C4B58">
        <w:rPr>
          <w:b/>
          <w:sz w:val="24"/>
          <w:szCs w:val="24"/>
          <w:lang w:val="lt-LT"/>
        </w:rPr>
        <w:t xml:space="preserve">Sprendimo projekto tikslai ir uždaviniai. </w:t>
      </w:r>
    </w:p>
    <w:p w14:paraId="38114EA3" w14:textId="77777777" w:rsidR="00D8408D" w:rsidRPr="002C4B58" w:rsidRDefault="00D8408D" w:rsidP="00D8408D">
      <w:pPr>
        <w:jc w:val="both"/>
        <w:rPr>
          <w:sz w:val="24"/>
          <w:szCs w:val="24"/>
          <w:lang w:val="lt-LT"/>
        </w:rPr>
      </w:pPr>
      <w:r w:rsidRPr="002C4B58">
        <w:rPr>
          <w:sz w:val="24"/>
          <w:szCs w:val="24"/>
          <w:lang w:val="lt-LT"/>
        </w:rPr>
        <w:t>Patvirtinti Rokiškio rajono savivaldybės administracijos korupcijos prevencijos 2020</w:t>
      </w:r>
      <w:r w:rsidRPr="002C4B58">
        <w:rPr>
          <w:b/>
          <w:sz w:val="24"/>
          <w:szCs w:val="24"/>
          <w:lang w:val="lt-LT"/>
        </w:rPr>
        <w:t>–</w:t>
      </w:r>
      <w:r w:rsidRPr="002C4B58">
        <w:rPr>
          <w:sz w:val="24"/>
          <w:szCs w:val="24"/>
          <w:lang w:val="lt-LT"/>
        </w:rPr>
        <w:t xml:space="preserve">2022 metų programos priemonių plano gyvendinimo 2020 metų ataskaitą. </w:t>
      </w:r>
    </w:p>
    <w:p w14:paraId="038FE392" w14:textId="7A39A602" w:rsidR="00D8408D" w:rsidRPr="002C4B58" w:rsidRDefault="006A6969" w:rsidP="00D8408D">
      <w:pPr>
        <w:jc w:val="both"/>
        <w:rPr>
          <w:sz w:val="24"/>
          <w:szCs w:val="24"/>
          <w:lang w:val="lt-LT"/>
        </w:rPr>
      </w:pPr>
      <w:r w:rsidRPr="002C4B58">
        <w:rPr>
          <w:b/>
          <w:sz w:val="24"/>
          <w:szCs w:val="24"/>
          <w:lang w:val="lt-LT"/>
        </w:rPr>
        <w:tab/>
      </w:r>
      <w:r w:rsidR="00D8408D" w:rsidRPr="002C4B58">
        <w:rPr>
          <w:b/>
          <w:bCs/>
          <w:sz w:val="24"/>
          <w:szCs w:val="24"/>
          <w:lang w:val="lt-LT"/>
        </w:rPr>
        <w:t>Teisinio reg</w:t>
      </w:r>
      <w:r w:rsidR="005E1C35" w:rsidRPr="002C4B58">
        <w:rPr>
          <w:b/>
          <w:bCs/>
          <w:sz w:val="24"/>
          <w:szCs w:val="24"/>
          <w:lang w:val="lt-LT"/>
        </w:rPr>
        <w:t>uliavimo</w:t>
      </w:r>
      <w:r w:rsidR="00D8408D" w:rsidRPr="002C4B58">
        <w:rPr>
          <w:b/>
          <w:bCs/>
          <w:sz w:val="24"/>
          <w:szCs w:val="24"/>
          <w:lang w:val="lt-LT"/>
        </w:rPr>
        <w:t xml:space="preserve"> nuostatos.</w:t>
      </w:r>
      <w:r w:rsidR="00D8408D" w:rsidRPr="002C4B58">
        <w:rPr>
          <w:sz w:val="24"/>
          <w:szCs w:val="24"/>
          <w:lang w:val="lt-LT"/>
        </w:rPr>
        <w:t xml:space="preserve"> </w:t>
      </w:r>
    </w:p>
    <w:p w14:paraId="066C6F8E" w14:textId="77777777" w:rsidR="00D8408D" w:rsidRPr="002C4B58" w:rsidRDefault="00D8408D" w:rsidP="00D8408D">
      <w:pPr>
        <w:jc w:val="both"/>
        <w:rPr>
          <w:sz w:val="24"/>
          <w:szCs w:val="24"/>
          <w:lang w:val="lt-LT"/>
        </w:rPr>
      </w:pPr>
      <w:r w:rsidRPr="002C4B58">
        <w:rPr>
          <w:sz w:val="24"/>
          <w:szCs w:val="24"/>
          <w:lang w:val="lt-LT"/>
        </w:rPr>
        <w:t>Lietuvos Respublikos korupcijos prevencijos įstatymas, Rokiškio rajono savivaldybės 2020-2022 metų korupcijos prevencijos programa, patvirtinta Rokiškio rajono savivaldybės tarybos 2019 m. gruodžio 20 d. sprendimu Nr. TS-266 „Dėl Rokiškio rajono savivaldybės administracijos 2020-2022 metų korupcijos prevencijos programos ir jos įgyvendinimo priemonių plano patvirtinimo“.</w:t>
      </w:r>
    </w:p>
    <w:p w14:paraId="1199972B" w14:textId="0675649F" w:rsidR="00D8408D" w:rsidRPr="002C4B58" w:rsidRDefault="006A6969" w:rsidP="00D8408D">
      <w:pPr>
        <w:autoSpaceDE w:val="0"/>
        <w:autoSpaceDN w:val="0"/>
        <w:adjustRightInd w:val="0"/>
        <w:jc w:val="both"/>
        <w:rPr>
          <w:sz w:val="24"/>
          <w:szCs w:val="24"/>
          <w:lang w:val="lt-LT"/>
        </w:rPr>
      </w:pPr>
      <w:r w:rsidRPr="002C4B58">
        <w:rPr>
          <w:b/>
          <w:sz w:val="24"/>
          <w:szCs w:val="24"/>
          <w:lang w:val="lt-LT"/>
        </w:rPr>
        <w:tab/>
      </w:r>
      <w:r w:rsidR="00D8408D" w:rsidRPr="002C4B58">
        <w:rPr>
          <w:b/>
          <w:bCs/>
          <w:sz w:val="24"/>
          <w:szCs w:val="24"/>
          <w:lang w:val="lt-LT"/>
        </w:rPr>
        <w:t>Sprendimo projekto esmė.</w:t>
      </w:r>
      <w:r w:rsidR="00D8408D" w:rsidRPr="002C4B58">
        <w:rPr>
          <w:sz w:val="24"/>
          <w:szCs w:val="24"/>
          <w:lang w:val="lt-LT"/>
        </w:rPr>
        <w:t xml:space="preserve"> </w:t>
      </w:r>
    </w:p>
    <w:p w14:paraId="06858F84" w14:textId="77777777" w:rsidR="00D8408D" w:rsidRPr="002C4B58" w:rsidRDefault="00D8408D" w:rsidP="00D8408D">
      <w:pPr>
        <w:autoSpaceDE w:val="0"/>
        <w:autoSpaceDN w:val="0"/>
        <w:adjustRightInd w:val="0"/>
        <w:jc w:val="both"/>
        <w:rPr>
          <w:sz w:val="24"/>
          <w:szCs w:val="24"/>
          <w:lang w:val="lt-LT"/>
        </w:rPr>
      </w:pPr>
      <w:r w:rsidRPr="002C4B58">
        <w:rPr>
          <w:sz w:val="24"/>
          <w:szCs w:val="24"/>
          <w:lang w:val="lt-LT" w:eastAsia="en-US"/>
        </w:rPr>
        <w:t xml:space="preserve">Rokiškio rajono savivaldybės administracijos direktoriaus 2020 m. spalio 19 d. įsakymu Nr. AV-1080 „Dėl Rokiškio rajono savivaldybės administracijos direktoriaus 2020 m. rugpjūčio 24 d. įsakymo Nr. AV-819 „Dėl asmenų, vykdančių korupcijos prevenciją ir kontrolę Rokiškio rajono savivaldybės administracijoje paskyrimo“ dalinio pakeitimo“ už korupcijos </w:t>
      </w:r>
      <w:r w:rsidRPr="002C4B58">
        <w:rPr>
          <w:sz w:val="24"/>
          <w:szCs w:val="24"/>
          <w:lang w:val="lt-LT"/>
        </w:rPr>
        <w:t xml:space="preserve">prevenciją ir kontrolę Rokiškio rajono savivaldybės administracijoje paskirti keli asmenys, kuruojantys tam tikras sritis. Už korupcijos prevencijos programų ir planų rengimą atsakinga Gailutė Vaikutienė, Teisės ir personalo skyriaus vyriausioji specialistė (personalui). </w:t>
      </w:r>
    </w:p>
    <w:p w14:paraId="3EDB78A2" w14:textId="77777777" w:rsidR="00AC113D" w:rsidRPr="002C4B58" w:rsidRDefault="00D8408D" w:rsidP="00AC113D">
      <w:pPr>
        <w:tabs>
          <w:tab w:val="left" w:pos="851"/>
        </w:tabs>
        <w:ind w:firstLine="567"/>
        <w:jc w:val="both"/>
        <w:rPr>
          <w:b/>
          <w:sz w:val="24"/>
          <w:szCs w:val="24"/>
          <w:lang w:val="lt-LT"/>
        </w:rPr>
      </w:pPr>
      <w:r w:rsidRPr="002C4B58">
        <w:rPr>
          <w:b/>
          <w:sz w:val="24"/>
          <w:szCs w:val="24"/>
          <w:lang w:val="lt-LT"/>
        </w:rPr>
        <w:t xml:space="preserve">Laukiami rezultatai. </w:t>
      </w:r>
    </w:p>
    <w:p w14:paraId="4C9DBBDF" w14:textId="04AFBBEB" w:rsidR="00D8408D" w:rsidRPr="002C4B58" w:rsidRDefault="00D8408D" w:rsidP="00AC113D">
      <w:pPr>
        <w:tabs>
          <w:tab w:val="left" w:pos="851"/>
        </w:tabs>
        <w:ind w:firstLine="567"/>
        <w:jc w:val="both"/>
        <w:rPr>
          <w:b/>
          <w:sz w:val="24"/>
          <w:szCs w:val="24"/>
          <w:lang w:val="lt-LT"/>
        </w:rPr>
      </w:pPr>
      <w:r w:rsidRPr="002C4B58">
        <w:rPr>
          <w:sz w:val="24"/>
          <w:szCs w:val="24"/>
          <w:lang w:val="lt-LT"/>
        </w:rPr>
        <w:t xml:space="preserve">Neigiamų pasekmių nenumatoma, teigiamos – įgyvendintos savivaldybės korupcijos prevencijos programos nuostatos. </w:t>
      </w:r>
    </w:p>
    <w:p w14:paraId="4ABD7B11" w14:textId="77777777" w:rsidR="00AC113D" w:rsidRPr="002C4B58" w:rsidRDefault="00D8408D" w:rsidP="00AC113D">
      <w:pPr>
        <w:tabs>
          <w:tab w:val="left" w:pos="851"/>
        </w:tabs>
        <w:ind w:firstLine="567"/>
        <w:jc w:val="both"/>
        <w:rPr>
          <w:sz w:val="24"/>
          <w:szCs w:val="24"/>
          <w:lang w:val="lt-LT"/>
        </w:rPr>
      </w:pPr>
      <w:r w:rsidRPr="002C4B58">
        <w:rPr>
          <w:b/>
          <w:bCs/>
          <w:sz w:val="24"/>
          <w:szCs w:val="24"/>
          <w:lang w:val="lt-LT"/>
        </w:rPr>
        <w:t>Finansavimo šaltiniai ir lėšų poreikis</w:t>
      </w:r>
      <w:r w:rsidRPr="002C4B58">
        <w:rPr>
          <w:sz w:val="24"/>
          <w:szCs w:val="24"/>
          <w:lang w:val="lt-LT"/>
        </w:rPr>
        <w:t>.</w:t>
      </w:r>
    </w:p>
    <w:p w14:paraId="5317F953" w14:textId="622729D8" w:rsidR="00D8408D" w:rsidRPr="002C4B58" w:rsidRDefault="00D8408D" w:rsidP="00AC113D">
      <w:pPr>
        <w:tabs>
          <w:tab w:val="left" w:pos="851"/>
        </w:tabs>
        <w:ind w:firstLine="567"/>
        <w:jc w:val="both"/>
        <w:rPr>
          <w:sz w:val="24"/>
          <w:szCs w:val="24"/>
          <w:lang w:val="lt-LT"/>
        </w:rPr>
      </w:pPr>
      <w:r w:rsidRPr="002C4B58">
        <w:rPr>
          <w:sz w:val="24"/>
          <w:szCs w:val="24"/>
          <w:lang w:val="lt-LT"/>
        </w:rPr>
        <w:t>S</w:t>
      </w:r>
      <w:r w:rsidRPr="002C4B58">
        <w:rPr>
          <w:bCs/>
          <w:sz w:val="24"/>
          <w:szCs w:val="24"/>
          <w:lang w:val="lt-LT"/>
        </w:rPr>
        <w:t>prendimo projektui įgyvendinti lėšų nereikės.</w:t>
      </w:r>
    </w:p>
    <w:p w14:paraId="437AFE9E" w14:textId="77777777" w:rsidR="00AC113D" w:rsidRPr="002C4B58" w:rsidRDefault="00D8408D" w:rsidP="00AC113D">
      <w:pPr>
        <w:tabs>
          <w:tab w:val="left" w:pos="851"/>
        </w:tabs>
        <w:ind w:firstLine="567"/>
        <w:jc w:val="both"/>
        <w:rPr>
          <w:sz w:val="24"/>
          <w:szCs w:val="24"/>
          <w:lang w:val="lt-LT"/>
        </w:rPr>
      </w:pPr>
      <w:r w:rsidRPr="002C4B58">
        <w:rPr>
          <w:b/>
          <w:bCs/>
          <w:sz w:val="24"/>
          <w:szCs w:val="24"/>
          <w:lang w:val="lt-LT"/>
        </w:rPr>
        <w:t>Suderinamumas su Lietuvos Respublikos galiojančiais teisės norminiais aktais</w:t>
      </w:r>
      <w:r w:rsidR="00AC113D" w:rsidRPr="002C4B58">
        <w:rPr>
          <w:sz w:val="24"/>
          <w:szCs w:val="24"/>
          <w:lang w:val="lt-LT"/>
        </w:rPr>
        <w:t>.</w:t>
      </w:r>
    </w:p>
    <w:p w14:paraId="536A4D4D" w14:textId="6086DD0C" w:rsidR="002A46ED" w:rsidRPr="002C4B58" w:rsidRDefault="00D8408D" w:rsidP="00AC113D">
      <w:pPr>
        <w:tabs>
          <w:tab w:val="left" w:pos="851"/>
        </w:tabs>
        <w:ind w:firstLine="567"/>
        <w:jc w:val="both"/>
        <w:rPr>
          <w:sz w:val="24"/>
          <w:szCs w:val="24"/>
          <w:lang w:val="lt-LT"/>
        </w:rPr>
      </w:pPr>
      <w:r w:rsidRPr="002C4B58">
        <w:rPr>
          <w:sz w:val="24"/>
          <w:szCs w:val="24"/>
          <w:lang w:val="lt-LT"/>
        </w:rPr>
        <w:t>Projektas neprieštarauja galiojantiems teisės aktams.</w:t>
      </w:r>
    </w:p>
    <w:p w14:paraId="5ABE01B2" w14:textId="77777777" w:rsidR="00AC113D" w:rsidRPr="002C4B58" w:rsidRDefault="004370D4" w:rsidP="00AC113D">
      <w:pPr>
        <w:tabs>
          <w:tab w:val="left" w:pos="851"/>
        </w:tabs>
        <w:ind w:firstLine="567"/>
        <w:jc w:val="both"/>
        <w:rPr>
          <w:sz w:val="24"/>
          <w:szCs w:val="24"/>
          <w:lang w:val="lt-LT"/>
        </w:rPr>
      </w:pPr>
      <w:r w:rsidRPr="002C4B58">
        <w:rPr>
          <w:b/>
          <w:sz w:val="24"/>
          <w:szCs w:val="24"/>
          <w:lang w:val="lt-LT"/>
        </w:rPr>
        <w:t>Antikorupcinis vertinimas.</w:t>
      </w:r>
    </w:p>
    <w:p w14:paraId="1E846342" w14:textId="619FE7BC" w:rsidR="004370D4" w:rsidRPr="002C4B58" w:rsidRDefault="004370D4" w:rsidP="00AC113D">
      <w:pPr>
        <w:tabs>
          <w:tab w:val="left" w:pos="851"/>
        </w:tabs>
        <w:ind w:firstLine="567"/>
        <w:jc w:val="both"/>
        <w:rPr>
          <w:sz w:val="24"/>
          <w:szCs w:val="24"/>
          <w:lang w:val="lt-LT"/>
        </w:rPr>
      </w:pPr>
      <w:r w:rsidRPr="002C4B58">
        <w:rPr>
          <w:sz w:val="24"/>
          <w:szCs w:val="24"/>
          <w:shd w:val="clear" w:color="auto" w:fill="FFFFFF"/>
          <w:lang w:val="lt-LT"/>
        </w:rPr>
        <w:t xml:space="preserve">Teisės akte nenumatoma reguliuoti visuomeninių santykių, susijusių su Lietuvos Respublikos </w:t>
      </w:r>
      <w:r w:rsidR="00AC113D" w:rsidRPr="002C4B58">
        <w:rPr>
          <w:sz w:val="24"/>
          <w:szCs w:val="24"/>
          <w:shd w:val="clear" w:color="auto" w:fill="FFFFFF"/>
          <w:lang w:val="lt-LT"/>
        </w:rPr>
        <w:t>k</w:t>
      </w:r>
      <w:r w:rsidRPr="002C4B58">
        <w:rPr>
          <w:sz w:val="24"/>
          <w:szCs w:val="24"/>
          <w:shd w:val="clear" w:color="auto" w:fill="FFFFFF"/>
          <w:lang w:val="lt-LT"/>
        </w:rPr>
        <w:t>orupcijos prevencijos įstatymo 8 straipsnio 1 dalyje numatytais veiksniais, todėl teisės aktas nevertintinas antikorupciniu požiūriu.</w:t>
      </w:r>
    </w:p>
    <w:p w14:paraId="1E846343" w14:textId="77777777" w:rsidR="004370D4" w:rsidRPr="002C4B58" w:rsidRDefault="004370D4" w:rsidP="006A6969">
      <w:pPr>
        <w:jc w:val="both"/>
        <w:rPr>
          <w:sz w:val="24"/>
          <w:szCs w:val="24"/>
          <w:lang w:val="lt-LT"/>
        </w:rPr>
      </w:pPr>
    </w:p>
    <w:p w14:paraId="00EA2EBC" w14:textId="3B2518A5" w:rsidR="00B20A14" w:rsidRPr="002C4B58" w:rsidRDefault="00B20A14" w:rsidP="006A6969">
      <w:pPr>
        <w:jc w:val="both"/>
        <w:rPr>
          <w:sz w:val="24"/>
          <w:szCs w:val="24"/>
          <w:lang w:val="lt-LT"/>
        </w:rPr>
      </w:pPr>
    </w:p>
    <w:p w14:paraId="1E846344" w14:textId="77777777" w:rsidR="004370D4" w:rsidRPr="002C4B58" w:rsidRDefault="004370D4" w:rsidP="006A6969">
      <w:pPr>
        <w:rPr>
          <w:b/>
          <w:bCs/>
          <w:sz w:val="24"/>
          <w:szCs w:val="24"/>
          <w:lang w:val="lt-LT"/>
        </w:rPr>
      </w:pPr>
    </w:p>
    <w:p w14:paraId="1E846345" w14:textId="1A1DB660" w:rsidR="004370D4" w:rsidRPr="002C4B58" w:rsidRDefault="00B20A14" w:rsidP="006A6969">
      <w:pPr>
        <w:pStyle w:val="a0"/>
        <w:spacing w:before="0" w:beforeAutospacing="0" w:after="0" w:afterAutospacing="0"/>
        <w:jc w:val="both"/>
      </w:pPr>
      <w:r w:rsidRPr="002C4B58">
        <w:t>Teisės</w:t>
      </w:r>
      <w:r w:rsidR="004370D4" w:rsidRPr="002C4B58">
        <w:t xml:space="preserve"> ir personalo skyriaus vyriausioji special</w:t>
      </w:r>
      <w:r w:rsidRPr="002C4B58">
        <w:t>istė (personalui)</w:t>
      </w:r>
      <w:r w:rsidRPr="002C4B58">
        <w:tab/>
      </w:r>
      <w:bookmarkStart w:id="0" w:name="_GoBack"/>
      <w:bookmarkEnd w:id="0"/>
      <w:r w:rsidRPr="002C4B58">
        <w:tab/>
      </w:r>
      <w:r w:rsidRPr="002C4B58">
        <w:tab/>
        <w:t>Gailutė Vaikutienė</w:t>
      </w:r>
    </w:p>
    <w:sectPr w:rsidR="004370D4" w:rsidRPr="002C4B58" w:rsidSect="004370D4">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4680" w14:textId="77777777" w:rsidR="008F10F3" w:rsidRDefault="008F10F3">
      <w:r>
        <w:separator/>
      </w:r>
    </w:p>
  </w:endnote>
  <w:endnote w:type="continuationSeparator" w:id="0">
    <w:p w14:paraId="105253C7" w14:textId="77777777" w:rsidR="008F10F3" w:rsidRDefault="008F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0DF0F" w14:textId="77777777" w:rsidR="008F10F3" w:rsidRDefault="008F10F3">
      <w:r>
        <w:separator/>
      </w:r>
    </w:p>
  </w:footnote>
  <w:footnote w:type="continuationSeparator" w:id="0">
    <w:p w14:paraId="40262327" w14:textId="77777777" w:rsidR="008F10F3" w:rsidRDefault="008F1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634F" w14:textId="686F6F34" w:rsidR="00E509F9" w:rsidRPr="00245289" w:rsidRDefault="00245289" w:rsidP="00245289">
    <w:pPr>
      <w:jc w:val="right"/>
      <w:rPr>
        <w:sz w:val="24"/>
      </w:rPr>
    </w:pPr>
    <w:proofErr w:type="spellStart"/>
    <w:r w:rsidRPr="00245289">
      <w:rPr>
        <w:sz w:val="24"/>
      </w:rPr>
      <w:t>Projektas</w:t>
    </w:r>
    <w:proofErr w:type="spellEnd"/>
  </w:p>
  <w:p w14:paraId="1E846350" w14:textId="77777777" w:rsidR="00E509F9" w:rsidRDefault="00E509F9">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333522D"/>
    <w:multiLevelType w:val="hybridMultilevel"/>
    <w:tmpl w:val="39585194"/>
    <w:lvl w:ilvl="0" w:tplc="540E1EB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48C659C"/>
    <w:multiLevelType w:val="hybridMultilevel"/>
    <w:tmpl w:val="4D86813A"/>
    <w:lvl w:ilvl="0" w:tplc="320411FC">
      <w:start w:val="1"/>
      <w:numFmt w:val="decimal"/>
      <w:lvlText w:val="%1."/>
      <w:lvlJc w:val="left"/>
      <w:pPr>
        <w:ind w:left="560" w:hanging="360"/>
      </w:pPr>
      <w:rPr>
        <w:rFonts w:cs="Times New Roman" w:hint="default"/>
      </w:rPr>
    </w:lvl>
    <w:lvl w:ilvl="1" w:tplc="04270019" w:tentative="1">
      <w:start w:val="1"/>
      <w:numFmt w:val="lowerLetter"/>
      <w:lvlText w:val="%2."/>
      <w:lvlJc w:val="left"/>
      <w:pPr>
        <w:ind w:left="1280" w:hanging="360"/>
      </w:pPr>
      <w:rPr>
        <w:rFonts w:cs="Times New Roman"/>
      </w:rPr>
    </w:lvl>
    <w:lvl w:ilvl="2" w:tplc="0427001B" w:tentative="1">
      <w:start w:val="1"/>
      <w:numFmt w:val="lowerRoman"/>
      <w:lvlText w:val="%3."/>
      <w:lvlJc w:val="right"/>
      <w:pPr>
        <w:ind w:left="2000" w:hanging="180"/>
      </w:pPr>
      <w:rPr>
        <w:rFonts w:cs="Times New Roman"/>
      </w:rPr>
    </w:lvl>
    <w:lvl w:ilvl="3" w:tplc="0427000F" w:tentative="1">
      <w:start w:val="1"/>
      <w:numFmt w:val="decimal"/>
      <w:lvlText w:val="%4."/>
      <w:lvlJc w:val="left"/>
      <w:pPr>
        <w:ind w:left="2720" w:hanging="360"/>
      </w:pPr>
      <w:rPr>
        <w:rFonts w:cs="Times New Roman"/>
      </w:rPr>
    </w:lvl>
    <w:lvl w:ilvl="4" w:tplc="04270019" w:tentative="1">
      <w:start w:val="1"/>
      <w:numFmt w:val="lowerLetter"/>
      <w:lvlText w:val="%5."/>
      <w:lvlJc w:val="left"/>
      <w:pPr>
        <w:ind w:left="3440" w:hanging="360"/>
      </w:pPr>
      <w:rPr>
        <w:rFonts w:cs="Times New Roman"/>
      </w:rPr>
    </w:lvl>
    <w:lvl w:ilvl="5" w:tplc="0427001B" w:tentative="1">
      <w:start w:val="1"/>
      <w:numFmt w:val="lowerRoman"/>
      <w:lvlText w:val="%6."/>
      <w:lvlJc w:val="right"/>
      <w:pPr>
        <w:ind w:left="4160" w:hanging="180"/>
      </w:pPr>
      <w:rPr>
        <w:rFonts w:cs="Times New Roman"/>
      </w:rPr>
    </w:lvl>
    <w:lvl w:ilvl="6" w:tplc="0427000F" w:tentative="1">
      <w:start w:val="1"/>
      <w:numFmt w:val="decimal"/>
      <w:lvlText w:val="%7."/>
      <w:lvlJc w:val="left"/>
      <w:pPr>
        <w:ind w:left="4880" w:hanging="360"/>
      </w:pPr>
      <w:rPr>
        <w:rFonts w:cs="Times New Roman"/>
      </w:rPr>
    </w:lvl>
    <w:lvl w:ilvl="7" w:tplc="04270019" w:tentative="1">
      <w:start w:val="1"/>
      <w:numFmt w:val="lowerLetter"/>
      <w:lvlText w:val="%8."/>
      <w:lvlJc w:val="left"/>
      <w:pPr>
        <w:ind w:left="5600" w:hanging="360"/>
      </w:pPr>
      <w:rPr>
        <w:rFonts w:cs="Times New Roman"/>
      </w:rPr>
    </w:lvl>
    <w:lvl w:ilvl="8" w:tplc="0427001B" w:tentative="1">
      <w:start w:val="1"/>
      <w:numFmt w:val="lowerRoman"/>
      <w:lvlText w:val="%9."/>
      <w:lvlJc w:val="right"/>
      <w:pPr>
        <w:ind w:left="6320" w:hanging="180"/>
      </w:pPr>
      <w:rPr>
        <w:rFonts w:cs="Times New Roman"/>
      </w:rPr>
    </w:lvl>
  </w:abstractNum>
  <w:abstractNum w:abstractNumId="4">
    <w:nsid w:val="20CC57E5"/>
    <w:multiLevelType w:val="hybridMultilevel"/>
    <w:tmpl w:val="873EFE04"/>
    <w:lvl w:ilvl="0" w:tplc="1586FB54">
      <w:start w:val="1"/>
      <w:numFmt w:val="decimal"/>
      <w:lvlText w:val="%1."/>
      <w:lvlJc w:val="left"/>
      <w:pPr>
        <w:ind w:left="864" w:hanging="360"/>
      </w:pPr>
      <w:rPr>
        <w:rFonts w:cs="Times New Roman" w:hint="default"/>
        <w:color w:val="auto"/>
      </w:rPr>
    </w:lvl>
    <w:lvl w:ilvl="1" w:tplc="04270019" w:tentative="1">
      <w:start w:val="1"/>
      <w:numFmt w:val="lowerLetter"/>
      <w:lvlText w:val="%2."/>
      <w:lvlJc w:val="left"/>
      <w:pPr>
        <w:ind w:left="1584" w:hanging="360"/>
      </w:pPr>
      <w:rPr>
        <w:rFonts w:cs="Times New Roman"/>
      </w:rPr>
    </w:lvl>
    <w:lvl w:ilvl="2" w:tplc="0427001B" w:tentative="1">
      <w:start w:val="1"/>
      <w:numFmt w:val="lowerRoman"/>
      <w:lvlText w:val="%3."/>
      <w:lvlJc w:val="right"/>
      <w:pPr>
        <w:ind w:left="2304" w:hanging="180"/>
      </w:pPr>
      <w:rPr>
        <w:rFonts w:cs="Times New Roman"/>
      </w:rPr>
    </w:lvl>
    <w:lvl w:ilvl="3" w:tplc="0427000F" w:tentative="1">
      <w:start w:val="1"/>
      <w:numFmt w:val="decimal"/>
      <w:lvlText w:val="%4."/>
      <w:lvlJc w:val="left"/>
      <w:pPr>
        <w:ind w:left="3024" w:hanging="360"/>
      </w:pPr>
      <w:rPr>
        <w:rFonts w:cs="Times New Roman"/>
      </w:rPr>
    </w:lvl>
    <w:lvl w:ilvl="4" w:tplc="04270019" w:tentative="1">
      <w:start w:val="1"/>
      <w:numFmt w:val="lowerLetter"/>
      <w:lvlText w:val="%5."/>
      <w:lvlJc w:val="left"/>
      <w:pPr>
        <w:ind w:left="3744" w:hanging="360"/>
      </w:pPr>
      <w:rPr>
        <w:rFonts w:cs="Times New Roman"/>
      </w:rPr>
    </w:lvl>
    <w:lvl w:ilvl="5" w:tplc="0427001B" w:tentative="1">
      <w:start w:val="1"/>
      <w:numFmt w:val="lowerRoman"/>
      <w:lvlText w:val="%6."/>
      <w:lvlJc w:val="right"/>
      <w:pPr>
        <w:ind w:left="4464" w:hanging="180"/>
      </w:pPr>
      <w:rPr>
        <w:rFonts w:cs="Times New Roman"/>
      </w:rPr>
    </w:lvl>
    <w:lvl w:ilvl="6" w:tplc="0427000F" w:tentative="1">
      <w:start w:val="1"/>
      <w:numFmt w:val="decimal"/>
      <w:lvlText w:val="%7."/>
      <w:lvlJc w:val="left"/>
      <w:pPr>
        <w:ind w:left="5184" w:hanging="360"/>
      </w:pPr>
      <w:rPr>
        <w:rFonts w:cs="Times New Roman"/>
      </w:rPr>
    </w:lvl>
    <w:lvl w:ilvl="7" w:tplc="04270019" w:tentative="1">
      <w:start w:val="1"/>
      <w:numFmt w:val="lowerLetter"/>
      <w:lvlText w:val="%8."/>
      <w:lvlJc w:val="left"/>
      <w:pPr>
        <w:ind w:left="5904" w:hanging="360"/>
      </w:pPr>
      <w:rPr>
        <w:rFonts w:cs="Times New Roman"/>
      </w:rPr>
    </w:lvl>
    <w:lvl w:ilvl="8" w:tplc="0427001B" w:tentative="1">
      <w:start w:val="1"/>
      <w:numFmt w:val="lowerRoman"/>
      <w:lvlText w:val="%9."/>
      <w:lvlJc w:val="right"/>
      <w:pPr>
        <w:ind w:left="6624" w:hanging="180"/>
      </w:pPr>
      <w:rPr>
        <w:rFonts w:cs="Times New Roman"/>
      </w:rPr>
    </w:lvl>
  </w:abstractNum>
  <w:abstractNum w:abstractNumId="5">
    <w:nsid w:val="373935D6"/>
    <w:multiLevelType w:val="hybridMultilevel"/>
    <w:tmpl w:val="6CD8F638"/>
    <w:lvl w:ilvl="0" w:tplc="0764E5F4">
      <w:start w:val="1"/>
      <w:numFmt w:val="upperRoman"/>
      <w:lvlText w:val="%1."/>
      <w:lvlJc w:val="left"/>
      <w:pPr>
        <w:ind w:left="1080" w:hanging="7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F0B3661"/>
    <w:multiLevelType w:val="multilevel"/>
    <w:tmpl w:val="E09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626F2"/>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7C58010A"/>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1A0E"/>
    <w:rsid w:val="00015B0E"/>
    <w:rsid w:val="00032059"/>
    <w:rsid w:val="00042270"/>
    <w:rsid w:val="00052273"/>
    <w:rsid w:val="00062403"/>
    <w:rsid w:val="00063D4C"/>
    <w:rsid w:val="00066BD6"/>
    <w:rsid w:val="00085D00"/>
    <w:rsid w:val="00087FBB"/>
    <w:rsid w:val="00096D23"/>
    <w:rsid w:val="000A5FB5"/>
    <w:rsid w:val="000B61B4"/>
    <w:rsid w:val="000C2BD5"/>
    <w:rsid w:val="000C37F1"/>
    <w:rsid w:val="00103CB1"/>
    <w:rsid w:val="00116E49"/>
    <w:rsid w:val="00117DB2"/>
    <w:rsid w:val="00127FD0"/>
    <w:rsid w:val="001310C1"/>
    <w:rsid w:val="00140E76"/>
    <w:rsid w:val="001464E0"/>
    <w:rsid w:val="0015538D"/>
    <w:rsid w:val="00160E7F"/>
    <w:rsid w:val="001612BB"/>
    <w:rsid w:val="001638D4"/>
    <w:rsid w:val="00171D95"/>
    <w:rsid w:val="00173780"/>
    <w:rsid w:val="00173C0A"/>
    <w:rsid w:val="00195642"/>
    <w:rsid w:val="001A0E11"/>
    <w:rsid w:val="001A572C"/>
    <w:rsid w:val="001A67EB"/>
    <w:rsid w:val="001B6DAD"/>
    <w:rsid w:val="001C422D"/>
    <w:rsid w:val="001C46C8"/>
    <w:rsid w:val="001D0824"/>
    <w:rsid w:val="001D1F69"/>
    <w:rsid w:val="001E7ED9"/>
    <w:rsid w:val="00200E85"/>
    <w:rsid w:val="002012AF"/>
    <w:rsid w:val="00221E04"/>
    <w:rsid w:val="0022264E"/>
    <w:rsid w:val="002305F3"/>
    <w:rsid w:val="00240816"/>
    <w:rsid w:val="00245289"/>
    <w:rsid w:val="00250454"/>
    <w:rsid w:val="00250ED1"/>
    <w:rsid w:val="00255467"/>
    <w:rsid w:val="00261B63"/>
    <w:rsid w:val="0027359D"/>
    <w:rsid w:val="00281F1B"/>
    <w:rsid w:val="00281F23"/>
    <w:rsid w:val="00291C15"/>
    <w:rsid w:val="00293D0E"/>
    <w:rsid w:val="002A3FB6"/>
    <w:rsid w:val="002A46ED"/>
    <w:rsid w:val="002A4E0D"/>
    <w:rsid w:val="002B5BF0"/>
    <w:rsid w:val="002B7DB6"/>
    <w:rsid w:val="002C124E"/>
    <w:rsid w:val="002C4B58"/>
    <w:rsid w:val="002C6896"/>
    <w:rsid w:val="002D3495"/>
    <w:rsid w:val="002E0D7B"/>
    <w:rsid w:val="002F1FF0"/>
    <w:rsid w:val="00301828"/>
    <w:rsid w:val="0031282F"/>
    <w:rsid w:val="0031540E"/>
    <w:rsid w:val="00316F9C"/>
    <w:rsid w:val="00332B91"/>
    <w:rsid w:val="00337B96"/>
    <w:rsid w:val="00343300"/>
    <w:rsid w:val="00352E5A"/>
    <w:rsid w:val="00367F08"/>
    <w:rsid w:val="0037010B"/>
    <w:rsid w:val="00370BEC"/>
    <w:rsid w:val="003860FD"/>
    <w:rsid w:val="00386940"/>
    <w:rsid w:val="0039129D"/>
    <w:rsid w:val="0039333E"/>
    <w:rsid w:val="003938D7"/>
    <w:rsid w:val="003951E2"/>
    <w:rsid w:val="003B3B92"/>
    <w:rsid w:val="003B6109"/>
    <w:rsid w:val="003B6230"/>
    <w:rsid w:val="003C2698"/>
    <w:rsid w:val="003C5CA0"/>
    <w:rsid w:val="003E5999"/>
    <w:rsid w:val="003E7065"/>
    <w:rsid w:val="003F460F"/>
    <w:rsid w:val="003F623F"/>
    <w:rsid w:val="00404832"/>
    <w:rsid w:val="00405FF5"/>
    <w:rsid w:val="00411047"/>
    <w:rsid w:val="00413886"/>
    <w:rsid w:val="00416EF5"/>
    <w:rsid w:val="0042008C"/>
    <w:rsid w:val="00436243"/>
    <w:rsid w:val="004370D4"/>
    <w:rsid w:val="0044595D"/>
    <w:rsid w:val="0047726C"/>
    <w:rsid w:val="00480959"/>
    <w:rsid w:val="00496F11"/>
    <w:rsid w:val="004A45E2"/>
    <w:rsid w:val="004B0446"/>
    <w:rsid w:val="004B3BD5"/>
    <w:rsid w:val="004B4FA5"/>
    <w:rsid w:val="004C0742"/>
    <w:rsid w:val="004C5C12"/>
    <w:rsid w:val="004C5D39"/>
    <w:rsid w:val="004C6211"/>
    <w:rsid w:val="004C67C8"/>
    <w:rsid w:val="004F0194"/>
    <w:rsid w:val="004F30BF"/>
    <w:rsid w:val="004F498D"/>
    <w:rsid w:val="004F6A47"/>
    <w:rsid w:val="00513528"/>
    <w:rsid w:val="0051773D"/>
    <w:rsid w:val="005241E6"/>
    <w:rsid w:val="005266A0"/>
    <w:rsid w:val="005266F6"/>
    <w:rsid w:val="00526A0F"/>
    <w:rsid w:val="00527D01"/>
    <w:rsid w:val="00530161"/>
    <w:rsid w:val="00535B38"/>
    <w:rsid w:val="00546E59"/>
    <w:rsid w:val="00553A92"/>
    <w:rsid w:val="00561C93"/>
    <w:rsid w:val="00575FE2"/>
    <w:rsid w:val="005834DF"/>
    <w:rsid w:val="00595740"/>
    <w:rsid w:val="005A1284"/>
    <w:rsid w:val="005A14CE"/>
    <w:rsid w:val="005A6B8F"/>
    <w:rsid w:val="005B675C"/>
    <w:rsid w:val="005D2F44"/>
    <w:rsid w:val="005D56CD"/>
    <w:rsid w:val="005E1C35"/>
    <w:rsid w:val="005F0BBA"/>
    <w:rsid w:val="005F4653"/>
    <w:rsid w:val="005F78AF"/>
    <w:rsid w:val="00605179"/>
    <w:rsid w:val="00606B1D"/>
    <w:rsid w:val="00614683"/>
    <w:rsid w:val="0061587E"/>
    <w:rsid w:val="00624B95"/>
    <w:rsid w:val="00630778"/>
    <w:rsid w:val="00632A1F"/>
    <w:rsid w:val="00637D3B"/>
    <w:rsid w:val="006465ED"/>
    <w:rsid w:val="00647147"/>
    <w:rsid w:val="00650027"/>
    <w:rsid w:val="0065374E"/>
    <w:rsid w:val="00655D2A"/>
    <w:rsid w:val="00661970"/>
    <w:rsid w:val="00663FB1"/>
    <w:rsid w:val="00665FE4"/>
    <w:rsid w:val="006719B4"/>
    <w:rsid w:val="0069130C"/>
    <w:rsid w:val="00697AC6"/>
    <w:rsid w:val="006A4B45"/>
    <w:rsid w:val="006A6969"/>
    <w:rsid w:val="006B5CFE"/>
    <w:rsid w:val="006C60E4"/>
    <w:rsid w:val="006D3E41"/>
    <w:rsid w:val="006D57C1"/>
    <w:rsid w:val="006E3C38"/>
    <w:rsid w:val="006E4150"/>
    <w:rsid w:val="006E4A03"/>
    <w:rsid w:val="006E57E6"/>
    <w:rsid w:val="006F0820"/>
    <w:rsid w:val="006F674D"/>
    <w:rsid w:val="00700AA4"/>
    <w:rsid w:val="00712040"/>
    <w:rsid w:val="007230DA"/>
    <w:rsid w:val="00724FF0"/>
    <w:rsid w:val="00731E37"/>
    <w:rsid w:val="007348B8"/>
    <w:rsid w:val="00750D10"/>
    <w:rsid w:val="00763797"/>
    <w:rsid w:val="00773D70"/>
    <w:rsid w:val="00781265"/>
    <w:rsid w:val="00785AAC"/>
    <w:rsid w:val="007868BC"/>
    <w:rsid w:val="00787D4B"/>
    <w:rsid w:val="007A2BA1"/>
    <w:rsid w:val="007A4EF6"/>
    <w:rsid w:val="007B098C"/>
    <w:rsid w:val="007C4C42"/>
    <w:rsid w:val="007C6066"/>
    <w:rsid w:val="007D318B"/>
    <w:rsid w:val="007D3F8F"/>
    <w:rsid w:val="007D5D3D"/>
    <w:rsid w:val="007F3588"/>
    <w:rsid w:val="008166E0"/>
    <w:rsid w:val="008253B4"/>
    <w:rsid w:val="00832065"/>
    <w:rsid w:val="00843AE3"/>
    <w:rsid w:val="00855118"/>
    <w:rsid w:val="00867200"/>
    <w:rsid w:val="00882680"/>
    <w:rsid w:val="0088403E"/>
    <w:rsid w:val="008901D5"/>
    <w:rsid w:val="008937A3"/>
    <w:rsid w:val="008967E7"/>
    <w:rsid w:val="008A31D9"/>
    <w:rsid w:val="008B02E3"/>
    <w:rsid w:val="008B4918"/>
    <w:rsid w:val="008B4A3E"/>
    <w:rsid w:val="008D0784"/>
    <w:rsid w:val="008D0DF7"/>
    <w:rsid w:val="008D3BE3"/>
    <w:rsid w:val="008E6161"/>
    <w:rsid w:val="008F10F3"/>
    <w:rsid w:val="00900F89"/>
    <w:rsid w:val="00901BBA"/>
    <w:rsid w:val="00921427"/>
    <w:rsid w:val="00921B35"/>
    <w:rsid w:val="00923B6D"/>
    <w:rsid w:val="00936ECE"/>
    <w:rsid w:val="00937095"/>
    <w:rsid w:val="00943979"/>
    <w:rsid w:val="0094524B"/>
    <w:rsid w:val="00953A70"/>
    <w:rsid w:val="00955493"/>
    <w:rsid w:val="00994E6D"/>
    <w:rsid w:val="009A187A"/>
    <w:rsid w:val="009A321B"/>
    <w:rsid w:val="009B6AE9"/>
    <w:rsid w:val="009B78F3"/>
    <w:rsid w:val="009D165F"/>
    <w:rsid w:val="009D4EB0"/>
    <w:rsid w:val="009E3310"/>
    <w:rsid w:val="009E3C5E"/>
    <w:rsid w:val="009E489F"/>
    <w:rsid w:val="009F6A07"/>
    <w:rsid w:val="00A04563"/>
    <w:rsid w:val="00A0496E"/>
    <w:rsid w:val="00A06367"/>
    <w:rsid w:val="00A22065"/>
    <w:rsid w:val="00A32F8F"/>
    <w:rsid w:val="00A47208"/>
    <w:rsid w:val="00A6099D"/>
    <w:rsid w:val="00A66C6E"/>
    <w:rsid w:val="00A86B82"/>
    <w:rsid w:val="00A91347"/>
    <w:rsid w:val="00AA3FB5"/>
    <w:rsid w:val="00AA4CED"/>
    <w:rsid w:val="00AA4E53"/>
    <w:rsid w:val="00AC113D"/>
    <w:rsid w:val="00AD27AF"/>
    <w:rsid w:val="00AD4A66"/>
    <w:rsid w:val="00AD759C"/>
    <w:rsid w:val="00AF14F7"/>
    <w:rsid w:val="00AF5D88"/>
    <w:rsid w:val="00B043F1"/>
    <w:rsid w:val="00B07DA9"/>
    <w:rsid w:val="00B10054"/>
    <w:rsid w:val="00B11A22"/>
    <w:rsid w:val="00B20A14"/>
    <w:rsid w:val="00B32B49"/>
    <w:rsid w:val="00B342D4"/>
    <w:rsid w:val="00B3739A"/>
    <w:rsid w:val="00B37EDC"/>
    <w:rsid w:val="00B518A1"/>
    <w:rsid w:val="00B528AB"/>
    <w:rsid w:val="00B57C92"/>
    <w:rsid w:val="00B6270A"/>
    <w:rsid w:val="00B662C4"/>
    <w:rsid w:val="00B91C0D"/>
    <w:rsid w:val="00B92026"/>
    <w:rsid w:val="00BB3F51"/>
    <w:rsid w:val="00BC5B87"/>
    <w:rsid w:val="00BC6B87"/>
    <w:rsid w:val="00BD065F"/>
    <w:rsid w:val="00BD3092"/>
    <w:rsid w:val="00BD52B9"/>
    <w:rsid w:val="00BD5671"/>
    <w:rsid w:val="00BE0F5C"/>
    <w:rsid w:val="00BE6E83"/>
    <w:rsid w:val="00BE6FA3"/>
    <w:rsid w:val="00BF3BFB"/>
    <w:rsid w:val="00C0234E"/>
    <w:rsid w:val="00C10FE3"/>
    <w:rsid w:val="00C17501"/>
    <w:rsid w:val="00C33C54"/>
    <w:rsid w:val="00C35C40"/>
    <w:rsid w:val="00C603A4"/>
    <w:rsid w:val="00C62D76"/>
    <w:rsid w:val="00C7021C"/>
    <w:rsid w:val="00C71D86"/>
    <w:rsid w:val="00C73B8C"/>
    <w:rsid w:val="00C75AAB"/>
    <w:rsid w:val="00C75F5A"/>
    <w:rsid w:val="00C81586"/>
    <w:rsid w:val="00C8753B"/>
    <w:rsid w:val="00C87EE3"/>
    <w:rsid w:val="00C9543C"/>
    <w:rsid w:val="00CB50BF"/>
    <w:rsid w:val="00CB5C2C"/>
    <w:rsid w:val="00CC0A54"/>
    <w:rsid w:val="00CD66F8"/>
    <w:rsid w:val="00CE673B"/>
    <w:rsid w:val="00CF72E8"/>
    <w:rsid w:val="00D10CD5"/>
    <w:rsid w:val="00D13884"/>
    <w:rsid w:val="00D15B20"/>
    <w:rsid w:val="00D1795A"/>
    <w:rsid w:val="00D422D3"/>
    <w:rsid w:val="00D4282A"/>
    <w:rsid w:val="00D449CA"/>
    <w:rsid w:val="00D46E77"/>
    <w:rsid w:val="00D64B59"/>
    <w:rsid w:val="00D6793B"/>
    <w:rsid w:val="00D72150"/>
    <w:rsid w:val="00D73512"/>
    <w:rsid w:val="00D759C6"/>
    <w:rsid w:val="00D8338E"/>
    <w:rsid w:val="00D8408D"/>
    <w:rsid w:val="00D85036"/>
    <w:rsid w:val="00D85B0B"/>
    <w:rsid w:val="00D85F62"/>
    <w:rsid w:val="00D9059F"/>
    <w:rsid w:val="00D9329C"/>
    <w:rsid w:val="00DA67FB"/>
    <w:rsid w:val="00DA6B55"/>
    <w:rsid w:val="00DB1213"/>
    <w:rsid w:val="00DC1F31"/>
    <w:rsid w:val="00DC2518"/>
    <w:rsid w:val="00DD1EF6"/>
    <w:rsid w:val="00DD2F45"/>
    <w:rsid w:val="00DD46A9"/>
    <w:rsid w:val="00DE34F0"/>
    <w:rsid w:val="00DF378E"/>
    <w:rsid w:val="00E037C4"/>
    <w:rsid w:val="00E05306"/>
    <w:rsid w:val="00E07247"/>
    <w:rsid w:val="00E1402F"/>
    <w:rsid w:val="00E43273"/>
    <w:rsid w:val="00E43FEF"/>
    <w:rsid w:val="00E479D9"/>
    <w:rsid w:val="00E509F9"/>
    <w:rsid w:val="00E54D3E"/>
    <w:rsid w:val="00E62B3C"/>
    <w:rsid w:val="00E73F04"/>
    <w:rsid w:val="00E776AC"/>
    <w:rsid w:val="00E82590"/>
    <w:rsid w:val="00EA5683"/>
    <w:rsid w:val="00EB24B4"/>
    <w:rsid w:val="00EB379B"/>
    <w:rsid w:val="00EC2FF6"/>
    <w:rsid w:val="00ED421B"/>
    <w:rsid w:val="00ED7D2D"/>
    <w:rsid w:val="00EE0CE5"/>
    <w:rsid w:val="00EE311C"/>
    <w:rsid w:val="00EF005C"/>
    <w:rsid w:val="00F0497C"/>
    <w:rsid w:val="00F05A74"/>
    <w:rsid w:val="00F14C8F"/>
    <w:rsid w:val="00F16964"/>
    <w:rsid w:val="00F20125"/>
    <w:rsid w:val="00F23CEE"/>
    <w:rsid w:val="00F274D8"/>
    <w:rsid w:val="00F34069"/>
    <w:rsid w:val="00F35BDA"/>
    <w:rsid w:val="00F41273"/>
    <w:rsid w:val="00F416F1"/>
    <w:rsid w:val="00F41F67"/>
    <w:rsid w:val="00F450AB"/>
    <w:rsid w:val="00F47FA8"/>
    <w:rsid w:val="00F53BC2"/>
    <w:rsid w:val="00F5451F"/>
    <w:rsid w:val="00F67897"/>
    <w:rsid w:val="00F85DF5"/>
    <w:rsid w:val="00F90CB3"/>
    <w:rsid w:val="00F931D5"/>
    <w:rsid w:val="00F97D91"/>
    <w:rsid w:val="00FA2349"/>
    <w:rsid w:val="00FB0DBC"/>
    <w:rsid w:val="00FB1F79"/>
    <w:rsid w:val="00FC164C"/>
    <w:rsid w:val="00FC383D"/>
    <w:rsid w:val="00FD16FA"/>
    <w:rsid w:val="00FD688E"/>
    <w:rsid w:val="00FE005F"/>
    <w:rsid w:val="00FF6A36"/>
    <w:rsid w:val="00FF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4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 w:type="character" w:customStyle="1" w:styleId="fontstyle01">
    <w:name w:val="fontstyle01"/>
    <w:basedOn w:val="Numatytasispastraiposriftas"/>
    <w:rsid w:val="00281F1B"/>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 w:type="character" w:customStyle="1" w:styleId="fontstyle01">
    <w:name w:val="fontstyle01"/>
    <w:basedOn w:val="Numatytasispastraiposriftas"/>
    <w:rsid w:val="00281F1B"/>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156">
      <w:bodyDiv w:val="1"/>
      <w:marLeft w:val="0"/>
      <w:marRight w:val="0"/>
      <w:marTop w:val="0"/>
      <w:marBottom w:val="0"/>
      <w:divBdr>
        <w:top w:val="none" w:sz="0" w:space="0" w:color="auto"/>
        <w:left w:val="none" w:sz="0" w:space="0" w:color="auto"/>
        <w:bottom w:val="none" w:sz="0" w:space="0" w:color="auto"/>
        <w:right w:val="none" w:sz="0" w:space="0" w:color="auto"/>
      </w:divBdr>
    </w:div>
    <w:div w:id="94787025">
      <w:bodyDiv w:val="1"/>
      <w:marLeft w:val="0"/>
      <w:marRight w:val="0"/>
      <w:marTop w:val="0"/>
      <w:marBottom w:val="0"/>
      <w:divBdr>
        <w:top w:val="none" w:sz="0" w:space="0" w:color="auto"/>
        <w:left w:val="none" w:sz="0" w:space="0" w:color="auto"/>
        <w:bottom w:val="none" w:sz="0" w:space="0" w:color="auto"/>
        <w:right w:val="none" w:sz="0" w:space="0" w:color="auto"/>
      </w:divBdr>
    </w:div>
    <w:div w:id="383717326">
      <w:bodyDiv w:val="1"/>
      <w:marLeft w:val="0"/>
      <w:marRight w:val="0"/>
      <w:marTop w:val="0"/>
      <w:marBottom w:val="0"/>
      <w:divBdr>
        <w:top w:val="none" w:sz="0" w:space="0" w:color="auto"/>
        <w:left w:val="none" w:sz="0" w:space="0" w:color="auto"/>
        <w:bottom w:val="none" w:sz="0" w:space="0" w:color="auto"/>
        <w:right w:val="none" w:sz="0" w:space="0" w:color="auto"/>
      </w:divBdr>
    </w:div>
    <w:div w:id="427044790">
      <w:bodyDiv w:val="1"/>
      <w:marLeft w:val="0"/>
      <w:marRight w:val="0"/>
      <w:marTop w:val="0"/>
      <w:marBottom w:val="0"/>
      <w:divBdr>
        <w:top w:val="none" w:sz="0" w:space="0" w:color="auto"/>
        <w:left w:val="none" w:sz="0" w:space="0" w:color="auto"/>
        <w:bottom w:val="none" w:sz="0" w:space="0" w:color="auto"/>
        <w:right w:val="none" w:sz="0" w:space="0" w:color="auto"/>
      </w:divBdr>
    </w:div>
    <w:div w:id="771626094">
      <w:bodyDiv w:val="1"/>
      <w:marLeft w:val="0"/>
      <w:marRight w:val="0"/>
      <w:marTop w:val="0"/>
      <w:marBottom w:val="0"/>
      <w:divBdr>
        <w:top w:val="none" w:sz="0" w:space="0" w:color="auto"/>
        <w:left w:val="none" w:sz="0" w:space="0" w:color="auto"/>
        <w:bottom w:val="none" w:sz="0" w:space="0" w:color="auto"/>
        <w:right w:val="none" w:sz="0" w:space="0" w:color="auto"/>
      </w:divBdr>
    </w:div>
    <w:div w:id="928780561">
      <w:bodyDiv w:val="1"/>
      <w:marLeft w:val="0"/>
      <w:marRight w:val="0"/>
      <w:marTop w:val="0"/>
      <w:marBottom w:val="0"/>
      <w:divBdr>
        <w:top w:val="none" w:sz="0" w:space="0" w:color="auto"/>
        <w:left w:val="none" w:sz="0" w:space="0" w:color="auto"/>
        <w:bottom w:val="none" w:sz="0" w:space="0" w:color="auto"/>
        <w:right w:val="none" w:sz="0" w:space="0" w:color="auto"/>
      </w:divBdr>
    </w:div>
    <w:div w:id="932124027">
      <w:bodyDiv w:val="1"/>
      <w:marLeft w:val="0"/>
      <w:marRight w:val="0"/>
      <w:marTop w:val="0"/>
      <w:marBottom w:val="0"/>
      <w:divBdr>
        <w:top w:val="none" w:sz="0" w:space="0" w:color="auto"/>
        <w:left w:val="none" w:sz="0" w:space="0" w:color="auto"/>
        <w:bottom w:val="none" w:sz="0" w:space="0" w:color="auto"/>
        <w:right w:val="none" w:sz="0" w:space="0" w:color="auto"/>
      </w:divBdr>
    </w:div>
    <w:div w:id="1042285087">
      <w:bodyDiv w:val="1"/>
      <w:marLeft w:val="0"/>
      <w:marRight w:val="0"/>
      <w:marTop w:val="0"/>
      <w:marBottom w:val="0"/>
      <w:divBdr>
        <w:top w:val="none" w:sz="0" w:space="0" w:color="auto"/>
        <w:left w:val="none" w:sz="0" w:space="0" w:color="auto"/>
        <w:bottom w:val="none" w:sz="0" w:space="0" w:color="auto"/>
        <w:right w:val="none" w:sz="0" w:space="0" w:color="auto"/>
      </w:divBdr>
    </w:div>
    <w:div w:id="1042628909">
      <w:bodyDiv w:val="1"/>
      <w:marLeft w:val="0"/>
      <w:marRight w:val="0"/>
      <w:marTop w:val="0"/>
      <w:marBottom w:val="0"/>
      <w:divBdr>
        <w:top w:val="none" w:sz="0" w:space="0" w:color="auto"/>
        <w:left w:val="none" w:sz="0" w:space="0" w:color="auto"/>
        <w:bottom w:val="none" w:sz="0" w:space="0" w:color="auto"/>
        <w:right w:val="none" w:sz="0" w:space="0" w:color="auto"/>
      </w:divBdr>
    </w:div>
    <w:div w:id="1083649147">
      <w:bodyDiv w:val="1"/>
      <w:marLeft w:val="0"/>
      <w:marRight w:val="0"/>
      <w:marTop w:val="0"/>
      <w:marBottom w:val="0"/>
      <w:divBdr>
        <w:top w:val="none" w:sz="0" w:space="0" w:color="auto"/>
        <w:left w:val="none" w:sz="0" w:space="0" w:color="auto"/>
        <w:bottom w:val="none" w:sz="0" w:space="0" w:color="auto"/>
        <w:right w:val="none" w:sz="0" w:space="0" w:color="auto"/>
      </w:divBdr>
    </w:div>
    <w:div w:id="1087655664">
      <w:bodyDiv w:val="1"/>
      <w:marLeft w:val="0"/>
      <w:marRight w:val="0"/>
      <w:marTop w:val="0"/>
      <w:marBottom w:val="0"/>
      <w:divBdr>
        <w:top w:val="none" w:sz="0" w:space="0" w:color="auto"/>
        <w:left w:val="none" w:sz="0" w:space="0" w:color="auto"/>
        <w:bottom w:val="none" w:sz="0" w:space="0" w:color="auto"/>
        <w:right w:val="none" w:sz="0" w:space="0" w:color="auto"/>
      </w:divBdr>
    </w:div>
    <w:div w:id="1108037533">
      <w:bodyDiv w:val="1"/>
      <w:marLeft w:val="0"/>
      <w:marRight w:val="0"/>
      <w:marTop w:val="0"/>
      <w:marBottom w:val="0"/>
      <w:divBdr>
        <w:top w:val="none" w:sz="0" w:space="0" w:color="auto"/>
        <w:left w:val="none" w:sz="0" w:space="0" w:color="auto"/>
        <w:bottom w:val="none" w:sz="0" w:space="0" w:color="auto"/>
        <w:right w:val="none" w:sz="0" w:space="0" w:color="auto"/>
      </w:divBdr>
    </w:div>
    <w:div w:id="1230580644">
      <w:bodyDiv w:val="1"/>
      <w:marLeft w:val="0"/>
      <w:marRight w:val="0"/>
      <w:marTop w:val="0"/>
      <w:marBottom w:val="0"/>
      <w:divBdr>
        <w:top w:val="none" w:sz="0" w:space="0" w:color="auto"/>
        <w:left w:val="none" w:sz="0" w:space="0" w:color="auto"/>
        <w:bottom w:val="none" w:sz="0" w:space="0" w:color="auto"/>
        <w:right w:val="none" w:sz="0" w:space="0" w:color="auto"/>
      </w:divBdr>
    </w:div>
    <w:div w:id="1270746247">
      <w:bodyDiv w:val="1"/>
      <w:marLeft w:val="0"/>
      <w:marRight w:val="0"/>
      <w:marTop w:val="0"/>
      <w:marBottom w:val="0"/>
      <w:divBdr>
        <w:top w:val="none" w:sz="0" w:space="0" w:color="auto"/>
        <w:left w:val="none" w:sz="0" w:space="0" w:color="auto"/>
        <w:bottom w:val="none" w:sz="0" w:space="0" w:color="auto"/>
        <w:right w:val="none" w:sz="0" w:space="0" w:color="auto"/>
      </w:divBdr>
    </w:div>
    <w:div w:id="1425564343">
      <w:bodyDiv w:val="1"/>
      <w:marLeft w:val="0"/>
      <w:marRight w:val="0"/>
      <w:marTop w:val="0"/>
      <w:marBottom w:val="0"/>
      <w:divBdr>
        <w:top w:val="none" w:sz="0" w:space="0" w:color="auto"/>
        <w:left w:val="none" w:sz="0" w:space="0" w:color="auto"/>
        <w:bottom w:val="none" w:sz="0" w:space="0" w:color="auto"/>
        <w:right w:val="none" w:sz="0" w:space="0" w:color="auto"/>
      </w:divBdr>
    </w:div>
    <w:div w:id="1656953496">
      <w:bodyDiv w:val="1"/>
      <w:marLeft w:val="0"/>
      <w:marRight w:val="0"/>
      <w:marTop w:val="0"/>
      <w:marBottom w:val="0"/>
      <w:divBdr>
        <w:top w:val="none" w:sz="0" w:space="0" w:color="auto"/>
        <w:left w:val="none" w:sz="0" w:space="0" w:color="auto"/>
        <w:bottom w:val="none" w:sz="0" w:space="0" w:color="auto"/>
        <w:right w:val="none" w:sz="0" w:space="0" w:color="auto"/>
      </w:divBdr>
    </w:div>
    <w:div w:id="1658415356">
      <w:bodyDiv w:val="1"/>
      <w:marLeft w:val="0"/>
      <w:marRight w:val="0"/>
      <w:marTop w:val="0"/>
      <w:marBottom w:val="0"/>
      <w:divBdr>
        <w:top w:val="none" w:sz="0" w:space="0" w:color="auto"/>
        <w:left w:val="none" w:sz="0" w:space="0" w:color="auto"/>
        <w:bottom w:val="none" w:sz="0" w:space="0" w:color="auto"/>
        <w:right w:val="none" w:sz="0" w:space="0" w:color="auto"/>
      </w:divBdr>
    </w:div>
    <w:div w:id="1762331397">
      <w:marLeft w:val="0"/>
      <w:marRight w:val="0"/>
      <w:marTop w:val="0"/>
      <w:marBottom w:val="0"/>
      <w:divBdr>
        <w:top w:val="none" w:sz="0" w:space="0" w:color="auto"/>
        <w:left w:val="none" w:sz="0" w:space="0" w:color="auto"/>
        <w:bottom w:val="none" w:sz="0" w:space="0" w:color="auto"/>
        <w:right w:val="none" w:sz="0" w:space="0" w:color="auto"/>
      </w:divBdr>
    </w:div>
    <w:div w:id="1762331398">
      <w:marLeft w:val="0"/>
      <w:marRight w:val="0"/>
      <w:marTop w:val="0"/>
      <w:marBottom w:val="0"/>
      <w:divBdr>
        <w:top w:val="none" w:sz="0" w:space="0" w:color="auto"/>
        <w:left w:val="none" w:sz="0" w:space="0" w:color="auto"/>
        <w:bottom w:val="none" w:sz="0" w:space="0" w:color="auto"/>
        <w:right w:val="none" w:sz="0" w:space="0" w:color="auto"/>
      </w:divBdr>
      <w:divsChild>
        <w:div w:id="1762331399">
          <w:marLeft w:val="0"/>
          <w:marRight w:val="0"/>
          <w:marTop w:val="0"/>
          <w:marBottom w:val="0"/>
          <w:divBdr>
            <w:top w:val="none" w:sz="0" w:space="0" w:color="auto"/>
            <w:left w:val="none" w:sz="0" w:space="0" w:color="auto"/>
            <w:bottom w:val="none" w:sz="0" w:space="0" w:color="auto"/>
            <w:right w:val="none" w:sz="0" w:space="0" w:color="auto"/>
          </w:divBdr>
        </w:div>
      </w:divsChild>
    </w:div>
    <w:div w:id="1907064040">
      <w:bodyDiv w:val="1"/>
      <w:marLeft w:val="0"/>
      <w:marRight w:val="0"/>
      <w:marTop w:val="0"/>
      <w:marBottom w:val="0"/>
      <w:divBdr>
        <w:top w:val="none" w:sz="0" w:space="0" w:color="auto"/>
        <w:left w:val="none" w:sz="0" w:space="0" w:color="auto"/>
        <w:bottom w:val="none" w:sz="0" w:space="0" w:color="auto"/>
        <w:right w:val="none" w:sz="0" w:space="0" w:color="auto"/>
      </w:divBdr>
    </w:div>
    <w:div w:id="1928734228">
      <w:bodyDiv w:val="1"/>
      <w:marLeft w:val="0"/>
      <w:marRight w:val="0"/>
      <w:marTop w:val="0"/>
      <w:marBottom w:val="0"/>
      <w:divBdr>
        <w:top w:val="none" w:sz="0" w:space="0" w:color="auto"/>
        <w:left w:val="none" w:sz="0" w:space="0" w:color="auto"/>
        <w:bottom w:val="none" w:sz="0" w:space="0" w:color="auto"/>
        <w:right w:val="none" w:sz="0" w:space="0" w:color="auto"/>
      </w:divBdr>
    </w:div>
    <w:div w:id="19973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kiskis.lt/administracine-informacija/korupcijos-prevencija/informacija-apie-nusisalinimo-atvejus/" TargetMode="External"/><Relationship Id="rId18" Type="http://schemas.openxmlformats.org/officeDocument/2006/relationships/hyperlink" Target="https://rokiskis.lt/administracine-informacija/veikla/veiklos-sritys/turto-valdymo-ir-ukio-skyri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mi.lt/evmi/metines-gyventojo-seimos-turto-deklaracijos-duomenu-israsai" TargetMode="External"/><Relationship Id="rId17" Type="http://schemas.openxmlformats.org/officeDocument/2006/relationships/hyperlink" Target="https://rokiskis.lt/gyventojui/parama-bustui/" TargetMode="External"/><Relationship Id="rId2" Type="http://schemas.openxmlformats.org/officeDocument/2006/relationships/numbering" Target="numbering.xml"/><Relationship Id="rId16" Type="http://schemas.openxmlformats.org/officeDocument/2006/relationships/hyperlink" Target="https://rokiski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nreg.vtek.lt/app/" TargetMode="External"/><Relationship Id="rId5" Type="http://schemas.openxmlformats.org/officeDocument/2006/relationships/settings" Target="settings.xml"/><Relationship Id="rId15" Type="http://schemas.openxmlformats.org/officeDocument/2006/relationships/hyperlink" Target="https://rokiskis.lt/administracine-informacija/veikla/veiklos-sritys/turto-valdymo-ir-ukio-skyrius/"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kiskis.lt/gyventojui/konkursai-ir-darbo-pasi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970B-E81B-42F1-AE37-0A6D8AFE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2377</Words>
  <Characters>13549</Characters>
  <Application>Microsoft Office Word</Application>
  <DocSecurity>0</DocSecurity>
  <Lines>112</Lines>
  <Paragraphs>31</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2019-02-04T10:18:00Z</cp:lastPrinted>
  <dcterms:created xsi:type="dcterms:W3CDTF">2021-07-19T13:46:00Z</dcterms:created>
  <dcterms:modified xsi:type="dcterms:W3CDTF">2021-07-19T13:46:00Z</dcterms:modified>
</cp:coreProperties>
</file>