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85E" w:rsidRDefault="00A1485E" w:rsidP="00F36F78">
      <w:pPr>
        <w:jc w:val="center"/>
        <w:rPr>
          <w:lang w:val="lt-LT"/>
        </w:rPr>
      </w:pPr>
      <w:bookmarkStart w:id="0" w:name="_GoBack"/>
      <w:bookmarkEnd w:id="0"/>
      <w:r>
        <w:rPr>
          <w:noProof/>
        </w:rPr>
        <w:drawing>
          <wp:anchor distT="0" distB="0" distL="114935" distR="114935" simplePos="0" relativeHeight="251658240" behindDoc="1" locked="0" layoutInCell="0" allowOverlap="1">
            <wp:simplePos x="0" y="0"/>
            <wp:positionH relativeFrom="page">
              <wp:posOffset>4023995</wp:posOffset>
            </wp:positionH>
            <wp:positionV relativeFrom="paragraph">
              <wp:posOffset>-47625</wp:posOffset>
            </wp:positionV>
            <wp:extent cx="541020" cy="693420"/>
            <wp:effectExtent l="0" t="0" r="0" b="0"/>
            <wp:wrapNone/>
            <wp:docPr id="3"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020" cy="693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0F32" w:rsidRPr="00A21479" w:rsidRDefault="00020F32" w:rsidP="00F36F78">
      <w:pPr>
        <w:jc w:val="center"/>
        <w:rPr>
          <w:b/>
          <w:lang w:val="lt-LT"/>
        </w:rPr>
      </w:pPr>
    </w:p>
    <w:p w:rsidR="00020F32" w:rsidRPr="00A21479" w:rsidRDefault="00020F32" w:rsidP="00F36F78">
      <w:pPr>
        <w:jc w:val="center"/>
        <w:rPr>
          <w:b/>
          <w:lang w:val="lt-LT"/>
        </w:rPr>
      </w:pPr>
    </w:p>
    <w:p w:rsidR="00020F32" w:rsidRPr="00A1485E" w:rsidRDefault="00020F32" w:rsidP="00F36F78">
      <w:pPr>
        <w:jc w:val="center"/>
        <w:rPr>
          <w:b/>
          <w:sz w:val="16"/>
          <w:lang w:val="lt-LT"/>
        </w:rPr>
      </w:pPr>
    </w:p>
    <w:p w:rsidR="00020F32" w:rsidRPr="00A21479" w:rsidRDefault="00020F32" w:rsidP="00F36F78">
      <w:pPr>
        <w:jc w:val="center"/>
        <w:rPr>
          <w:b/>
          <w:lang w:val="lt-LT"/>
        </w:rPr>
      </w:pPr>
    </w:p>
    <w:p w:rsidR="00347BF7" w:rsidRPr="00A21479" w:rsidRDefault="00CB0235" w:rsidP="00F36F78">
      <w:pPr>
        <w:jc w:val="center"/>
        <w:rPr>
          <w:b/>
          <w:lang w:val="lt-LT"/>
        </w:rPr>
      </w:pPr>
      <w:r w:rsidRPr="00A21479">
        <w:rPr>
          <w:b/>
          <w:lang w:val="lt-LT"/>
        </w:rPr>
        <w:t>ROKIŠKIO RAJONO SAVIVALDYBĖS TARYBA</w:t>
      </w:r>
    </w:p>
    <w:p w:rsidR="00F36F78" w:rsidRPr="00A21479" w:rsidRDefault="00F36F78" w:rsidP="00F36F78">
      <w:pPr>
        <w:jc w:val="center"/>
        <w:rPr>
          <w:b/>
          <w:lang w:val="lt-LT"/>
        </w:rPr>
      </w:pPr>
    </w:p>
    <w:p w:rsidR="00CB0235" w:rsidRPr="00A21479" w:rsidRDefault="00CB0235" w:rsidP="00F36F78">
      <w:pPr>
        <w:jc w:val="center"/>
        <w:rPr>
          <w:b/>
          <w:lang w:val="lt-LT"/>
        </w:rPr>
      </w:pPr>
      <w:r w:rsidRPr="00A21479">
        <w:rPr>
          <w:b/>
          <w:lang w:val="lt-LT"/>
        </w:rPr>
        <w:t>SPRENDIMAS</w:t>
      </w:r>
    </w:p>
    <w:p w:rsidR="006F3E65" w:rsidRPr="00A21479" w:rsidRDefault="006F3E65" w:rsidP="00F36F78">
      <w:pPr>
        <w:jc w:val="center"/>
        <w:rPr>
          <w:b/>
          <w:lang w:val="lt-LT"/>
        </w:rPr>
      </w:pPr>
      <w:r w:rsidRPr="00A21479">
        <w:rPr>
          <w:b/>
          <w:lang w:val="lt-LT"/>
        </w:rPr>
        <w:t>DĖL</w:t>
      </w:r>
      <w:r w:rsidR="0091652E" w:rsidRPr="00A21479">
        <w:rPr>
          <w:b/>
          <w:lang w:val="lt-LT"/>
        </w:rPr>
        <w:t xml:space="preserve"> PASLAUG</w:t>
      </w:r>
      <w:r w:rsidR="00C04CEB" w:rsidRPr="00A21479">
        <w:rPr>
          <w:b/>
          <w:lang w:val="lt-LT"/>
        </w:rPr>
        <w:t>Ų KAIN</w:t>
      </w:r>
      <w:r w:rsidR="00A1485E">
        <w:rPr>
          <w:b/>
          <w:lang w:val="lt-LT"/>
        </w:rPr>
        <w:t>Ų</w:t>
      </w:r>
      <w:r w:rsidR="00C04CEB" w:rsidRPr="00A21479">
        <w:rPr>
          <w:b/>
          <w:lang w:val="lt-LT"/>
        </w:rPr>
        <w:t xml:space="preserve"> </w:t>
      </w:r>
      <w:r w:rsidR="0091652E" w:rsidRPr="00A21479">
        <w:rPr>
          <w:b/>
          <w:lang w:val="lt-LT"/>
        </w:rPr>
        <w:t>NUSTATYMO</w:t>
      </w:r>
    </w:p>
    <w:p w:rsidR="006F3E65" w:rsidRPr="00A21479" w:rsidRDefault="006F3E65" w:rsidP="00CB0235">
      <w:pPr>
        <w:jc w:val="center"/>
        <w:rPr>
          <w:lang w:val="lt-LT"/>
        </w:rPr>
      </w:pPr>
    </w:p>
    <w:p w:rsidR="00CB0235" w:rsidRPr="00A21479" w:rsidRDefault="00DB30C6" w:rsidP="00CB0235">
      <w:pPr>
        <w:jc w:val="center"/>
        <w:rPr>
          <w:lang w:val="lt-LT"/>
        </w:rPr>
      </w:pPr>
      <w:r w:rsidRPr="00A21479">
        <w:rPr>
          <w:lang w:val="lt-LT"/>
        </w:rPr>
        <w:t>20</w:t>
      </w:r>
      <w:r w:rsidR="00675163" w:rsidRPr="00A21479">
        <w:rPr>
          <w:lang w:val="lt-LT"/>
        </w:rPr>
        <w:t>2</w:t>
      </w:r>
      <w:r w:rsidR="00C83FE2" w:rsidRPr="00A21479">
        <w:rPr>
          <w:lang w:val="lt-LT"/>
        </w:rPr>
        <w:t>1</w:t>
      </w:r>
      <w:r w:rsidRPr="00A21479">
        <w:rPr>
          <w:lang w:val="lt-LT"/>
        </w:rPr>
        <w:t xml:space="preserve"> m. </w:t>
      </w:r>
      <w:r w:rsidR="00AA3B87" w:rsidRPr="00A21479">
        <w:rPr>
          <w:lang w:val="lt-LT"/>
        </w:rPr>
        <w:t>balandžio 30</w:t>
      </w:r>
      <w:r w:rsidR="0091652E" w:rsidRPr="00A21479">
        <w:rPr>
          <w:lang w:val="lt-LT"/>
        </w:rPr>
        <w:t xml:space="preserve"> </w:t>
      </w:r>
      <w:r w:rsidR="00CB0235" w:rsidRPr="00A21479">
        <w:rPr>
          <w:lang w:val="lt-LT"/>
        </w:rPr>
        <w:t>d. Nr.</w:t>
      </w:r>
      <w:r w:rsidR="00894FB6">
        <w:rPr>
          <w:lang w:val="lt-LT"/>
        </w:rPr>
        <w:t xml:space="preserve"> </w:t>
      </w:r>
      <w:r w:rsidR="00CB0235" w:rsidRPr="00A21479">
        <w:rPr>
          <w:lang w:val="lt-LT"/>
        </w:rPr>
        <w:t>TS-</w:t>
      </w:r>
    </w:p>
    <w:p w:rsidR="00CB0235" w:rsidRPr="00A21479" w:rsidRDefault="00CB0235" w:rsidP="00CB0235">
      <w:pPr>
        <w:jc w:val="center"/>
        <w:rPr>
          <w:lang w:val="lt-LT"/>
        </w:rPr>
      </w:pPr>
      <w:r w:rsidRPr="00A21479">
        <w:rPr>
          <w:lang w:val="lt-LT"/>
        </w:rPr>
        <w:t>Rokiškis</w:t>
      </w:r>
    </w:p>
    <w:p w:rsidR="00CB0235" w:rsidRDefault="00CB0235" w:rsidP="00CB0235">
      <w:pPr>
        <w:jc w:val="center"/>
        <w:rPr>
          <w:lang w:val="lt-LT"/>
        </w:rPr>
      </w:pPr>
    </w:p>
    <w:p w:rsidR="00A1485E" w:rsidRPr="00A21479" w:rsidRDefault="00A1485E" w:rsidP="00CB0235">
      <w:pPr>
        <w:jc w:val="center"/>
        <w:rPr>
          <w:lang w:val="lt-LT"/>
        </w:rPr>
      </w:pPr>
    </w:p>
    <w:p w:rsidR="00CB0235" w:rsidRPr="00A21479" w:rsidRDefault="00317137" w:rsidP="00E72260">
      <w:pPr>
        <w:pStyle w:val="Default"/>
        <w:ind w:firstLine="567"/>
        <w:jc w:val="both"/>
        <w:rPr>
          <w:lang w:val="lt-LT"/>
        </w:rPr>
      </w:pPr>
      <w:r w:rsidRPr="00A21479">
        <w:rPr>
          <w:lang w:val="lt-LT"/>
        </w:rPr>
        <w:t>Vadovaudamasi Lietuvos Respublikos vietos savivaldos įstatymo 16</w:t>
      </w:r>
      <w:r w:rsidR="00E72260" w:rsidRPr="00A21479">
        <w:rPr>
          <w:lang w:val="lt-LT"/>
        </w:rPr>
        <w:t xml:space="preserve"> straipsnio 2 dalies 37 punktu,  </w:t>
      </w:r>
      <w:r w:rsidR="00E72260" w:rsidRPr="00A21479">
        <w:rPr>
          <w:sz w:val="23"/>
          <w:szCs w:val="23"/>
          <w:lang w:val="lt-LT"/>
        </w:rPr>
        <w:t xml:space="preserve">Rokiškio rajono savivaldybės biudžeto sudarymo ir vykdymo, asignavimų administravimo ir atskaitomybės tvarkos aprašo 28 punktu, patvirtintu Rokiškio rajono savivaldybės tarybos </w:t>
      </w:r>
      <w:r w:rsidR="00E72260" w:rsidRPr="00A21479">
        <w:rPr>
          <w:lang w:val="lt-LT"/>
        </w:rPr>
        <w:t xml:space="preserve">2020 m. balandžio 24 d. sprendimu Nr. TS-127 „Dėl </w:t>
      </w:r>
      <w:r w:rsidR="00E72260" w:rsidRPr="00A21479">
        <w:rPr>
          <w:sz w:val="23"/>
          <w:szCs w:val="23"/>
          <w:lang w:val="lt-LT"/>
        </w:rPr>
        <w:t>Rokiškio rajono savivaldybės biudžeto sudarymo ir vykdymo, asignavimų administravimo ir atskaitomybės tvarkos aprašo patvirtinimo”</w:t>
      </w:r>
      <w:r w:rsidR="00E72260" w:rsidRPr="00A21479">
        <w:rPr>
          <w:lang w:val="lt-LT"/>
        </w:rPr>
        <w:t xml:space="preserve">, </w:t>
      </w:r>
      <w:r w:rsidRPr="00A21479">
        <w:rPr>
          <w:lang w:val="lt-LT"/>
        </w:rPr>
        <w:t xml:space="preserve">Rokiškio rajono savivaldybės taryba </w:t>
      </w:r>
      <w:r w:rsidRPr="00A21479">
        <w:rPr>
          <w:spacing w:val="60"/>
          <w:lang w:val="lt-LT"/>
        </w:rPr>
        <w:t xml:space="preserve"> </w:t>
      </w:r>
      <w:r w:rsidR="00CB0235" w:rsidRPr="00A21479">
        <w:rPr>
          <w:lang w:val="lt-LT"/>
        </w:rPr>
        <w:t>n u s p r e n d ž i a:</w:t>
      </w:r>
    </w:p>
    <w:p w:rsidR="000D3AFB" w:rsidRPr="00A21479" w:rsidRDefault="00CB0235" w:rsidP="000E23EF">
      <w:pPr>
        <w:numPr>
          <w:ilvl w:val="0"/>
          <w:numId w:val="1"/>
        </w:numPr>
        <w:ind w:left="709" w:hanging="142"/>
        <w:jc w:val="both"/>
        <w:rPr>
          <w:lang w:val="lt-LT"/>
        </w:rPr>
      </w:pPr>
      <w:r w:rsidRPr="00A21479">
        <w:rPr>
          <w:lang w:val="lt-LT"/>
        </w:rPr>
        <w:t>Nustatyti</w:t>
      </w:r>
      <w:r w:rsidR="000D3AFB" w:rsidRPr="00A21479">
        <w:rPr>
          <w:lang w:val="lt-LT"/>
        </w:rPr>
        <w:t>:</w:t>
      </w:r>
    </w:p>
    <w:p w:rsidR="001F1A16" w:rsidRPr="00A21479" w:rsidRDefault="005E503B" w:rsidP="009706C8">
      <w:pPr>
        <w:numPr>
          <w:ilvl w:val="1"/>
          <w:numId w:val="1"/>
        </w:numPr>
        <w:ind w:left="0" w:firstLine="567"/>
        <w:jc w:val="both"/>
        <w:rPr>
          <w:lang w:val="lt-LT"/>
        </w:rPr>
      </w:pPr>
      <w:r w:rsidRPr="00A21479">
        <w:rPr>
          <w:lang w:val="lt-LT"/>
        </w:rPr>
        <w:t xml:space="preserve">Rokiškio rajono savivaldybei nuosavybės teise priklausančioje </w:t>
      </w:r>
      <w:proofErr w:type="spellStart"/>
      <w:r w:rsidR="00AC607B" w:rsidRPr="00A21479">
        <w:rPr>
          <w:lang w:val="lt-LT"/>
        </w:rPr>
        <w:t>Žiūkeliškių</w:t>
      </w:r>
      <w:proofErr w:type="spellEnd"/>
      <w:r w:rsidR="00AC607B" w:rsidRPr="00A21479">
        <w:rPr>
          <w:lang w:val="lt-LT"/>
        </w:rPr>
        <w:t xml:space="preserve"> poilsiavietė</w:t>
      </w:r>
      <w:r w:rsidR="00825F47" w:rsidRPr="00A21479">
        <w:rPr>
          <w:lang w:val="lt-LT"/>
        </w:rPr>
        <w:t xml:space="preserve">je, esančioje </w:t>
      </w:r>
      <w:proofErr w:type="spellStart"/>
      <w:r w:rsidR="00825F47" w:rsidRPr="00A21479">
        <w:rPr>
          <w:lang w:val="lt-LT"/>
        </w:rPr>
        <w:t>Žiūkeliškių</w:t>
      </w:r>
      <w:proofErr w:type="spellEnd"/>
      <w:r w:rsidRPr="00A21479">
        <w:rPr>
          <w:lang w:val="lt-LT"/>
        </w:rPr>
        <w:t xml:space="preserve"> k. 5, Jūžintų sen.</w:t>
      </w:r>
      <w:r w:rsidR="009706C8">
        <w:rPr>
          <w:lang w:val="lt-LT"/>
        </w:rPr>
        <w:t>,</w:t>
      </w:r>
      <w:r w:rsidRPr="00A21479">
        <w:rPr>
          <w:lang w:val="lt-LT"/>
        </w:rPr>
        <w:t xml:space="preserve"> teikiamų</w:t>
      </w:r>
      <w:r w:rsidR="00966C55">
        <w:rPr>
          <w:lang w:val="lt-LT"/>
        </w:rPr>
        <w:t xml:space="preserve"> viešųjų</w:t>
      </w:r>
      <w:r w:rsidR="00AC607B" w:rsidRPr="00A21479">
        <w:rPr>
          <w:lang w:val="lt-LT"/>
        </w:rPr>
        <w:t xml:space="preserve"> paslaugų kainas</w:t>
      </w:r>
      <w:r w:rsidR="001F1A16" w:rsidRPr="00A21479">
        <w:rPr>
          <w:lang w:val="lt-LT"/>
        </w:rPr>
        <w:t>:</w:t>
      </w:r>
    </w:p>
    <w:p w:rsidR="00AC607B" w:rsidRPr="00A21479" w:rsidRDefault="009706C8" w:rsidP="000E23EF">
      <w:pPr>
        <w:numPr>
          <w:ilvl w:val="2"/>
          <w:numId w:val="1"/>
        </w:numPr>
        <w:ind w:left="709" w:hanging="142"/>
        <w:jc w:val="both"/>
        <w:rPr>
          <w:lang w:val="lt-LT"/>
        </w:rPr>
      </w:pPr>
      <w:r>
        <w:rPr>
          <w:lang w:val="lt-LT"/>
        </w:rPr>
        <w:t>p</w:t>
      </w:r>
      <w:r w:rsidR="00E72260" w:rsidRPr="00A21479">
        <w:rPr>
          <w:lang w:val="lt-LT"/>
        </w:rPr>
        <w:t xml:space="preserve">astovioji dalis </w:t>
      </w:r>
      <w:r>
        <w:rPr>
          <w:lang w:val="lt-LT"/>
        </w:rPr>
        <w:t xml:space="preserve">– </w:t>
      </w:r>
      <w:r w:rsidR="00E72260" w:rsidRPr="00A21479">
        <w:rPr>
          <w:lang w:val="lt-LT"/>
        </w:rPr>
        <w:t>40</w:t>
      </w:r>
      <w:r w:rsidR="00993B12" w:rsidRPr="00A21479">
        <w:rPr>
          <w:lang w:val="lt-LT"/>
        </w:rPr>
        <w:t>,00</w:t>
      </w:r>
      <w:r w:rsidR="00E72260" w:rsidRPr="00A21479">
        <w:rPr>
          <w:lang w:val="lt-LT"/>
        </w:rPr>
        <w:t xml:space="preserve"> Eur/</w:t>
      </w:r>
      <w:r w:rsidR="00993B12" w:rsidRPr="00A21479">
        <w:rPr>
          <w:lang w:val="lt-LT"/>
        </w:rPr>
        <w:t>parai</w:t>
      </w:r>
      <w:r w:rsidR="00AA3BC1" w:rsidRPr="00A21479">
        <w:rPr>
          <w:lang w:val="lt-LT"/>
        </w:rPr>
        <w:t>;</w:t>
      </w:r>
    </w:p>
    <w:p w:rsidR="00AC607B" w:rsidRPr="00A21479" w:rsidRDefault="009706C8" w:rsidP="000E23EF">
      <w:pPr>
        <w:numPr>
          <w:ilvl w:val="2"/>
          <w:numId w:val="1"/>
        </w:numPr>
        <w:ind w:left="709" w:hanging="142"/>
        <w:jc w:val="both"/>
        <w:rPr>
          <w:lang w:val="lt-LT"/>
        </w:rPr>
      </w:pPr>
      <w:r>
        <w:rPr>
          <w:lang w:val="lt-LT"/>
        </w:rPr>
        <w:t>k</w:t>
      </w:r>
      <w:r w:rsidR="00AC607B" w:rsidRPr="00A21479">
        <w:rPr>
          <w:lang w:val="lt-LT"/>
        </w:rPr>
        <w:t xml:space="preserve">intamoji dalis </w:t>
      </w:r>
      <w:r>
        <w:rPr>
          <w:lang w:val="lt-LT"/>
        </w:rPr>
        <w:t xml:space="preserve">– </w:t>
      </w:r>
      <w:r w:rsidR="00AC607B" w:rsidRPr="00A21479">
        <w:rPr>
          <w:lang w:val="lt-LT"/>
        </w:rPr>
        <w:t>1,5 Eur/asm.</w:t>
      </w:r>
      <w:r w:rsidR="00993B12" w:rsidRPr="00A21479">
        <w:rPr>
          <w:lang w:val="lt-LT"/>
        </w:rPr>
        <w:t xml:space="preserve"> vienai parai</w:t>
      </w:r>
      <w:r>
        <w:rPr>
          <w:lang w:val="lt-LT"/>
        </w:rPr>
        <w:t>;</w:t>
      </w:r>
    </w:p>
    <w:p w:rsidR="000D3AFB" w:rsidRPr="00A21479" w:rsidRDefault="009706C8" w:rsidP="000E23EF">
      <w:pPr>
        <w:numPr>
          <w:ilvl w:val="1"/>
          <w:numId w:val="1"/>
        </w:numPr>
        <w:ind w:left="709" w:hanging="142"/>
        <w:jc w:val="both"/>
        <w:rPr>
          <w:lang w:val="lt-LT"/>
        </w:rPr>
      </w:pPr>
      <w:r>
        <w:rPr>
          <w:lang w:val="lt-LT"/>
        </w:rPr>
        <w:t>k</w:t>
      </w:r>
      <w:r w:rsidR="000D3AFB" w:rsidRPr="00A21479">
        <w:rPr>
          <w:lang w:val="lt-LT"/>
        </w:rPr>
        <w:t>artu su 1.1. nurodytomis paslaugomis papildomai gali būti teikiamos paslaugos:</w:t>
      </w:r>
    </w:p>
    <w:p w:rsidR="00AC607B" w:rsidRPr="00A21479" w:rsidRDefault="009706C8" w:rsidP="000E23EF">
      <w:pPr>
        <w:numPr>
          <w:ilvl w:val="2"/>
          <w:numId w:val="1"/>
        </w:numPr>
        <w:ind w:left="709" w:hanging="142"/>
        <w:jc w:val="both"/>
        <w:rPr>
          <w:lang w:val="lt-LT"/>
        </w:rPr>
      </w:pPr>
      <w:r>
        <w:rPr>
          <w:lang w:val="lt-LT"/>
        </w:rPr>
        <w:t>b</w:t>
      </w:r>
      <w:r w:rsidR="00AC607B" w:rsidRPr="00A21479">
        <w:rPr>
          <w:lang w:val="lt-LT"/>
        </w:rPr>
        <w:t xml:space="preserve">aidarių transportavimo paslauga </w:t>
      </w:r>
      <w:r>
        <w:rPr>
          <w:lang w:val="lt-LT"/>
        </w:rPr>
        <w:t xml:space="preserve">– </w:t>
      </w:r>
      <w:r w:rsidR="00AA3BC1" w:rsidRPr="00A21479">
        <w:rPr>
          <w:lang w:val="lt-LT"/>
        </w:rPr>
        <w:t>0,4 Eur/km;</w:t>
      </w:r>
    </w:p>
    <w:p w:rsidR="00AA3BC1" w:rsidRPr="00A21479" w:rsidRDefault="009706C8" w:rsidP="000E23EF">
      <w:pPr>
        <w:numPr>
          <w:ilvl w:val="2"/>
          <w:numId w:val="1"/>
        </w:numPr>
        <w:ind w:left="709" w:hanging="142"/>
        <w:jc w:val="both"/>
        <w:rPr>
          <w:lang w:val="lt-LT"/>
        </w:rPr>
      </w:pPr>
      <w:r>
        <w:rPr>
          <w:lang w:val="lt-LT"/>
        </w:rPr>
        <w:t>p</w:t>
      </w:r>
      <w:r w:rsidR="00AA3BC1" w:rsidRPr="00A21479">
        <w:rPr>
          <w:lang w:val="lt-LT"/>
        </w:rPr>
        <w:t xml:space="preserve">atalynė </w:t>
      </w:r>
      <w:r>
        <w:rPr>
          <w:lang w:val="lt-LT"/>
        </w:rPr>
        <w:t xml:space="preserve">– </w:t>
      </w:r>
      <w:r w:rsidR="00AA3BC1" w:rsidRPr="00A21479">
        <w:rPr>
          <w:lang w:val="lt-LT"/>
        </w:rPr>
        <w:t>4,08 Eur/</w:t>
      </w:r>
      <w:proofErr w:type="spellStart"/>
      <w:r w:rsidR="00AA3BC1" w:rsidRPr="00A21479">
        <w:rPr>
          <w:lang w:val="lt-LT"/>
        </w:rPr>
        <w:t>kompl</w:t>
      </w:r>
      <w:proofErr w:type="spellEnd"/>
      <w:r w:rsidR="00AA3BC1" w:rsidRPr="00A21479">
        <w:rPr>
          <w:lang w:val="lt-LT"/>
        </w:rPr>
        <w:t>.</w:t>
      </w:r>
      <w:r>
        <w:rPr>
          <w:lang w:val="lt-LT"/>
        </w:rPr>
        <w:t>;</w:t>
      </w:r>
    </w:p>
    <w:p w:rsidR="005E503B" w:rsidRPr="00A21479" w:rsidRDefault="009706C8" w:rsidP="009706C8">
      <w:pPr>
        <w:numPr>
          <w:ilvl w:val="1"/>
          <w:numId w:val="1"/>
        </w:numPr>
        <w:ind w:left="0" w:firstLine="567"/>
        <w:jc w:val="both"/>
        <w:rPr>
          <w:lang w:val="lt-LT"/>
        </w:rPr>
      </w:pPr>
      <w:r>
        <w:rPr>
          <w:lang w:val="lt-LT"/>
        </w:rPr>
        <w:t>š</w:t>
      </w:r>
      <w:r w:rsidR="005E503B" w:rsidRPr="00A21479">
        <w:rPr>
          <w:lang w:val="lt-LT"/>
        </w:rPr>
        <w:t xml:space="preserve">io sprendimo </w:t>
      </w:r>
      <w:r w:rsidR="000D3AFB" w:rsidRPr="00A21479">
        <w:rPr>
          <w:lang w:val="lt-LT"/>
        </w:rPr>
        <w:t>1.1 ir 1.2. papunkčiuose</w:t>
      </w:r>
      <w:r w:rsidR="005E503B" w:rsidRPr="00A21479">
        <w:rPr>
          <w:lang w:val="lt-LT"/>
        </w:rPr>
        <w:t xml:space="preserve"> nustatytos paslaugos gali būti teikiamos tik </w:t>
      </w:r>
      <w:r w:rsidR="006E7498" w:rsidRPr="00A21479">
        <w:rPr>
          <w:lang w:val="lt-LT"/>
        </w:rPr>
        <w:t>biudžetin</w:t>
      </w:r>
      <w:r w:rsidR="00603906" w:rsidRPr="00A21479">
        <w:rPr>
          <w:lang w:val="lt-LT"/>
        </w:rPr>
        <w:t>ių</w:t>
      </w:r>
      <w:r w:rsidR="006E7498" w:rsidRPr="00A21479">
        <w:rPr>
          <w:lang w:val="lt-LT"/>
        </w:rPr>
        <w:t>, vieš</w:t>
      </w:r>
      <w:r w:rsidR="00603906" w:rsidRPr="00A21479">
        <w:rPr>
          <w:lang w:val="lt-LT"/>
        </w:rPr>
        <w:t>ųjų</w:t>
      </w:r>
      <w:r w:rsidR="00301BDE" w:rsidRPr="00A21479">
        <w:rPr>
          <w:lang w:val="lt-LT"/>
        </w:rPr>
        <w:t xml:space="preserve"> įstaig</w:t>
      </w:r>
      <w:r w:rsidR="00603906" w:rsidRPr="00A21479">
        <w:rPr>
          <w:lang w:val="lt-LT"/>
        </w:rPr>
        <w:t>ų</w:t>
      </w:r>
      <w:r w:rsidR="006E7498" w:rsidRPr="00A21479">
        <w:rPr>
          <w:lang w:val="lt-LT"/>
        </w:rPr>
        <w:t xml:space="preserve"> ir visuomenin</w:t>
      </w:r>
      <w:r w:rsidR="00603906" w:rsidRPr="00A21479">
        <w:rPr>
          <w:lang w:val="lt-LT"/>
        </w:rPr>
        <w:t xml:space="preserve">ių </w:t>
      </w:r>
      <w:r w:rsidR="006E7498" w:rsidRPr="00A21479">
        <w:rPr>
          <w:lang w:val="lt-LT"/>
        </w:rPr>
        <w:t>organizacij</w:t>
      </w:r>
      <w:r w:rsidR="00603906" w:rsidRPr="00A21479">
        <w:rPr>
          <w:lang w:val="lt-LT"/>
        </w:rPr>
        <w:t>ų</w:t>
      </w:r>
      <w:r w:rsidR="00D86510" w:rsidRPr="00A21479">
        <w:rPr>
          <w:lang w:val="lt-LT"/>
        </w:rPr>
        <w:t xml:space="preserve">, </w:t>
      </w:r>
      <w:r w:rsidR="00603906" w:rsidRPr="00A21479">
        <w:rPr>
          <w:lang w:val="lt-LT"/>
        </w:rPr>
        <w:t>veiklai</w:t>
      </w:r>
      <w:r w:rsidR="00D86510" w:rsidRPr="00A21479">
        <w:rPr>
          <w:lang w:val="lt-LT"/>
        </w:rPr>
        <w:t>:</w:t>
      </w:r>
    </w:p>
    <w:p w:rsidR="00D86510" w:rsidRPr="00A21479" w:rsidRDefault="00D86510" w:rsidP="000E23EF">
      <w:pPr>
        <w:numPr>
          <w:ilvl w:val="2"/>
          <w:numId w:val="1"/>
        </w:numPr>
        <w:ind w:left="709" w:hanging="142"/>
        <w:jc w:val="both"/>
        <w:rPr>
          <w:color w:val="000000"/>
          <w:lang w:val="lt-LT"/>
        </w:rPr>
      </w:pPr>
      <w:r w:rsidRPr="00A21479">
        <w:rPr>
          <w:color w:val="000000"/>
          <w:lang w:val="lt-LT"/>
        </w:rPr>
        <w:t>vaikų formalus ir (ar) neformalus švietimas;</w:t>
      </w:r>
    </w:p>
    <w:p w:rsidR="008F1801" w:rsidRPr="00A21479" w:rsidRDefault="008F1801" w:rsidP="000E23EF">
      <w:pPr>
        <w:numPr>
          <w:ilvl w:val="2"/>
          <w:numId w:val="1"/>
        </w:numPr>
        <w:ind w:left="709" w:hanging="142"/>
        <w:jc w:val="both"/>
        <w:rPr>
          <w:color w:val="000000"/>
          <w:lang w:val="lt-LT"/>
        </w:rPr>
      </w:pPr>
      <w:r w:rsidRPr="00A21479">
        <w:rPr>
          <w:color w:val="000000"/>
          <w:lang w:val="lt-LT"/>
        </w:rPr>
        <w:t>vaikų ir jaunimo socializacija;</w:t>
      </w:r>
    </w:p>
    <w:p w:rsidR="00D86510" w:rsidRPr="00A21479" w:rsidRDefault="00D86510" w:rsidP="000E23EF">
      <w:pPr>
        <w:numPr>
          <w:ilvl w:val="2"/>
          <w:numId w:val="1"/>
        </w:numPr>
        <w:ind w:left="709" w:hanging="142"/>
        <w:jc w:val="both"/>
        <w:rPr>
          <w:color w:val="000000"/>
          <w:lang w:val="lt-LT"/>
        </w:rPr>
      </w:pPr>
      <w:r w:rsidRPr="00A21479">
        <w:rPr>
          <w:color w:val="000000"/>
          <w:lang w:val="lt-LT"/>
        </w:rPr>
        <w:t>neįgaliųjų ar kitų socialinę atskirtį patiriančių asmenų grupių socialin</w:t>
      </w:r>
      <w:r w:rsidR="00825F47" w:rsidRPr="00A21479">
        <w:rPr>
          <w:color w:val="000000"/>
          <w:lang w:val="lt-LT"/>
        </w:rPr>
        <w:t>ė integracija</w:t>
      </w:r>
      <w:r w:rsidRPr="00A21479">
        <w:rPr>
          <w:color w:val="000000"/>
          <w:lang w:val="lt-LT"/>
        </w:rPr>
        <w:t>;</w:t>
      </w:r>
    </w:p>
    <w:p w:rsidR="00D86510" w:rsidRPr="00A21479" w:rsidRDefault="00D86510" w:rsidP="009706C8">
      <w:pPr>
        <w:numPr>
          <w:ilvl w:val="2"/>
          <w:numId w:val="1"/>
        </w:numPr>
        <w:ind w:left="0" w:firstLine="567"/>
        <w:jc w:val="both"/>
        <w:rPr>
          <w:lang w:val="lt-LT"/>
        </w:rPr>
      </w:pPr>
      <w:r w:rsidRPr="00A21479">
        <w:rPr>
          <w:color w:val="000000"/>
          <w:lang w:val="lt-LT"/>
        </w:rPr>
        <w:t>pagalb</w:t>
      </w:r>
      <w:r w:rsidR="00603906" w:rsidRPr="00A21479">
        <w:rPr>
          <w:color w:val="000000"/>
          <w:lang w:val="lt-LT"/>
        </w:rPr>
        <w:t>a</w:t>
      </w:r>
      <w:r w:rsidRPr="00A21479">
        <w:rPr>
          <w:color w:val="000000"/>
          <w:lang w:val="lt-LT"/>
        </w:rPr>
        <w:t xml:space="preserve"> ir (arba) socialines paslaug</w:t>
      </w:r>
      <w:r w:rsidR="00603906" w:rsidRPr="00A21479">
        <w:rPr>
          <w:color w:val="000000"/>
          <w:lang w:val="lt-LT"/>
        </w:rPr>
        <w:t>o</w:t>
      </w:r>
      <w:r w:rsidRPr="00A21479">
        <w:rPr>
          <w:color w:val="000000"/>
          <w:lang w:val="lt-LT"/>
        </w:rPr>
        <w:t>s asmenims, dėl amžiaus, neįgalumo ar kitų socialinių problemų negalintiems pasirūpinti savo asmeniniu gyvenimu ir dalyvauti visuomenės gyvenime ar patiriantiems skurdą ir socialinę atskirtį;</w:t>
      </w:r>
    </w:p>
    <w:p w:rsidR="007425F5" w:rsidRPr="00966C55" w:rsidRDefault="00D86510" w:rsidP="00B2101B">
      <w:pPr>
        <w:numPr>
          <w:ilvl w:val="2"/>
          <w:numId w:val="1"/>
        </w:numPr>
        <w:ind w:left="0" w:firstLine="567"/>
        <w:jc w:val="both"/>
        <w:rPr>
          <w:lang w:val="lt-LT"/>
        </w:rPr>
      </w:pPr>
      <w:r w:rsidRPr="00A21479">
        <w:rPr>
          <w:color w:val="000000"/>
          <w:lang w:val="lt-LT"/>
        </w:rPr>
        <w:t>žmonių fizinio aktyvumo poreiki</w:t>
      </w:r>
      <w:r w:rsidR="00603906" w:rsidRPr="00A21479">
        <w:rPr>
          <w:color w:val="000000"/>
          <w:lang w:val="lt-LT"/>
        </w:rPr>
        <w:t>ų</w:t>
      </w:r>
      <w:r w:rsidRPr="00A21479">
        <w:rPr>
          <w:color w:val="000000"/>
          <w:lang w:val="lt-LT"/>
        </w:rPr>
        <w:t xml:space="preserve"> per kūno kultūros ir sporto</w:t>
      </w:r>
      <w:r w:rsidR="0076615D" w:rsidRPr="00A21479">
        <w:rPr>
          <w:color w:val="000000"/>
          <w:lang w:val="lt-LT"/>
        </w:rPr>
        <w:t>, sveikos gyvensenos propagavimo</w:t>
      </w:r>
      <w:r w:rsidRPr="00A21479">
        <w:rPr>
          <w:color w:val="000000"/>
          <w:lang w:val="lt-LT"/>
        </w:rPr>
        <w:t xml:space="preserve"> </w:t>
      </w:r>
      <w:r w:rsidR="00603906" w:rsidRPr="00A21479">
        <w:rPr>
          <w:color w:val="000000"/>
          <w:lang w:val="lt-LT"/>
        </w:rPr>
        <w:t>veiklą tenkinimas</w:t>
      </w:r>
      <w:r w:rsidRPr="00A21479">
        <w:rPr>
          <w:color w:val="000000"/>
          <w:lang w:val="lt-LT"/>
        </w:rPr>
        <w:t>.</w:t>
      </w:r>
    </w:p>
    <w:p w:rsidR="00966C55" w:rsidRPr="00A21479" w:rsidRDefault="00A057CB" w:rsidP="00A54854">
      <w:pPr>
        <w:ind w:firstLine="567"/>
        <w:jc w:val="both"/>
        <w:rPr>
          <w:lang w:val="lt-LT"/>
        </w:rPr>
      </w:pPr>
      <w:r>
        <w:rPr>
          <w:color w:val="000000"/>
          <w:lang w:val="lt-LT"/>
        </w:rPr>
        <w:t xml:space="preserve">2. </w:t>
      </w:r>
      <w:r w:rsidR="00A54854">
        <w:rPr>
          <w:color w:val="000000"/>
          <w:lang w:val="lt-LT"/>
        </w:rPr>
        <w:t xml:space="preserve">Įpareigoti administracijos direktorių per vieną mėnesį nuo šio sprendimo priėmimo parengti ir patvirtinti </w:t>
      </w:r>
      <w:proofErr w:type="spellStart"/>
      <w:r w:rsidR="00A54854">
        <w:rPr>
          <w:color w:val="000000"/>
          <w:lang w:val="lt-LT"/>
        </w:rPr>
        <w:t>Žiūkeliškių</w:t>
      </w:r>
      <w:proofErr w:type="spellEnd"/>
      <w:r w:rsidR="00A54854">
        <w:rPr>
          <w:color w:val="000000"/>
          <w:lang w:val="lt-LT"/>
        </w:rPr>
        <w:t xml:space="preserve"> poilsiavietės naudojimo tvarką.</w:t>
      </w:r>
    </w:p>
    <w:p w:rsidR="003D65D3" w:rsidRPr="00A21479" w:rsidRDefault="00A057CB" w:rsidP="000E23EF">
      <w:pPr>
        <w:ind w:left="709" w:hanging="142"/>
        <w:jc w:val="both"/>
        <w:rPr>
          <w:lang w:val="lt-LT"/>
        </w:rPr>
      </w:pPr>
      <w:r>
        <w:rPr>
          <w:lang w:val="lt-LT"/>
        </w:rPr>
        <w:t>3</w:t>
      </w:r>
      <w:r w:rsidR="003D65D3" w:rsidRPr="00A21479">
        <w:rPr>
          <w:lang w:val="lt-LT"/>
        </w:rPr>
        <w:t>.</w:t>
      </w:r>
      <w:r w:rsidR="00CF0499" w:rsidRPr="00A21479">
        <w:rPr>
          <w:lang w:val="lt-LT"/>
        </w:rPr>
        <w:t xml:space="preserve"> </w:t>
      </w:r>
      <w:r w:rsidR="003D65D3" w:rsidRPr="00A21479">
        <w:rPr>
          <w:lang w:val="lt-LT"/>
        </w:rPr>
        <w:t>Spr</w:t>
      </w:r>
      <w:r w:rsidR="00A750BF" w:rsidRPr="00A21479">
        <w:rPr>
          <w:lang w:val="lt-LT"/>
        </w:rPr>
        <w:t>endimą paskelbti savivaldybės interneto svetainėje</w:t>
      </w:r>
      <w:r w:rsidR="00A1485E">
        <w:rPr>
          <w:lang w:val="lt-LT"/>
        </w:rPr>
        <w:t xml:space="preserve"> </w:t>
      </w:r>
      <w:hyperlink r:id="rId10" w:history="1">
        <w:r w:rsidR="00A1485E" w:rsidRPr="00285A47">
          <w:rPr>
            <w:rStyle w:val="Hipersaitas"/>
            <w:lang w:val="lt-LT"/>
          </w:rPr>
          <w:t>www.rokiškis.lt</w:t>
        </w:r>
      </w:hyperlink>
      <w:r w:rsidR="00A1485E">
        <w:rPr>
          <w:lang w:val="lt-LT"/>
        </w:rPr>
        <w:t xml:space="preserve"> </w:t>
      </w:r>
      <w:r w:rsidR="00B408E2">
        <w:rPr>
          <w:lang w:val="lt-LT"/>
        </w:rPr>
        <w:t>ir teisės aktų registre.</w:t>
      </w:r>
    </w:p>
    <w:p w:rsidR="00AE4C48" w:rsidRPr="00A21479" w:rsidRDefault="00AE4C48" w:rsidP="00B2101B">
      <w:pPr>
        <w:ind w:right="-115" w:firstLine="567"/>
        <w:jc w:val="both"/>
        <w:rPr>
          <w:lang w:val="lt-LT"/>
        </w:rPr>
      </w:pPr>
      <w:r w:rsidRPr="00A21479">
        <w:rPr>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rsidR="003D65D3" w:rsidRDefault="003D65D3" w:rsidP="00CB0235">
      <w:pPr>
        <w:jc w:val="both"/>
        <w:rPr>
          <w:lang w:val="lt-LT"/>
        </w:rPr>
      </w:pPr>
    </w:p>
    <w:p w:rsidR="00A1485E" w:rsidRDefault="003D65D3" w:rsidP="00020F32">
      <w:pPr>
        <w:jc w:val="both"/>
        <w:rPr>
          <w:lang w:val="lt-LT"/>
        </w:rPr>
      </w:pPr>
      <w:r w:rsidRPr="00A21479">
        <w:rPr>
          <w:lang w:val="lt-LT"/>
        </w:rPr>
        <w:t>Savivaldy</w:t>
      </w:r>
      <w:r w:rsidR="00EC538D" w:rsidRPr="00A21479">
        <w:rPr>
          <w:lang w:val="lt-LT"/>
        </w:rPr>
        <w:t xml:space="preserve">bės meras </w:t>
      </w:r>
      <w:r w:rsidR="00EC538D" w:rsidRPr="00A21479">
        <w:rPr>
          <w:lang w:val="lt-LT"/>
        </w:rPr>
        <w:tab/>
      </w:r>
      <w:r w:rsidR="00EC538D" w:rsidRPr="00A21479">
        <w:rPr>
          <w:lang w:val="lt-LT"/>
        </w:rPr>
        <w:tab/>
      </w:r>
      <w:r w:rsidR="00EC538D" w:rsidRPr="00A21479">
        <w:rPr>
          <w:lang w:val="lt-LT"/>
        </w:rPr>
        <w:tab/>
      </w:r>
      <w:r w:rsidR="00EC538D" w:rsidRPr="00A21479">
        <w:rPr>
          <w:lang w:val="lt-LT"/>
        </w:rPr>
        <w:tab/>
      </w:r>
      <w:r w:rsidR="00EC538D" w:rsidRPr="00A21479">
        <w:rPr>
          <w:lang w:val="lt-LT"/>
        </w:rPr>
        <w:tab/>
      </w:r>
      <w:r w:rsidR="00EC538D" w:rsidRPr="00A21479">
        <w:rPr>
          <w:lang w:val="lt-LT"/>
        </w:rPr>
        <w:tab/>
      </w:r>
      <w:r w:rsidR="000E23EF" w:rsidRPr="00A21479">
        <w:rPr>
          <w:lang w:val="lt-LT"/>
        </w:rPr>
        <w:tab/>
      </w:r>
      <w:r w:rsidR="000E23EF" w:rsidRPr="00A21479">
        <w:rPr>
          <w:lang w:val="lt-LT"/>
        </w:rPr>
        <w:tab/>
        <w:t>Ramūnas Godeliauskas</w:t>
      </w:r>
    </w:p>
    <w:p w:rsidR="00CA5A8F" w:rsidRPr="00A21479" w:rsidRDefault="00CA5A8F" w:rsidP="00020F32">
      <w:pPr>
        <w:jc w:val="both"/>
        <w:rPr>
          <w:lang w:val="lt-LT"/>
        </w:rPr>
      </w:pPr>
      <w:r w:rsidRPr="00A21479">
        <w:rPr>
          <w:lang w:val="lt-LT"/>
        </w:rPr>
        <w:t>Rokiškio rajono savivaldybės tarybai</w:t>
      </w:r>
    </w:p>
    <w:p w:rsidR="00CA5A8F" w:rsidRPr="00A21479" w:rsidRDefault="00CA5A8F" w:rsidP="00CA5A8F">
      <w:pPr>
        <w:rPr>
          <w:lang w:val="lt-LT"/>
        </w:rPr>
      </w:pPr>
    </w:p>
    <w:p w:rsidR="00A1485E" w:rsidRDefault="00CA5A8F" w:rsidP="00CA5A8F">
      <w:pPr>
        <w:jc w:val="center"/>
        <w:rPr>
          <w:b/>
          <w:lang w:val="lt-LT"/>
        </w:rPr>
      </w:pPr>
      <w:r w:rsidRPr="00A21479">
        <w:rPr>
          <w:b/>
          <w:lang w:val="lt-LT"/>
        </w:rPr>
        <w:t>S</w:t>
      </w:r>
      <w:r w:rsidR="00283741" w:rsidRPr="00A21479">
        <w:rPr>
          <w:b/>
          <w:lang w:val="lt-LT"/>
        </w:rPr>
        <w:t>PRENDIMO</w:t>
      </w:r>
      <w:r w:rsidRPr="00A21479">
        <w:rPr>
          <w:b/>
          <w:lang w:val="lt-LT"/>
        </w:rPr>
        <w:t xml:space="preserve"> PROJEKTO</w:t>
      </w:r>
      <w:r w:rsidR="00283741" w:rsidRPr="00A21479">
        <w:rPr>
          <w:b/>
          <w:lang w:val="lt-LT"/>
        </w:rPr>
        <w:t xml:space="preserve"> „DĖL  PASLAUG</w:t>
      </w:r>
      <w:r w:rsidR="00A1485E">
        <w:rPr>
          <w:b/>
          <w:lang w:val="lt-LT"/>
        </w:rPr>
        <w:t>Ų KAINŲ</w:t>
      </w:r>
      <w:r w:rsidR="00283741" w:rsidRPr="00A21479">
        <w:rPr>
          <w:b/>
          <w:lang w:val="lt-LT"/>
        </w:rPr>
        <w:t xml:space="preserve"> NUSTATYMO“</w:t>
      </w:r>
      <w:r w:rsidRPr="00A21479">
        <w:rPr>
          <w:b/>
          <w:lang w:val="lt-LT"/>
        </w:rPr>
        <w:t xml:space="preserve"> </w:t>
      </w:r>
    </w:p>
    <w:p w:rsidR="00CA5A8F" w:rsidRPr="00A21479" w:rsidRDefault="00CA5A8F" w:rsidP="00CA5A8F">
      <w:pPr>
        <w:jc w:val="center"/>
        <w:rPr>
          <w:b/>
          <w:lang w:val="lt-LT"/>
        </w:rPr>
      </w:pPr>
      <w:r w:rsidRPr="00A21479">
        <w:rPr>
          <w:b/>
          <w:lang w:val="lt-LT"/>
        </w:rPr>
        <w:t>AIŠKINAMASIS RAŠTAS</w:t>
      </w:r>
    </w:p>
    <w:p w:rsidR="00283741" w:rsidRPr="00A21479" w:rsidRDefault="00283741" w:rsidP="00223340">
      <w:pPr>
        <w:jc w:val="center"/>
        <w:rPr>
          <w:b/>
          <w:lang w:val="lt-LT"/>
        </w:rPr>
      </w:pPr>
    </w:p>
    <w:p w:rsidR="005138C1" w:rsidRPr="00A21479" w:rsidRDefault="005138C1" w:rsidP="00301BDE">
      <w:pPr>
        <w:jc w:val="center"/>
        <w:rPr>
          <w:lang w:val="lt-LT"/>
        </w:rPr>
      </w:pPr>
      <w:r w:rsidRPr="00A21479">
        <w:rPr>
          <w:lang w:val="lt-LT"/>
        </w:rPr>
        <w:t>20</w:t>
      </w:r>
      <w:r w:rsidR="00C04CEB" w:rsidRPr="00A21479">
        <w:rPr>
          <w:lang w:val="lt-LT"/>
        </w:rPr>
        <w:t>2</w:t>
      </w:r>
      <w:r w:rsidR="00C83FE2" w:rsidRPr="00A21479">
        <w:rPr>
          <w:lang w:val="lt-LT"/>
        </w:rPr>
        <w:t>1-0</w:t>
      </w:r>
      <w:r w:rsidR="00301BDE" w:rsidRPr="00A21479">
        <w:rPr>
          <w:lang w:val="lt-LT"/>
        </w:rPr>
        <w:t>4</w:t>
      </w:r>
      <w:r w:rsidR="00C83FE2" w:rsidRPr="00A21479">
        <w:rPr>
          <w:lang w:val="lt-LT"/>
        </w:rPr>
        <w:t>-</w:t>
      </w:r>
      <w:r w:rsidR="00301BDE" w:rsidRPr="00A21479">
        <w:rPr>
          <w:lang w:val="lt-LT"/>
        </w:rPr>
        <w:t>14</w:t>
      </w:r>
    </w:p>
    <w:p w:rsidR="005138C1" w:rsidRPr="00A21479" w:rsidRDefault="005138C1" w:rsidP="00223340">
      <w:pPr>
        <w:jc w:val="center"/>
        <w:rPr>
          <w:lang w:val="lt-LT"/>
        </w:rPr>
      </w:pPr>
      <w:r w:rsidRPr="00A21479">
        <w:rPr>
          <w:lang w:val="lt-LT"/>
        </w:rPr>
        <w:t>Rokiškis</w:t>
      </w:r>
    </w:p>
    <w:p w:rsidR="00CF0499" w:rsidRPr="00A21479" w:rsidRDefault="00CF0499" w:rsidP="00184897">
      <w:pPr>
        <w:jc w:val="center"/>
        <w:rPr>
          <w:lang w:val="lt-LT"/>
        </w:rPr>
      </w:pPr>
    </w:p>
    <w:p w:rsidR="005E6F59" w:rsidRPr="00A21479" w:rsidRDefault="005E6F59" w:rsidP="005E6F59">
      <w:pPr>
        <w:ind w:firstLine="720"/>
        <w:jc w:val="both"/>
        <w:rPr>
          <w:b/>
          <w:lang w:val="lt-LT"/>
        </w:rPr>
      </w:pPr>
      <w:r w:rsidRPr="00A21479">
        <w:rPr>
          <w:b/>
          <w:lang w:val="lt-LT"/>
        </w:rPr>
        <w:t xml:space="preserve">Parengto sprendimo projekto tikslai ir uždaviniai. </w:t>
      </w:r>
    </w:p>
    <w:p w:rsidR="005E6F59" w:rsidRPr="00A21479" w:rsidRDefault="00613AB5" w:rsidP="005E6F59">
      <w:pPr>
        <w:ind w:firstLine="720"/>
        <w:jc w:val="both"/>
        <w:rPr>
          <w:lang w:val="lt-LT"/>
        </w:rPr>
      </w:pPr>
      <w:r w:rsidRPr="00A21479">
        <w:rPr>
          <w:lang w:val="lt-LT"/>
        </w:rPr>
        <w:t xml:space="preserve">Nustatyti </w:t>
      </w:r>
      <w:r w:rsidR="0091257B" w:rsidRPr="00A21479">
        <w:rPr>
          <w:lang w:val="lt-LT"/>
        </w:rPr>
        <w:t>Rokiškio rajono savivaldyb</w:t>
      </w:r>
      <w:r w:rsidR="00301BDE" w:rsidRPr="00A21479">
        <w:rPr>
          <w:lang w:val="lt-LT"/>
        </w:rPr>
        <w:t xml:space="preserve">ei priklausančioje </w:t>
      </w:r>
      <w:proofErr w:type="spellStart"/>
      <w:r w:rsidR="00301BDE" w:rsidRPr="00A21479">
        <w:rPr>
          <w:lang w:val="lt-LT"/>
        </w:rPr>
        <w:t>Žiūkeliškių</w:t>
      </w:r>
      <w:proofErr w:type="spellEnd"/>
      <w:r w:rsidR="00301BDE" w:rsidRPr="00A21479">
        <w:rPr>
          <w:lang w:val="lt-LT"/>
        </w:rPr>
        <w:t xml:space="preserve"> poilsiavietėje teikiamų paslaugų kainas bei paslaugų gavėjus.</w:t>
      </w:r>
    </w:p>
    <w:p w:rsidR="005E6F59" w:rsidRPr="00A21479" w:rsidRDefault="005E6F59" w:rsidP="005E6F59">
      <w:pPr>
        <w:ind w:firstLine="720"/>
        <w:jc w:val="both"/>
        <w:rPr>
          <w:lang w:val="lt-LT"/>
        </w:rPr>
      </w:pPr>
      <w:r w:rsidRPr="00A21479">
        <w:rPr>
          <w:b/>
          <w:bCs/>
          <w:lang w:val="lt-LT"/>
        </w:rPr>
        <w:t>Šiuo metu esantis teisinis reglamentavimas.</w:t>
      </w:r>
      <w:r w:rsidRPr="00A21479">
        <w:rPr>
          <w:lang w:val="lt-LT"/>
        </w:rPr>
        <w:t xml:space="preserve"> </w:t>
      </w:r>
    </w:p>
    <w:p w:rsidR="00613AB5" w:rsidRPr="00A21479" w:rsidRDefault="00613AB5" w:rsidP="005E6F59">
      <w:pPr>
        <w:ind w:firstLine="720"/>
        <w:jc w:val="both"/>
        <w:rPr>
          <w:lang w:val="lt-LT"/>
        </w:rPr>
      </w:pPr>
      <w:r w:rsidRPr="00A21479">
        <w:rPr>
          <w:lang w:val="lt-LT"/>
        </w:rPr>
        <w:t>Lietuvos Respublikos vietos savivaldos įstatymas</w:t>
      </w:r>
      <w:r w:rsidR="00C04CEB" w:rsidRPr="00A21479">
        <w:rPr>
          <w:lang w:val="lt-LT"/>
        </w:rPr>
        <w:t>.</w:t>
      </w:r>
    </w:p>
    <w:p w:rsidR="005E6F59" w:rsidRPr="00A21479" w:rsidRDefault="005E6F59" w:rsidP="005E6F59">
      <w:pPr>
        <w:pStyle w:val="Antrats"/>
        <w:tabs>
          <w:tab w:val="clear" w:pos="4153"/>
          <w:tab w:val="clear" w:pos="8306"/>
          <w:tab w:val="right" w:pos="709"/>
        </w:tabs>
        <w:jc w:val="both"/>
        <w:rPr>
          <w:sz w:val="24"/>
          <w:szCs w:val="24"/>
        </w:rPr>
      </w:pPr>
      <w:r w:rsidRPr="00A21479">
        <w:rPr>
          <w:b/>
          <w:bCs/>
          <w:sz w:val="24"/>
          <w:szCs w:val="24"/>
        </w:rPr>
        <w:tab/>
      </w:r>
      <w:r w:rsidRPr="00A21479">
        <w:rPr>
          <w:b/>
          <w:bCs/>
          <w:sz w:val="24"/>
          <w:szCs w:val="24"/>
        </w:rPr>
        <w:tab/>
        <w:t>Sprendimo projekto esmė.</w:t>
      </w:r>
      <w:r w:rsidRPr="00A21479">
        <w:rPr>
          <w:sz w:val="24"/>
          <w:szCs w:val="24"/>
        </w:rPr>
        <w:t xml:space="preserve"> </w:t>
      </w:r>
    </w:p>
    <w:p w:rsidR="00613AB5" w:rsidRPr="00B2101B" w:rsidRDefault="00613AB5" w:rsidP="00613AB5">
      <w:pPr>
        <w:pStyle w:val="Antrats"/>
        <w:tabs>
          <w:tab w:val="clear" w:pos="4153"/>
          <w:tab w:val="clear" w:pos="8306"/>
        </w:tabs>
        <w:jc w:val="both"/>
        <w:rPr>
          <w:color w:val="000000"/>
          <w:sz w:val="24"/>
          <w:szCs w:val="24"/>
        </w:rPr>
      </w:pPr>
      <w:r w:rsidRPr="00A21479">
        <w:rPr>
          <w:sz w:val="24"/>
          <w:szCs w:val="24"/>
        </w:rPr>
        <w:tab/>
      </w:r>
      <w:r w:rsidRPr="00B2101B">
        <w:rPr>
          <w:sz w:val="24"/>
          <w:szCs w:val="24"/>
        </w:rPr>
        <w:t>Vadovaujantis LR Vietos savivaldos įstatymo 16 straipsnio 2 dalies 37 punktu, savivaldybės taryba nustato</w:t>
      </w:r>
      <w:r w:rsidRPr="00B2101B">
        <w:rPr>
          <w:color w:val="000000"/>
          <w:sz w:val="24"/>
          <w:szCs w:val="24"/>
        </w:rPr>
        <w:t xml:space="preserve">  savivaldybės </w:t>
      </w:r>
      <w:r w:rsidR="00971E6C" w:rsidRPr="00B2101B">
        <w:rPr>
          <w:color w:val="000000"/>
          <w:sz w:val="24"/>
          <w:szCs w:val="24"/>
        </w:rPr>
        <w:t xml:space="preserve">biudžetinių įstaigų teikiamų atlygintinų viešųjų </w:t>
      </w:r>
      <w:r w:rsidRPr="00B2101B">
        <w:rPr>
          <w:color w:val="000000"/>
          <w:sz w:val="24"/>
          <w:szCs w:val="24"/>
        </w:rPr>
        <w:t xml:space="preserve">paslaugų kainas. </w:t>
      </w:r>
    </w:p>
    <w:p w:rsidR="00825F47" w:rsidRPr="00B2101B" w:rsidRDefault="00825F47" w:rsidP="00613AB5">
      <w:pPr>
        <w:pStyle w:val="Antrats"/>
        <w:tabs>
          <w:tab w:val="clear" w:pos="4153"/>
          <w:tab w:val="clear" w:pos="8306"/>
        </w:tabs>
        <w:jc w:val="both"/>
        <w:rPr>
          <w:color w:val="000000"/>
          <w:sz w:val="24"/>
          <w:szCs w:val="24"/>
        </w:rPr>
      </w:pPr>
      <w:r w:rsidRPr="00B2101B">
        <w:rPr>
          <w:color w:val="000000"/>
          <w:sz w:val="24"/>
          <w:szCs w:val="24"/>
        </w:rPr>
        <w:tab/>
        <w:t>Rokiškio rajono savivaldybei nuosavybės teise priklausan</w:t>
      </w:r>
      <w:r w:rsidR="000E23EF" w:rsidRPr="00B2101B">
        <w:rPr>
          <w:color w:val="000000"/>
          <w:sz w:val="24"/>
          <w:szCs w:val="24"/>
        </w:rPr>
        <w:t>čioje</w:t>
      </w:r>
      <w:r w:rsidRPr="00B2101B">
        <w:rPr>
          <w:color w:val="000000"/>
          <w:sz w:val="24"/>
          <w:szCs w:val="24"/>
        </w:rPr>
        <w:t xml:space="preserve"> </w:t>
      </w:r>
      <w:proofErr w:type="spellStart"/>
      <w:r w:rsidRPr="00B2101B">
        <w:rPr>
          <w:color w:val="000000"/>
          <w:sz w:val="24"/>
          <w:szCs w:val="24"/>
        </w:rPr>
        <w:t>Žiūkeliškių</w:t>
      </w:r>
      <w:proofErr w:type="spellEnd"/>
      <w:r w:rsidRPr="00B2101B">
        <w:rPr>
          <w:color w:val="000000"/>
          <w:sz w:val="24"/>
          <w:szCs w:val="24"/>
        </w:rPr>
        <w:t xml:space="preserve"> poilsiavietėje, esančioje </w:t>
      </w:r>
      <w:proofErr w:type="spellStart"/>
      <w:r w:rsidRPr="00B2101B">
        <w:rPr>
          <w:color w:val="000000"/>
          <w:sz w:val="24"/>
          <w:szCs w:val="24"/>
        </w:rPr>
        <w:t>Žiūkeliškių</w:t>
      </w:r>
      <w:proofErr w:type="spellEnd"/>
      <w:r w:rsidRPr="00B2101B">
        <w:rPr>
          <w:color w:val="000000"/>
          <w:sz w:val="24"/>
          <w:szCs w:val="24"/>
        </w:rPr>
        <w:t xml:space="preserve"> k. 5, Rokiškio r. sav. yra įrengta 16 vietų, sukurta infrastruktūra tinkama vasaros stovykloms organizuoti. Siekiant efektyviai išnaudoti savivaldybei priklausantį turt</w:t>
      </w:r>
      <w:r w:rsidR="008F1801" w:rsidRPr="00B2101B">
        <w:rPr>
          <w:color w:val="000000"/>
          <w:sz w:val="24"/>
          <w:szCs w:val="24"/>
        </w:rPr>
        <w:t>ą, siūloma teikti viešąją paslaugą</w:t>
      </w:r>
      <w:r w:rsidR="00B2101B">
        <w:rPr>
          <w:color w:val="000000"/>
          <w:sz w:val="24"/>
          <w:szCs w:val="24"/>
        </w:rPr>
        <w:t>,</w:t>
      </w:r>
      <w:r w:rsidR="008F1801" w:rsidRPr="00B2101B">
        <w:rPr>
          <w:color w:val="000000"/>
          <w:sz w:val="24"/>
          <w:szCs w:val="24"/>
        </w:rPr>
        <w:t xml:space="preserve"> skirtą</w:t>
      </w:r>
      <w:r w:rsidR="00603906" w:rsidRPr="00B2101B">
        <w:rPr>
          <w:color w:val="000000"/>
          <w:sz w:val="24"/>
          <w:szCs w:val="24"/>
        </w:rPr>
        <w:t xml:space="preserve"> vaikų formaliam ir (ar) neformaliam švietimui,</w:t>
      </w:r>
      <w:r w:rsidR="008F1801" w:rsidRPr="00B2101B">
        <w:rPr>
          <w:color w:val="000000"/>
          <w:sz w:val="24"/>
          <w:szCs w:val="24"/>
        </w:rPr>
        <w:t xml:space="preserve"> vaikų ir jaunimo socializacijai, neįgaliųjų ar kitų socialinę atskirtį patiriančių asmenų grupių socialin</w:t>
      </w:r>
      <w:r w:rsidR="00603906" w:rsidRPr="00B2101B">
        <w:rPr>
          <w:color w:val="000000"/>
          <w:sz w:val="24"/>
          <w:szCs w:val="24"/>
        </w:rPr>
        <w:t>ei</w:t>
      </w:r>
      <w:r w:rsidR="008F1801" w:rsidRPr="00B2101B">
        <w:rPr>
          <w:color w:val="000000"/>
          <w:sz w:val="24"/>
          <w:szCs w:val="24"/>
        </w:rPr>
        <w:t xml:space="preserve"> integracijai, teikti pagalbą ir (arba) socialines paslaugas asmenims, dėl amžiaus, neįgalumo ar kitų socialinių problemų negalintiems pasirūpinti savo asmeniniu gyvenimu ir dalyvauti visuomenės gyvenime ar patiriantiems skurdą ir socialinę atskirtį bei tenkinti žmonių fizinio aktyvumo poreikius per kūno kultūros ir sporto, sveikos gyvensenos propagavimo veiklą.</w:t>
      </w:r>
    </w:p>
    <w:p w:rsidR="0041107A" w:rsidRPr="00A21479" w:rsidRDefault="00FE77B2" w:rsidP="00613AB5">
      <w:pPr>
        <w:pStyle w:val="Antrats"/>
        <w:tabs>
          <w:tab w:val="clear" w:pos="4153"/>
          <w:tab w:val="clear" w:pos="8306"/>
        </w:tabs>
        <w:jc w:val="both"/>
        <w:rPr>
          <w:color w:val="000000"/>
          <w:sz w:val="24"/>
          <w:szCs w:val="24"/>
        </w:rPr>
      </w:pPr>
      <w:r w:rsidRPr="00B2101B">
        <w:rPr>
          <w:color w:val="000000"/>
          <w:sz w:val="24"/>
          <w:szCs w:val="24"/>
        </w:rPr>
        <w:tab/>
        <w:t>Siūlomos patvirtinti paslaugų kainos apskaičiuotos</w:t>
      </w:r>
      <w:r w:rsidR="00B2101B">
        <w:rPr>
          <w:color w:val="000000"/>
          <w:sz w:val="24"/>
          <w:szCs w:val="24"/>
        </w:rPr>
        <w:t>,</w:t>
      </w:r>
      <w:r w:rsidRPr="00B2101B">
        <w:rPr>
          <w:color w:val="000000"/>
          <w:sz w:val="24"/>
          <w:szCs w:val="24"/>
        </w:rPr>
        <w:t xml:space="preserve"> įvertinant planuojamas sąnaudas eksploatuojant poilsiavietę. Pastovioji paslaugos kainos dalis būtų mokama neatsižvelgiant į besinaudojančių poilsiaviete</w:t>
      </w:r>
      <w:r w:rsidRPr="00A21479">
        <w:rPr>
          <w:color w:val="000000"/>
          <w:sz w:val="24"/>
          <w:szCs w:val="24"/>
        </w:rPr>
        <w:t xml:space="preserve"> asmenų skaičių, o kintamoji  būtų apskaičiuojama pagal stovyklautojų skaičių.</w:t>
      </w:r>
    </w:p>
    <w:tbl>
      <w:tblPr>
        <w:tblW w:w="10000" w:type="dxa"/>
        <w:tblInd w:w="93" w:type="dxa"/>
        <w:tblLook w:val="04A0" w:firstRow="1" w:lastRow="0" w:firstColumn="1" w:lastColumn="0" w:noHBand="0" w:noVBand="1"/>
      </w:tblPr>
      <w:tblGrid>
        <w:gridCol w:w="806"/>
        <w:gridCol w:w="3382"/>
        <w:gridCol w:w="1919"/>
        <w:gridCol w:w="2456"/>
        <w:gridCol w:w="1437"/>
      </w:tblGrid>
      <w:tr w:rsidR="0041107A" w:rsidRPr="00A21479" w:rsidTr="0041107A">
        <w:trPr>
          <w:trHeight w:val="591"/>
        </w:trPr>
        <w:tc>
          <w:tcPr>
            <w:tcW w:w="806" w:type="dxa"/>
            <w:tcBorders>
              <w:top w:val="single" w:sz="4" w:space="0" w:color="auto"/>
              <w:left w:val="single" w:sz="4" w:space="0" w:color="auto"/>
              <w:bottom w:val="single" w:sz="4" w:space="0" w:color="auto"/>
              <w:right w:val="nil"/>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775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b/>
                <w:bCs/>
                <w:color w:val="000000"/>
                <w:lang w:val="lt-LT"/>
              </w:rPr>
            </w:pPr>
            <w:r w:rsidRPr="00A21479">
              <w:rPr>
                <w:b/>
                <w:bCs/>
                <w:color w:val="000000"/>
                <w:lang w:val="lt-LT"/>
              </w:rPr>
              <w:t xml:space="preserve">2021 metų - preliminarūs duomenys </w:t>
            </w:r>
          </w:p>
        </w:tc>
        <w:tc>
          <w:tcPr>
            <w:tcW w:w="1437" w:type="dxa"/>
            <w:tcBorders>
              <w:top w:val="single" w:sz="4" w:space="0" w:color="auto"/>
              <w:left w:val="nil"/>
              <w:bottom w:val="single" w:sz="4" w:space="0" w:color="auto"/>
              <w:right w:val="single" w:sz="4" w:space="0" w:color="auto"/>
            </w:tcBorders>
            <w:shd w:val="clear" w:color="auto" w:fill="auto"/>
            <w:vAlign w:val="bottom"/>
            <w:hideMark/>
          </w:tcPr>
          <w:p w:rsidR="0041107A" w:rsidRPr="00A21479" w:rsidRDefault="00E83B9E">
            <w:pPr>
              <w:rPr>
                <w:b/>
                <w:bCs/>
                <w:color w:val="000000"/>
                <w:lang w:val="lt-LT"/>
              </w:rPr>
            </w:pPr>
            <w:r w:rsidRPr="00A21479">
              <w:rPr>
                <w:b/>
                <w:bCs/>
                <w:color w:val="000000"/>
                <w:lang w:val="lt-LT"/>
              </w:rPr>
              <w:t>1 mėnesio</w:t>
            </w:r>
            <w:r w:rsidR="0041107A" w:rsidRPr="00A21479">
              <w:rPr>
                <w:b/>
                <w:bCs/>
                <w:color w:val="000000"/>
                <w:lang w:val="lt-LT"/>
              </w:rPr>
              <w:t xml:space="preserve"> savikaina</w:t>
            </w:r>
          </w:p>
        </w:tc>
      </w:tr>
      <w:tr w:rsidR="0041107A" w:rsidRPr="00A21479" w:rsidTr="0041107A">
        <w:trPr>
          <w:trHeight w:val="300"/>
        </w:trPr>
        <w:tc>
          <w:tcPr>
            <w:tcW w:w="806" w:type="dxa"/>
            <w:tcBorders>
              <w:top w:val="nil"/>
              <w:left w:val="single" w:sz="4" w:space="0" w:color="auto"/>
              <w:bottom w:val="single" w:sz="4" w:space="0" w:color="auto"/>
              <w:right w:val="nil"/>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91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b/>
                <w:bCs/>
                <w:color w:val="000000"/>
                <w:lang w:val="lt-LT"/>
              </w:rPr>
            </w:pPr>
            <w:r w:rsidRPr="00A21479">
              <w:rPr>
                <w:b/>
                <w:bCs/>
                <w:color w:val="000000"/>
                <w:lang w:val="lt-LT"/>
              </w:rPr>
              <w:t xml:space="preserve">1.Pastoviosios išlaidos </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1.</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Darbo užmokestis</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etatų skaičius</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0,5</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371,70</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2.</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Socialinio draudimo įmoka</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etatų skaičius</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5,39</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3</w:t>
            </w:r>
          </w:p>
        </w:tc>
        <w:tc>
          <w:tcPr>
            <w:tcW w:w="3382" w:type="dxa"/>
            <w:tcBorders>
              <w:top w:val="nil"/>
              <w:left w:val="nil"/>
              <w:bottom w:val="single" w:sz="4" w:space="0" w:color="auto"/>
              <w:right w:val="single" w:sz="4" w:space="0" w:color="auto"/>
            </w:tcBorders>
            <w:shd w:val="clear" w:color="auto" w:fill="auto"/>
            <w:noWrap/>
            <w:hideMark/>
          </w:tcPr>
          <w:p w:rsidR="0041107A" w:rsidRPr="00A21479" w:rsidRDefault="0041107A">
            <w:pPr>
              <w:rPr>
                <w:color w:val="000000"/>
                <w:lang w:val="lt-LT"/>
              </w:rPr>
            </w:pPr>
            <w:r w:rsidRPr="00A21479">
              <w:rPr>
                <w:color w:val="000000"/>
                <w:lang w:val="lt-LT"/>
              </w:rPr>
              <w:t xml:space="preserve"> Vandens  laikiklių  nuomos išlaidos </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proofErr w:type="spellStart"/>
            <w:r w:rsidRPr="00A21479">
              <w:rPr>
                <w:color w:val="000000"/>
                <w:lang w:val="lt-LT"/>
              </w:rPr>
              <w:t>vnt</w:t>
            </w:r>
            <w:proofErr w:type="spellEnd"/>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xml:space="preserve">2 laikikliai x 2,42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4,84</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4</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xml:space="preserve">Kuro išlaidos  </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km</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5,6/100*210*1,08</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12,70</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5</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xml:space="preserve">Aplinkos priežiūrai </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moto valandos</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xml:space="preserve">12 </w:t>
            </w:r>
            <w:proofErr w:type="spellStart"/>
            <w:r w:rsidRPr="00A21479">
              <w:rPr>
                <w:color w:val="000000"/>
                <w:lang w:val="lt-LT"/>
              </w:rPr>
              <w:t>val</w:t>
            </w:r>
            <w:proofErr w:type="spellEnd"/>
            <w:r w:rsidRPr="00A21479">
              <w:rPr>
                <w:color w:val="000000"/>
                <w:lang w:val="lt-LT"/>
              </w:rPr>
              <w:t xml:space="preserve"> /12 litrų*1,08</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12,96</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6</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xml:space="preserve">Draudimo išlaidos  </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Eur</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278,58 / 12</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23,22</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7</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Pastatų amortizacijos išlaidos</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Eur</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718,68</w:t>
            </w:r>
          </w:p>
        </w:tc>
      </w:tr>
      <w:tr w:rsidR="0041107A" w:rsidRPr="00A21479" w:rsidTr="0041107A">
        <w:trPr>
          <w:trHeight w:val="601"/>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8</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Inventoriaus amortizacinės išlaidos</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Eur</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71,40</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9</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Trumpalaikis turtas</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Eur</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20,00</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B2101B" w:rsidP="00B2101B">
            <w:pPr>
              <w:rPr>
                <w:b/>
                <w:bCs/>
                <w:color w:val="000000"/>
                <w:lang w:val="lt-LT"/>
              </w:rPr>
            </w:pPr>
            <w:r>
              <w:rPr>
                <w:b/>
                <w:bCs/>
                <w:color w:val="000000"/>
                <w:lang w:val="lt-LT"/>
              </w:rPr>
              <w:t>Iš v</w:t>
            </w:r>
            <w:r w:rsidR="0041107A" w:rsidRPr="00A21479">
              <w:rPr>
                <w:b/>
                <w:bCs/>
                <w:color w:val="000000"/>
                <w:lang w:val="lt-LT"/>
              </w:rPr>
              <w:t>iso išlaidų,  Eur</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b/>
                <w:bCs/>
                <w:color w:val="000000"/>
                <w:lang w:val="lt-LT"/>
              </w:rPr>
            </w:pPr>
            <w:r w:rsidRPr="00A21479">
              <w:rPr>
                <w:b/>
                <w:bCs/>
                <w:color w:val="000000"/>
                <w:lang w:val="lt-LT"/>
              </w:rPr>
              <w:t>1240,89</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7D0285">
            <w:pPr>
              <w:rPr>
                <w:b/>
                <w:bCs/>
                <w:color w:val="000000"/>
                <w:lang w:val="lt-LT"/>
              </w:rPr>
            </w:pPr>
            <w:r w:rsidRPr="00A21479">
              <w:rPr>
                <w:b/>
                <w:bCs/>
                <w:color w:val="000000"/>
                <w:lang w:val="lt-LT"/>
              </w:rPr>
              <w:t>Išlaidos 1 parai, Eur</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2456"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b/>
                <w:bCs/>
                <w:color w:val="000000"/>
                <w:lang w:val="lt-LT"/>
              </w:rPr>
            </w:pPr>
            <w:r w:rsidRPr="00A21479">
              <w:rPr>
                <w:b/>
                <w:bCs/>
                <w:color w:val="000000"/>
                <w:lang w:val="lt-LT"/>
              </w:rPr>
              <w:t>40,00</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9194"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1107A" w:rsidRPr="00A21479" w:rsidRDefault="0041107A">
            <w:pPr>
              <w:jc w:val="center"/>
              <w:rPr>
                <w:b/>
                <w:bCs/>
                <w:color w:val="000000"/>
                <w:lang w:val="lt-LT"/>
              </w:rPr>
            </w:pPr>
            <w:r w:rsidRPr="00A21479">
              <w:rPr>
                <w:b/>
                <w:bCs/>
                <w:color w:val="000000"/>
                <w:lang w:val="lt-LT"/>
              </w:rPr>
              <w:t xml:space="preserve">2.Kintamosios išlaidos </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1</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Elektros energija</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proofErr w:type="spellStart"/>
            <w:r w:rsidRPr="00A21479">
              <w:rPr>
                <w:color w:val="000000"/>
                <w:lang w:val="lt-LT"/>
              </w:rPr>
              <w:t>kwh</w:t>
            </w:r>
            <w:proofErr w:type="spellEnd"/>
            <w:r w:rsidRPr="00A21479">
              <w:rPr>
                <w:color w:val="000000"/>
                <w:lang w:val="lt-LT"/>
              </w:rPr>
              <w:t xml:space="preserve">/1kwh </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lang w:val="lt-LT"/>
              </w:rPr>
            </w:pPr>
            <w:r w:rsidRPr="00A21479">
              <w:rPr>
                <w:lang w:val="lt-LT"/>
              </w:rPr>
              <w:t xml:space="preserve">500 </w:t>
            </w:r>
            <w:proofErr w:type="spellStart"/>
            <w:r w:rsidRPr="00A21479">
              <w:rPr>
                <w:lang w:val="lt-LT"/>
              </w:rPr>
              <w:t>kwh</w:t>
            </w:r>
            <w:proofErr w:type="spellEnd"/>
            <w:r w:rsidRPr="00A21479">
              <w:rPr>
                <w:lang w:val="lt-LT"/>
              </w:rPr>
              <w:t xml:space="preserve"> x 0,19</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95,00</w:t>
            </w:r>
          </w:p>
        </w:tc>
      </w:tr>
      <w:tr w:rsidR="0041107A" w:rsidRPr="00A21479" w:rsidTr="0041107A">
        <w:trPr>
          <w:trHeight w:val="392"/>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lastRenderedPageBreak/>
              <w:t>2</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Dedamoji galia</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proofErr w:type="spellStart"/>
            <w:r w:rsidRPr="00A21479">
              <w:rPr>
                <w:color w:val="000000"/>
                <w:lang w:val="lt-LT"/>
              </w:rPr>
              <w:t>kwh</w:t>
            </w:r>
            <w:proofErr w:type="spellEnd"/>
            <w:r w:rsidRPr="00A21479">
              <w:rPr>
                <w:color w:val="000000"/>
                <w:lang w:val="lt-LT"/>
              </w:rPr>
              <w:t xml:space="preserve">/1kwh </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lang w:val="lt-LT"/>
              </w:rPr>
            </w:pPr>
            <w:r w:rsidRPr="00A21479">
              <w:rPr>
                <w:lang w:val="lt-LT"/>
              </w:rPr>
              <w:t xml:space="preserve">  2 </w:t>
            </w:r>
            <w:proofErr w:type="spellStart"/>
            <w:r w:rsidRPr="00A21479">
              <w:rPr>
                <w:lang w:val="lt-LT"/>
              </w:rPr>
              <w:t>kwh</w:t>
            </w:r>
            <w:proofErr w:type="spellEnd"/>
            <w:r w:rsidRPr="00A21479">
              <w:rPr>
                <w:lang w:val="lt-LT"/>
              </w:rPr>
              <w:t xml:space="preserve"> x 1,32</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2,64</w:t>
            </w:r>
          </w:p>
        </w:tc>
      </w:tr>
      <w:tr w:rsidR="0041107A" w:rsidRPr="00A21479" w:rsidTr="0041107A">
        <w:trPr>
          <w:trHeight w:val="901"/>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3</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r w:rsidRPr="00A21479">
              <w:rPr>
                <w:color w:val="000000"/>
                <w:lang w:val="lt-LT"/>
              </w:rPr>
              <w:t xml:space="preserve">Vanduo </w:t>
            </w:r>
          </w:p>
        </w:tc>
        <w:tc>
          <w:tcPr>
            <w:tcW w:w="1919" w:type="dxa"/>
            <w:tcBorders>
              <w:top w:val="nil"/>
              <w:left w:val="nil"/>
              <w:bottom w:val="single" w:sz="4" w:space="0" w:color="auto"/>
              <w:right w:val="single" w:sz="4" w:space="0" w:color="auto"/>
            </w:tcBorders>
            <w:shd w:val="clear" w:color="auto" w:fill="auto"/>
            <w:vAlign w:val="bottom"/>
            <w:hideMark/>
          </w:tcPr>
          <w:p w:rsidR="0041107A" w:rsidRPr="00A21479" w:rsidRDefault="0041107A">
            <w:pPr>
              <w:jc w:val="center"/>
              <w:rPr>
                <w:color w:val="000000"/>
                <w:lang w:val="lt-LT"/>
              </w:rPr>
            </w:pPr>
            <w:r w:rsidRPr="00A21479">
              <w:rPr>
                <w:color w:val="000000"/>
                <w:lang w:val="lt-LT"/>
              </w:rPr>
              <w:t>vandens tara, buteliai</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jc w:val="center"/>
              <w:rPr>
                <w:color w:val="000000"/>
                <w:lang w:val="lt-LT"/>
              </w:rPr>
            </w:pPr>
            <w:r w:rsidRPr="00A21479">
              <w:rPr>
                <w:color w:val="000000"/>
                <w:lang w:val="lt-LT"/>
              </w:rPr>
              <w:t>16 vaikui x3 litrų x31d : 19  litrų/80 buteliai*3,03 Eur</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242,40</w:t>
            </w:r>
          </w:p>
        </w:tc>
      </w:tr>
      <w:tr w:rsidR="0041107A" w:rsidRPr="00A21479" w:rsidTr="0041107A">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4</w:t>
            </w:r>
          </w:p>
        </w:tc>
        <w:tc>
          <w:tcPr>
            <w:tcW w:w="3382"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rPr>
                <w:color w:val="000000"/>
                <w:lang w:val="lt-LT"/>
              </w:rPr>
            </w:pPr>
            <w:proofErr w:type="spellStart"/>
            <w:r w:rsidRPr="00A21479">
              <w:rPr>
                <w:color w:val="000000"/>
                <w:lang w:val="lt-LT"/>
              </w:rPr>
              <w:t>Astenizacija</w:t>
            </w:r>
            <w:proofErr w:type="spellEnd"/>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kartai</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8*10,43</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83,44</w:t>
            </w:r>
          </w:p>
        </w:tc>
      </w:tr>
      <w:tr w:rsidR="0041107A" w:rsidRPr="00A21479" w:rsidTr="0041107A">
        <w:trPr>
          <w:trHeight w:val="596"/>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5</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 xml:space="preserve">Dujų balionai </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dujų balionai</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2*15,00</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30,00</w:t>
            </w:r>
          </w:p>
        </w:tc>
      </w:tr>
      <w:tr w:rsidR="0041107A" w:rsidRPr="00A21479" w:rsidTr="0041107A">
        <w:trPr>
          <w:trHeight w:val="596"/>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6</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 xml:space="preserve">Šiukšlės </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xml:space="preserve">konteineriai </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2*6,89</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13,78</w:t>
            </w:r>
          </w:p>
        </w:tc>
      </w:tr>
      <w:tr w:rsidR="0041107A" w:rsidRPr="00A21479" w:rsidTr="0041107A">
        <w:trPr>
          <w:trHeight w:val="596"/>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7</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Dezinfekcija, cheminės priemonės</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Eur</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color w:val="000000"/>
                <w:lang w:val="lt-LT"/>
              </w:rPr>
            </w:pPr>
            <w:r w:rsidRPr="00A21479">
              <w:rPr>
                <w:color w:val="000000"/>
                <w:lang w:val="lt-LT"/>
              </w:rPr>
              <w:t>40,00</w:t>
            </w:r>
          </w:p>
        </w:tc>
      </w:tr>
      <w:tr w:rsidR="0041107A" w:rsidRPr="00A21479" w:rsidTr="0041107A">
        <w:trPr>
          <w:trHeight w:val="596"/>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32BCC" w:rsidP="00432BCC">
            <w:pPr>
              <w:rPr>
                <w:b/>
                <w:bCs/>
                <w:color w:val="000000"/>
                <w:lang w:val="lt-LT"/>
              </w:rPr>
            </w:pPr>
            <w:r>
              <w:rPr>
                <w:b/>
                <w:bCs/>
                <w:color w:val="000000"/>
                <w:lang w:val="lt-LT"/>
              </w:rPr>
              <w:t>Iš v</w:t>
            </w:r>
            <w:r w:rsidR="0041107A" w:rsidRPr="00A21479">
              <w:rPr>
                <w:b/>
                <w:bCs/>
                <w:color w:val="000000"/>
                <w:lang w:val="lt-LT"/>
              </w:rPr>
              <w:t xml:space="preserve">iso išlaidų </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b/>
                <w:bCs/>
                <w:color w:val="000000"/>
                <w:lang w:val="lt-LT"/>
              </w:rPr>
            </w:pPr>
            <w:r w:rsidRPr="00A21479">
              <w:rPr>
                <w:b/>
                <w:bCs/>
                <w:color w:val="000000"/>
                <w:lang w:val="lt-LT"/>
              </w:rPr>
              <w:t>507,26</w:t>
            </w:r>
          </w:p>
        </w:tc>
      </w:tr>
      <w:tr w:rsidR="0041107A" w:rsidRPr="00A21479" w:rsidTr="0041107A">
        <w:trPr>
          <w:trHeight w:val="596"/>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7D0285">
            <w:pPr>
              <w:rPr>
                <w:b/>
                <w:bCs/>
                <w:color w:val="000000"/>
                <w:lang w:val="lt-LT"/>
              </w:rPr>
            </w:pPr>
            <w:r w:rsidRPr="00A21479">
              <w:rPr>
                <w:b/>
                <w:bCs/>
                <w:color w:val="000000"/>
                <w:lang w:val="lt-LT"/>
              </w:rPr>
              <w:t>Išlaidos 1 parai, Eur</w:t>
            </w:r>
          </w:p>
        </w:tc>
        <w:tc>
          <w:tcPr>
            <w:tcW w:w="1919"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b/>
                <w:bCs/>
                <w:color w:val="000000"/>
                <w:lang w:val="lt-LT"/>
              </w:rPr>
            </w:pPr>
            <w:r w:rsidRPr="00A21479">
              <w:rPr>
                <w:b/>
                <w:bCs/>
                <w:color w:val="000000"/>
                <w:lang w:val="lt-LT"/>
              </w:rPr>
              <w:t>16,36</w:t>
            </w:r>
          </w:p>
        </w:tc>
      </w:tr>
      <w:tr w:rsidR="0041107A" w:rsidRPr="00A21479" w:rsidTr="0041107A">
        <w:trPr>
          <w:trHeight w:val="596"/>
        </w:trPr>
        <w:tc>
          <w:tcPr>
            <w:tcW w:w="806" w:type="dxa"/>
            <w:tcBorders>
              <w:top w:val="nil"/>
              <w:left w:val="single" w:sz="4" w:space="0" w:color="auto"/>
              <w:bottom w:val="single" w:sz="4" w:space="0" w:color="auto"/>
              <w:right w:val="nil"/>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 </w:t>
            </w:r>
          </w:p>
        </w:tc>
        <w:tc>
          <w:tcPr>
            <w:tcW w:w="9194" w:type="dxa"/>
            <w:gridSpan w:val="4"/>
            <w:tcBorders>
              <w:top w:val="single" w:sz="4" w:space="0" w:color="auto"/>
              <w:left w:val="nil"/>
              <w:bottom w:val="single" w:sz="4" w:space="0" w:color="auto"/>
              <w:right w:val="nil"/>
            </w:tcBorders>
            <w:shd w:val="clear" w:color="auto" w:fill="auto"/>
            <w:vAlign w:val="bottom"/>
            <w:hideMark/>
          </w:tcPr>
          <w:p w:rsidR="0041107A" w:rsidRPr="00A21479" w:rsidRDefault="0041107A">
            <w:pPr>
              <w:jc w:val="center"/>
              <w:rPr>
                <w:b/>
                <w:bCs/>
                <w:color w:val="000000"/>
                <w:lang w:val="lt-LT"/>
              </w:rPr>
            </w:pPr>
            <w:r w:rsidRPr="00A21479">
              <w:rPr>
                <w:b/>
                <w:bCs/>
                <w:color w:val="000000"/>
                <w:lang w:val="lt-LT"/>
              </w:rPr>
              <w:t xml:space="preserve">3.Patalynės išlaidos </w:t>
            </w:r>
          </w:p>
        </w:tc>
      </w:tr>
      <w:tr w:rsidR="0041107A" w:rsidRPr="00A21479" w:rsidTr="0041107A">
        <w:trPr>
          <w:trHeight w:val="974"/>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1</w:t>
            </w:r>
          </w:p>
        </w:tc>
        <w:tc>
          <w:tcPr>
            <w:tcW w:w="3382"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b/>
                <w:bCs/>
                <w:color w:val="000000"/>
                <w:lang w:val="lt-LT"/>
              </w:rPr>
            </w:pPr>
            <w:r w:rsidRPr="00A21479">
              <w:rPr>
                <w:b/>
                <w:bCs/>
                <w:color w:val="000000"/>
                <w:lang w:val="lt-LT"/>
              </w:rPr>
              <w:t xml:space="preserve">Paslaugų sąnaudos su patalyne </w:t>
            </w:r>
          </w:p>
        </w:tc>
        <w:tc>
          <w:tcPr>
            <w:tcW w:w="1919" w:type="dxa"/>
            <w:tcBorders>
              <w:top w:val="nil"/>
              <w:left w:val="nil"/>
              <w:bottom w:val="single" w:sz="4" w:space="0" w:color="auto"/>
              <w:right w:val="single" w:sz="4" w:space="0" w:color="auto"/>
            </w:tcBorders>
            <w:shd w:val="clear" w:color="auto" w:fill="auto"/>
            <w:vAlign w:val="bottom"/>
            <w:hideMark/>
          </w:tcPr>
          <w:p w:rsidR="0041107A" w:rsidRPr="00A21479" w:rsidRDefault="0041107A">
            <w:pPr>
              <w:jc w:val="center"/>
              <w:rPr>
                <w:b/>
                <w:bCs/>
                <w:color w:val="000000"/>
                <w:lang w:val="lt-LT"/>
              </w:rPr>
            </w:pPr>
            <w:r w:rsidRPr="00A21479">
              <w:rPr>
                <w:b/>
                <w:bCs/>
                <w:color w:val="000000"/>
                <w:lang w:val="lt-LT"/>
              </w:rPr>
              <w:t xml:space="preserve">1 patalynė/ 2,50 kg </w:t>
            </w:r>
          </w:p>
        </w:tc>
        <w:tc>
          <w:tcPr>
            <w:tcW w:w="2456" w:type="dxa"/>
            <w:tcBorders>
              <w:top w:val="nil"/>
              <w:left w:val="nil"/>
              <w:bottom w:val="single" w:sz="4" w:space="0" w:color="auto"/>
              <w:right w:val="single" w:sz="4" w:space="0" w:color="auto"/>
            </w:tcBorders>
            <w:shd w:val="clear" w:color="auto" w:fill="auto"/>
            <w:vAlign w:val="bottom"/>
            <w:hideMark/>
          </w:tcPr>
          <w:p w:rsidR="0041107A" w:rsidRPr="00A21479" w:rsidRDefault="0041107A">
            <w:pPr>
              <w:rPr>
                <w:b/>
                <w:bCs/>
                <w:color w:val="000000"/>
                <w:lang w:val="lt-LT"/>
              </w:rPr>
            </w:pPr>
            <w:r w:rsidRPr="00A21479">
              <w:rPr>
                <w:b/>
                <w:bCs/>
                <w:color w:val="000000"/>
                <w:lang w:val="lt-LT"/>
              </w:rPr>
              <w:t xml:space="preserve">1 </w:t>
            </w:r>
            <w:proofErr w:type="spellStart"/>
            <w:r w:rsidRPr="00A21479">
              <w:rPr>
                <w:b/>
                <w:bCs/>
                <w:color w:val="000000"/>
                <w:lang w:val="lt-LT"/>
              </w:rPr>
              <w:t>vnt</w:t>
            </w:r>
            <w:proofErr w:type="spellEnd"/>
            <w:r w:rsidRPr="00A21479">
              <w:rPr>
                <w:b/>
                <w:bCs/>
                <w:color w:val="000000"/>
                <w:lang w:val="lt-LT"/>
              </w:rPr>
              <w:t xml:space="preserve"> patalynės skalbimo kaina 1 kartui, Eur </w:t>
            </w:r>
          </w:p>
        </w:tc>
        <w:tc>
          <w:tcPr>
            <w:tcW w:w="1437" w:type="dxa"/>
            <w:tcBorders>
              <w:top w:val="nil"/>
              <w:left w:val="nil"/>
              <w:bottom w:val="single" w:sz="4" w:space="0" w:color="auto"/>
              <w:right w:val="single" w:sz="4" w:space="0" w:color="auto"/>
            </w:tcBorders>
            <w:shd w:val="clear" w:color="auto" w:fill="auto"/>
            <w:noWrap/>
            <w:vAlign w:val="bottom"/>
            <w:hideMark/>
          </w:tcPr>
          <w:p w:rsidR="0041107A" w:rsidRPr="00A21479" w:rsidRDefault="0041107A">
            <w:pPr>
              <w:jc w:val="right"/>
              <w:rPr>
                <w:b/>
                <w:bCs/>
                <w:color w:val="000000"/>
                <w:lang w:val="lt-LT"/>
              </w:rPr>
            </w:pPr>
            <w:r w:rsidRPr="00A21479">
              <w:rPr>
                <w:b/>
                <w:bCs/>
                <w:color w:val="000000"/>
                <w:lang w:val="lt-LT"/>
              </w:rPr>
              <w:t>4,08</w:t>
            </w:r>
          </w:p>
        </w:tc>
      </w:tr>
      <w:tr w:rsidR="0041107A" w:rsidRPr="00A21479" w:rsidTr="0041107A">
        <w:trPr>
          <w:trHeight w:val="596"/>
        </w:trPr>
        <w:tc>
          <w:tcPr>
            <w:tcW w:w="806" w:type="dxa"/>
            <w:tcBorders>
              <w:top w:val="nil"/>
              <w:left w:val="nil"/>
              <w:bottom w:val="nil"/>
              <w:right w:val="nil"/>
            </w:tcBorders>
            <w:shd w:val="clear" w:color="auto" w:fill="auto"/>
            <w:noWrap/>
            <w:vAlign w:val="bottom"/>
            <w:hideMark/>
          </w:tcPr>
          <w:p w:rsidR="0041107A" w:rsidRPr="00A21479" w:rsidRDefault="0041107A">
            <w:pPr>
              <w:jc w:val="center"/>
              <w:rPr>
                <w:color w:val="000000"/>
                <w:lang w:val="lt-LT"/>
              </w:rPr>
            </w:pPr>
          </w:p>
        </w:tc>
        <w:tc>
          <w:tcPr>
            <w:tcW w:w="9194" w:type="dxa"/>
            <w:gridSpan w:val="4"/>
            <w:tcBorders>
              <w:top w:val="nil"/>
              <w:left w:val="nil"/>
              <w:bottom w:val="nil"/>
              <w:right w:val="nil"/>
            </w:tcBorders>
            <w:shd w:val="clear" w:color="auto" w:fill="auto"/>
            <w:noWrap/>
            <w:vAlign w:val="bottom"/>
            <w:hideMark/>
          </w:tcPr>
          <w:p w:rsidR="0041107A" w:rsidRPr="00A21479" w:rsidRDefault="0041107A">
            <w:pPr>
              <w:jc w:val="center"/>
              <w:rPr>
                <w:b/>
                <w:bCs/>
                <w:color w:val="000000"/>
                <w:lang w:val="lt-LT"/>
              </w:rPr>
            </w:pPr>
            <w:r w:rsidRPr="00A21479">
              <w:rPr>
                <w:b/>
                <w:bCs/>
                <w:color w:val="000000"/>
                <w:lang w:val="lt-LT"/>
              </w:rPr>
              <w:t xml:space="preserve">4.Inventoriaus išlaidos </w:t>
            </w:r>
          </w:p>
        </w:tc>
      </w:tr>
      <w:tr w:rsidR="0041107A" w:rsidRPr="00A21479" w:rsidTr="0041107A">
        <w:trPr>
          <w:trHeight w:val="601"/>
        </w:trPr>
        <w:tc>
          <w:tcPr>
            <w:tcW w:w="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107A" w:rsidRPr="00A21479" w:rsidRDefault="0041107A">
            <w:pPr>
              <w:jc w:val="center"/>
              <w:rPr>
                <w:color w:val="000000"/>
                <w:lang w:val="lt-LT"/>
              </w:rPr>
            </w:pPr>
            <w:r w:rsidRPr="00A21479">
              <w:rPr>
                <w:color w:val="000000"/>
                <w:lang w:val="lt-LT"/>
              </w:rPr>
              <w:t>1</w:t>
            </w:r>
          </w:p>
        </w:tc>
        <w:tc>
          <w:tcPr>
            <w:tcW w:w="3382" w:type="dxa"/>
            <w:tcBorders>
              <w:top w:val="single" w:sz="4" w:space="0" w:color="auto"/>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Transportavimo išlaidos, (darbo užmokestis, kuro  išlaidos), Eur</w:t>
            </w:r>
          </w:p>
        </w:tc>
        <w:tc>
          <w:tcPr>
            <w:tcW w:w="1919" w:type="dxa"/>
            <w:tcBorders>
              <w:top w:val="single" w:sz="4" w:space="0" w:color="auto"/>
              <w:left w:val="nil"/>
              <w:bottom w:val="single" w:sz="4" w:space="0" w:color="auto"/>
              <w:right w:val="single" w:sz="4" w:space="0" w:color="auto"/>
            </w:tcBorders>
            <w:shd w:val="clear" w:color="auto" w:fill="auto"/>
            <w:noWrap/>
            <w:vAlign w:val="center"/>
            <w:hideMark/>
          </w:tcPr>
          <w:p w:rsidR="0041107A" w:rsidRPr="00A21479" w:rsidRDefault="0041107A">
            <w:pPr>
              <w:jc w:val="center"/>
              <w:rPr>
                <w:color w:val="000000"/>
                <w:lang w:val="lt-LT"/>
              </w:rPr>
            </w:pPr>
            <w:r w:rsidRPr="00A21479">
              <w:rPr>
                <w:color w:val="000000"/>
                <w:lang w:val="lt-LT"/>
              </w:rPr>
              <w:t>1 km</w:t>
            </w:r>
          </w:p>
        </w:tc>
        <w:tc>
          <w:tcPr>
            <w:tcW w:w="2456" w:type="dxa"/>
            <w:tcBorders>
              <w:top w:val="single" w:sz="4" w:space="0" w:color="auto"/>
              <w:left w:val="nil"/>
              <w:bottom w:val="single" w:sz="4" w:space="0" w:color="auto"/>
              <w:right w:val="single" w:sz="4" w:space="0" w:color="auto"/>
            </w:tcBorders>
            <w:shd w:val="clear" w:color="auto" w:fill="auto"/>
            <w:vAlign w:val="bottom"/>
            <w:hideMark/>
          </w:tcPr>
          <w:p w:rsidR="0041107A" w:rsidRPr="00A21479" w:rsidRDefault="0041107A">
            <w:pPr>
              <w:rPr>
                <w:color w:val="000000"/>
                <w:lang w:val="lt-LT"/>
              </w:rPr>
            </w:pPr>
            <w:r w:rsidRPr="00A21479">
              <w:rPr>
                <w:color w:val="000000"/>
                <w:lang w:val="lt-LT"/>
              </w:rPr>
              <w:t> </w:t>
            </w:r>
          </w:p>
        </w:tc>
        <w:tc>
          <w:tcPr>
            <w:tcW w:w="1437" w:type="dxa"/>
            <w:tcBorders>
              <w:top w:val="single" w:sz="4" w:space="0" w:color="auto"/>
              <w:left w:val="nil"/>
              <w:bottom w:val="single" w:sz="4" w:space="0" w:color="auto"/>
              <w:right w:val="single" w:sz="4" w:space="0" w:color="auto"/>
            </w:tcBorders>
            <w:shd w:val="clear" w:color="auto" w:fill="auto"/>
            <w:noWrap/>
            <w:vAlign w:val="bottom"/>
            <w:hideMark/>
          </w:tcPr>
          <w:p w:rsidR="0041107A" w:rsidRPr="00A21479" w:rsidRDefault="0041107A">
            <w:pPr>
              <w:jc w:val="right"/>
              <w:rPr>
                <w:b/>
                <w:bCs/>
                <w:color w:val="000000"/>
                <w:lang w:val="lt-LT"/>
              </w:rPr>
            </w:pPr>
            <w:r w:rsidRPr="00A21479">
              <w:rPr>
                <w:b/>
                <w:bCs/>
                <w:color w:val="000000"/>
                <w:lang w:val="lt-LT"/>
              </w:rPr>
              <w:t>0,40</w:t>
            </w:r>
          </w:p>
        </w:tc>
      </w:tr>
    </w:tbl>
    <w:p w:rsidR="0041107A" w:rsidRPr="00A21479" w:rsidRDefault="0041107A" w:rsidP="00613AB5">
      <w:pPr>
        <w:pStyle w:val="Antrats"/>
        <w:tabs>
          <w:tab w:val="clear" w:pos="4153"/>
          <w:tab w:val="clear" w:pos="8306"/>
        </w:tabs>
        <w:jc w:val="both"/>
        <w:rPr>
          <w:color w:val="000000"/>
          <w:sz w:val="24"/>
          <w:szCs w:val="24"/>
        </w:rPr>
      </w:pPr>
    </w:p>
    <w:p w:rsidR="00825F47" w:rsidRPr="00A21479" w:rsidRDefault="00FE77B2" w:rsidP="0041107A">
      <w:pPr>
        <w:pStyle w:val="Antrats"/>
        <w:tabs>
          <w:tab w:val="clear" w:pos="4153"/>
          <w:tab w:val="clear" w:pos="8306"/>
        </w:tabs>
        <w:ind w:firstLine="720"/>
        <w:jc w:val="both"/>
        <w:rPr>
          <w:color w:val="000000"/>
          <w:sz w:val="24"/>
          <w:szCs w:val="24"/>
        </w:rPr>
      </w:pPr>
      <w:r w:rsidRPr="00A21479">
        <w:rPr>
          <w:color w:val="000000"/>
          <w:sz w:val="24"/>
          <w:szCs w:val="24"/>
        </w:rPr>
        <w:t xml:space="preserve"> Papildomai poilsiavietėje butų galima </w:t>
      </w:r>
      <w:r w:rsidR="000E23EF" w:rsidRPr="00A21479">
        <w:rPr>
          <w:color w:val="000000"/>
          <w:sz w:val="24"/>
          <w:szCs w:val="24"/>
        </w:rPr>
        <w:t>pasinaudoti</w:t>
      </w:r>
      <w:r w:rsidRPr="00A21479">
        <w:rPr>
          <w:color w:val="000000"/>
          <w:sz w:val="24"/>
          <w:szCs w:val="24"/>
        </w:rPr>
        <w:t xml:space="preserve"> patalyn</w:t>
      </w:r>
      <w:r w:rsidR="000E23EF" w:rsidRPr="00A21479">
        <w:rPr>
          <w:color w:val="000000"/>
          <w:sz w:val="24"/>
          <w:szCs w:val="24"/>
        </w:rPr>
        <w:t>e</w:t>
      </w:r>
      <w:r w:rsidRPr="00A21479">
        <w:rPr>
          <w:color w:val="000000"/>
          <w:sz w:val="24"/>
          <w:szCs w:val="24"/>
        </w:rPr>
        <w:t xml:space="preserve">, kurios kaina apskaičiuota remiantis </w:t>
      </w:r>
      <w:r w:rsidR="0041107A" w:rsidRPr="00A21479">
        <w:rPr>
          <w:color w:val="000000"/>
          <w:sz w:val="24"/>
          <w:szCs w:val="24"/>
        </w:rPr>
        <w:t>skalbimo paslaugų viešojo pirkimo</w:t>
      </w:r>
      <w:r w:rsidRPr="00A21479">
        <w:rPr>
          <w:color w:val="000000"/>
          <w:sz w:val="24"/>
          <w:szCs w:val="24"/>
        </w:rPr>
        <w:t xml:space="preserve"> sutartyje nustatytais skalbimo įkainiais. </w:t>
      </w:r>
    </w:p>
    <w:p w:rsidR="00FE77B2" w:rsidRPr="00A21479" w:rsidRDefault="00FE77B2" w:rsidP="0076615D">
      <w:pPr>
        <w:pStyle w:val="Antrats"/>
        <w:tabs>
          <w:tab w:val="clear" w:pos="4153"/>
          <w:tab w:val="clear" w:pos="8306"/>
        </w:tabs>
        <w:ind w:firstLine="720"/>
        <w:jc w:val="both"/>
        <w:rPr>
          <w:color w:val="000000"/>
          <w:sz w:val="24"/>
          <w:szCs w:val="24"/>
        </w:rPr>
      </w:pPr>
      <w:r w:rsidRPr="00A21479">
        <w:rPr>
          <w:color w:val="000000"/>
          <w:sz w:val="24"/>
          <w:szCs w:val="24"/>
        </w:rPr>
        <w:t>Stovyklavietėje esančiomis baidarėmis besinaudojantys stovyklautojai galės plaukti upe pasroviui</w:t>
      </w:r>
      <w:r w:rsidR="00432BCC">
        <w:rPr>
          <w:color w:val="000000"/>
          <w:sz w:val="24"/>
          <w:szCs w:val="24"/>
        </w:rPr>
        <w:t xml:space="preserve"> </w:t>
      </w:r>
      <w:r w:rsidRPr="00A21479">
        <w:rPr>
          <w:color w:val="000000"/>
          <w:sz w:val="24"/>
          <w:szCs w:val="24"/>
        </w:rPr>
        <w:t xml:space="preserve">/ prieš srovę, o norėdami plaukti ilgesnį maršrutą galės papildomai užsakyti baidarių transportavimo paslaugą. </w:t>
      </w:r>
    </w:p>
    <w:p w:rsidR="00FE77B2" w:rsidRDefault="00FE77B2" w:rsidP="00613AB5">
      <w:pPr>
        <w:pStyle w:val="Antrats"/>
        <w:tabs>
          <w:tab w:val="clear" w:pos="4153"/>
          <w:tab w:val="clear" w:pos="8306"/>
        </w:tabs>
        <w:jc w:val="both"/>
        <w:rPr>
          <w:color w:val="000000"/>
          <w:sz w:val="24"/>
          <w:szCs w:val="24"/>
        </w:rPr>
      </w:pPr>
      <w:r w:rsidRPr="00A21479">
        <w:rPr>
          <w:color w:val="000000"/>
          <w:sz w:val="24"/>
          <w:szCs w:val="24"/>
        </w:rPr>
        <w:tab/>
        <w:t>Pažymėtina, kad baidarių transportavimo ir patalynės suteikimo paslaugos galimos tik kartu su poilsiavietės paslaugomis ir atskirai nebus teikiamos.</w:t>
      </w:r>
    </w:p>
    <w:p w:rsidR="00E41804" w:rsidRPr="00A21479" w:rsidRDefault="00E41804" w:rsidP="00613AB5">
      <w:pPr>
        <w:pStyle w:val="Antrats"/>
        <w:tabs>
          <w:tab w:val="clear" w:pos="4153"/>
          <w:tab w:val="clear" w:pos="8306"/>
        </w:tabs>
        <w:jc w:val="both"/>
        <w:rPr>
          <w:color w:val="000000"/>
          <w:sz w:val="24"/>
          <w:szCs w:val="24"/>
        </w:rPr>
      </w:pPr>
      <w:r>
        <w:rPr>
          <w:color w:val="000000"/>
          <w:sz w:val="24"/>
          <w:szCs w:val="24"/>
        </w:rPr>
        <w:tab/>
        <w:t xml:space="preserve">Šiuo sprendimu taip pat siūloma įpareigoti administracijos direktorių parengti ir patvirtinti </w:t>
      </w:r>
      <w:proofErr w:type="spellStart"/>
      <w:r>
        <w:rPr>
          <w:color w:val="000000"/>
          <w:sz w:val="24"/>
          <w:szCs w:val="24"/>
        </w:rPr>
        <w:t>Žiūkeliškių</w:t>
      </w:r>
      <w:proofErr w:type="spellEnd"/>
      <w:r>
        <w:rPr>
          <w:color w:val="000000"/>
          <w:sz w:val="24"/>
          <w:szCs w:val="24"/>
        </w:rPr>
        <w:t xml:space="preserve"> poilsiavietės naudojimo tvarką.</w:t>
      </w:r>
    </w:p>
    <w:p w:rsidR="005E6F59" w:rsidRPr="00A21479" w:rsidRDefault="005E6F59" w:rsidP="005E6F59">
      <w:pPr>
        <w:ind w:firstLine="720"/>
        <w:jc w:val="both"/>
        <w:rPr>
          <w:b/>
          <w:lang w:val="lt-LT"/>
        </w:rPr>
      </w:pPr>
      <w:r w:rsidRPr="00A21479">
        <w:rPr>
          <w:b/>
          <w:lang w:val="lt-LT"/>
        </w:rPr>
        <w:t>Galimos pasekmės, priėmus siūlomą tarybos sprendimo projektą:</w:t>
      </w:r>
    </w:p>
    <w:p w:rsidR="00301BDE" w:rsidRPr="00A21479" w:rsidRDefault="003852FF" w:rsidP="008651B8">
      <w:pPr>
        <w:tabs>
          <w:tab w:val="left" w:pos="993"/>
        </w:tabs>
        <w:jc w:val="both"/>
        <w:rPr>
          <w:lang w:val="lt-LT"/>
        </w:rPr>
      </w:pPr>
      <w:r w:rsidRPr="00A21479">
        <w:rPr>
          <w:b/>
          <w:lang w:val="lt-LT"/>
        </w:rPr>
        <w:tab/>
      </w:r>
      <w:r w:rsidR="008651B8" w:rsidRPr="00A21479">
        <w:rPr>
          <w:b/>
          <w:lang w:val="lt-LT"/>
        </w:rPr>
        <w:t>teigiamos</w:t>
      </w:r>
      <w:r w:rsidR="008651B8" w:rsidRPr="00A21479">
        <w:rPr>
          <w:lang w:val="lt-LT"/>
        </w:rPr>
        <w:t xml:space="preserve"> –</w:t>
      </w:r>
      <w:r w:rsidR="000E23EF" w:rsidRPr="00A21479">
        <w:rPr>
          <w:lang w:val="lt-LT"/>
        </w:rPr>
        <w:t xml:space="preserve"> efektyviai naudojamas savivaldybės turtas, mažinama socialinė atskirtis, skatinama vaikų ir jaunimo socializacija, sportinė, sveikos gyvensenos veikla, didinamas pažei</w:t>
      </w:r>
      <w:r w:rsidR="00432BCC">
        <w:rPr>
          <w:lang w:val="lt-LT"/>
        </w:rPr>
        <w:t>džiamų grupių užimtumas;</w:t>
      </w:r>
    </w:p>
    <w:p w:rsidR="008651B8" w:rsidRPr="00A21479" w:rsidRDefault="008651B8" w:rsidP="008651B8">
      <w:pPr>
        <w:tabs>
          <w:tab w:val="left" w:pos="993"/>
        </w:tabs>
        <w:jc w:val="both"/>
        <w:rPr>
          <w:color w:val="000000"/>
          <w:lang w:val="lt-LT"/>
        </w:rPr>
      </w:pPr>
      <w:r w:rsidRPr="00A21479">
        <w:rPr>
          <w:b/>
          <w:lang w:val="lt-LT"/>
        </w:rPr>
        <w:tab/>
        <w:t>neigiamos</w:t>
      </w:r>
      <w:r w:rsidRPr="00A21479">
        <w:rPr>
          <w:lang w:val="lt-LT"/>
        </w:rPr>
        <w:t xml:space="preserve"> – </w:t>
      </w:r>
      <w:r w:rsidR="00301BDE" w:rsidRPr="00A21479">
        <w:rPr>
          <w:lang w:val="lt-LT"/>
        </w:rPr>
        <w:t>nenumatoma.</w:t>
      </w:r>
    </w:p>
    <w:p w:rsidR="00E84B18" w:rsidRPr="00A21479" w:rsidRDefault="00E84B18" w:rsidP="008651B8">
      <w:pPr>
        <w:autoSpaceDE w:val="0"/>
        <w:autoSpaceDN w:val="0"/>
        <w:adjustRightInd w:val="0"/>
        <w:jc w:val="both"/>
        <w:rPr>
          <w:b/>
          <w:lang w:val="lt-LT"/>
        </w:rPr>
      </w:pPr>
      <w:r w:rsidRPr="00A21479">
        <w:rPr>
          <w:b/>
          <w:lang w:val="lt-LT"/>
        </w:rPr>
        <w:tab/>
        <w:t>Kokia sprendimo nauda Rokiškio rajono gyventojams</w:t>
      </w:r>
      <w:r w:rsidR="00432BCC">
        <w:rPr>
          <w:b/>
          <w:lang w:val="lt-LT"/>
        </w:rPr>
        <w:t>.</w:t>
      </w:r>
    </w:p>
    <w:p w:rsidR="00E84B18" w:rsidRPr="00A21479" w:rsidRDefault="000E23EF" w:rsidP="00E84B18">
      <w:pPr>
        <w:pStyle w:val="Antrats"/>
        <w:tabs>
          <w:tab w:val="clear" w:pos="4153"/>
          <w:tab w:val="clear" w:pos="8306"/>
        </w:tabs>
        <w:ind w:firstLine="720"/>
        <w:jc w:val="both"/>
        <w:rPr>
          <w:sz w:val="24"/>
          <w:szCs w:val="24"/>
        </w:rPr>
      </w:pPr>
      <w:r w:rsidRPr="00A21479">
        <w:rPr>
          <w:sz w:val="24"/>
          <w:szCs w:val="24"/>
        </w:rPr>
        <w:t>Galimybė pasinaudoti paslaugomis.</w:t>
      </w:r>
    </w:p>
    <w:p w:rsidR="005E6F59" w:rsidRPr="00A21479" w:rsidRDefault="005E6F59" w:rsidP="005E6F59">
      <w:pPr>
        <w:ind w:firstLine="720"/>
        <w:jc w:val="both"/>
        <w:rPr>
          <w:lang w:val="lt-LT"/>
        </w:rPr>
      </w:pPr>
      <w:r w:rsidRPr="00A21479">
        <w:rPr>
          <w:b/>
          <w:bCs/>
          <w:lang w:val="lt-LT"/>
        </w:rPr>
        <w:t>Finansavimo šaltiniai ir lėšų poreikis</w:t>
      </w:r>
      <w:r w:rsidRPr="00A21479">
        <w:rPr>
          <w:lang w:val="lt-LT"/>
        </w:rPr>
        <w:t>.</w:t>
      </w:r>
    </w:p>
    <w:p w:rsidR="005E6F59" w:rsidRPr="00A21479" w:rsidRDefault="00E51B29" w:rsidP="005E6F59">
      <w:pPr>
        <w:ind w:firstLine="720"/>
        <w:jc w:val="both"/>
        <w:rPr>
          <w:lang w:val="lt-LT"/>
        </w:rPr>
      </w:pPr>
      <w:r w:rsidRPr="00A21479">
        <w:rPr>
          <w:lang w:val="lt-LT"/>
        </w:rPr>
        <w:t>Nenumatoma</w:t>
      </w:r>
      <w:r w:rsidR="00432BCC">
        <w:rPr>
          <w:lang w:val="lt-LT"/>
        </w:rPr>
        <w:t>.</w:t>
      </w:r>
    </w:p>
    <w:p w:rsidR="005E6F59" w:rsidRPr="00A21479" w:rsidRDefault="005E6F59" w:rsidP="005E6F59">
      <w:pPr>
        <w:ind w:firstLine="720"/>
        <w:jc w:val="both"/>
        <w:rPr>
          <w:lang w:val="lt-LT"/>
        </w:rPr>
      </w:pPr>
      <w:r w:rsidRPr="00A21479">
        <w:rPr>
          <w:b/>
          <w:bCs/>
          <w:color w:val="000000"/>
          <w:lang w:val="lt-LT" w:eastAsia="lt-LT"/>
        </w:rPr>
        <w:t>Suderinamumas su Lietuvos Respublikos galiojančiais teisės norminiais aktais</w:t>
      </w:r>
      <w:r w:rsidR="003852FF" w:rsidRPr="00A21479">
        <w:rPr>
          <w:b/>
          <w:bCs/>
          <w:color w:val="000000"/>
          <w:lang w:val="lt-LT" w:eastAsia="lt-LT"/>
        </w:rPr>
        <w:t>.</w:t>
      </w:r>
    </w:p>
    <w:p w:rsidR="005E6F59" w:rsidRPr="00A21479" w:rsidRDefault="005E6F59" w:rsidP="005E6F59">
      <w:pPr>
        <w:ind w:firstLine="720"/>
        <w:jc w:val="both"/>
        <w:rPr>
          <w:color w:val="000000"/>
          <w:lang w:val="lt-LT" w:eastAsia="lt-LT"/>
        </w:rPr>
      </w:pPr>
      <w:r w:rsidRPr="00A21479">
        <w:rPr>
          <w:color w:val="000000"/>
          <w:lang w:val="lt-LT" w:eastAsia="lt-LT"/>
        </w:rPr>
        <w:t>Projektas neprieštarauja galiojantiems teisės aktams.</w:t>
      </w:r>
    </w:p>
    <w:p w:rsidR="00E84B18" w:rsidRPr="00A21479" w:rsidRDefault="00E84B18" w:rsidP="00E84B18">
      <w:pPr>
        <w:ind w:firstLine="720"/>
        <w:jc w:val="both"/>
        <w:rPr>
          <w:b/>
          <w:lang w:val="lt-LT"/>
        </w:rPr>
      </w:pPr>
      <w:r w:rsidRPr="00A21479">
        <w:rPr>
          <w:b/>
          <w:lang w:val="lt-LT"/>
        </w:rPr>
        <w:lastRenderedPageBreak/>
        <w:t>Antikorupcinis vertinimas.</w:t>
      </w:r>
    </w:p>
    <w:p w:rsidR="00E84B18" w:rsidRPr="00A21479" w:rsidRDefault="00E84B18" w:rsidP="00E84B18">
      <w:pPr>
        <w:ind w:firstLine="720"/>
        <w:jc w:val="both"/>
        <w:rPr>
          <w:lang w:val="lt-LT"/>
        </w:rPr>
      </w:pPr>
      <w:r w:rsidRPr="00A21479">
        <w:rPr>
          <w:lang w:val="lt-LT"/>
        </w:rPr>
        <w:t xml:space="preserve">Teisės akte nenumatoma reguliuoti visuomeninių santykių, susijusių su LR korupcijos prevencijos įstatymo 8 str. 1 d. numatytais veiksniais, todėl teisės aktas nevertintinas antikorupciniu požiūriu. </w:t>
      </w:r>
    </w:p>
    <w:p w:rsidR="00E84B18" w:rsidRPr="00A21479" w:rsidRDefault="00E84B18" w:rsidP="005E6F59">
      <w:pPr>
        <w:ind w:firstLine="720"/>
        <w:jc w:val="both"/>
        <w:rPr>
          <w:color w:val="000000"/>
          <w:lang w:val="lt-LT" w:eastAsia="lt-LT"/>
        </w:rPr>
      </w:pPr>
    </w:p>
    <w:p w:rsidR="005E6F59" w:rsidRPr="00A21479" w:rsidRDefault="005E6F59" w:rsidP="005E6F59">
      <w:pPr>
        <w:rPr>
          <w:rFonts w:eastAsia="Calibri"/>
          <w:lang w:val="lt-LT"/>
        </w:rPr>
      </w:pPr>
    </w:p>
    <w:p w:rsidR="005E6F59" w:rsidRPr="00A21479" w:rsidRDefault="000E23EF" w:rsidP="005E6F59">
      <w:pPr>
        <w:rPr>
          <w:lang w:val="lt-LT"/>
        </w:rPr>
      </w:pPr>
      <w:r w:rsidRPr="00A21479">
        <w:rPr>
          <w:lang w:val="lt-LT"/>
        </w:rPr>
        <w:t xml:space="preserve">Jūžintų seniūnijos seniūnas </w:t>
      </w:r>
      <w:r w:rsidRPr="00A21479">
        <w:rPr>
          <w:lang w:val="lt-LT"/>
        </w:rPr>
        <w:tab/>
      </w:r>
      <w:r w:rsidRPr="00A21479">
        <w:rPr>
          <w:lang w:val="lt-LT"/>
        </w:rPr>
        <w:tab/>
      </w:r>
      <w:r w:rsidRPr="00A21479">
        <w:rPr>
          <w:lang w:val="lt-LT"/>
        </w:rPr>
        <w:tab/>
      </w:r>
      <w:r w:rsidRPr="00A21479">
        <w:rPr>
          <w:lang w:val="lt-LT"/>
        </w:rPr>
        <w:tab/>
      </w:r>
      <w:r w:rsidRPr="00A21479">
        <w:rPr>
          <w:lang w:val="lt-LT"/>
        </w:rPr>
        <w:tab/>
        <w:t xml:space="preserve">Vytautas </w:t>
      </w:r>
      <w:proofErr w:type="spellStart"/>
      <w:r w:rsidRPr="00A21479">
        <w:rPr>
          <w:lang w:val="lt-LT"/>
        </w:rPr>
        <w:t>Stakys</w:t>
      </w:r>
      <w:proofErr w:type="spellEnd"/>
    </w:p>
    <w:p w:rsidR="001921A5" w:rsidRPr="00A21479" w:rsidRDefault="005E6F59" w:rsidP="00CB0235">
      <w:pPr>
        <w:jc w:val="both"/>
        <w:rPr>
          <w:lang w:val="lt-LT"/>
        </w:rPr>
      </w:pPr>
      <w:r w:rsidRPr="00A21479">
        <w:rPr>
          <w:lang w:val="lt-LT"/>
        </w:rPr>
        <w:t xml:space="preserve">Turto valdymo ir </w:t>
      </w:r>
      <w:r w:rsidR="00E84B18" w:rsidRPr="00A21479">
        <w:rPr>
          <w:lang w:val="lt-LT"/>
        </w:rPr>
        <w:t>ūkio</w:t>
      </w:r>
      <w:r w:rsidRPr="00A21479">
        <w:rPr>
          <w:lang w:val="lt-LT"/>
        </w:rPr>
        <w:t xml:space="preserve"> skyriaus vedėja</w:t>
      </w:r>
      <w:r w:rsidRPr="00A21479">
        <w:rPr>
          <w:lang w:val="lt-LT"/>
        </w:rPr>
        <w:tab/>
      </w:r>
      <w:r w:rsidRPr="00A21479">
        <w:rPr>
          <w:lang w:val="lt-LT"/>
        </w:rPr>
        <w:tab/>
      </w:r>
      <w:r w:rsidRPr="00A21479">
        <w:rPr>
          <w:lang w:val="lt-LT"/>
        </w:rPr>
        <w:tab/>
      </w:r>
      <w:r w:rsidR="00E84B18" w:rsidRPr="00A21479">
        <w:rPr>
          <w:lang w:val="lt-LT"/>
        </w:rPr>
        <w:t xml:space="preserve">Violeta </w:t>
      </w:r>
      <w:r w:rsidR="00020F32" w:rsidRPr="00A21479">
        <w:rPr>
          <w:lang w:val="lt-LT"/>
        </w:rPr>
        <w:t>B</w:t>
      </w:r>
      <w:r w:rsidR="00E84B18" w:rsidRPr="00A21479">
        <w:rPr>
          <w:lang w:val="lt-LT"/>
        </w:rPr>
        <w:t>ieliūnaitė-Vanagienė</w:t>
      </w:r>
    </w:p>
    <w:sectPr w:rsidR="001921A5" w:rsidRPr="00A21479" w:rsidSect="00A1485E">
      <w:headerReference w:type="default" r:id="rId11"/>
      <w:footerReference w:type="default" r:id="rId12"/>
      <w:pgSz w:w="12240" w:h="15840"/>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987" w:rsidRDefault="00E52987" w:rsidP="000E23EF">
      <w:r>
        <w:separator/>
      </w:r>
    </w:p>
  </w:endnote>
  <w:endnote w:type="continuationSeparator" w:id="0">
    <w:p w:rsidR="00E52987" w:rsidRDefault="00E52987" w:rsidP="000E2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3EF" w:rsidRDefault="000E23EF" w:rsidP="000E23EF">
    <w:pPr>
      <w:jc w:val="both"/>
      <w:rPr>
        <w:lang w:val="lt-LT"/>
      </w:rPr>
    </w:pPr>
    <w:r>
      <w:rPr>
        <w:lang w:val="lt-LT"/>
      </w:rPr>
      <w:t xml:space="preserve">Vytautas </w:t>
    </w:r>
    <w:proofErr w:type="spellStart"/>
    <w:r>
      <w:rPr>
        <w:lang w:val="lt-LT"/>
      </w:rPr>
      <w:t>Stakys</w:t>
    </w:r>
    <w:proofErr w:type="spellEnd"/>
    <w:r>
      <w:rPr>
        <w:lang w:val="lt-LT"/>
      </w:rPr>
      <w:tab/>
    </w:r>
  </w:p>
  <w:p w:rsidR="000E23EF" w:rsidRPr="000E23EF" w:rsidRDefault="000E23EF" w:rsidP="000E23EF">
    <w:pPr>
      <w:jc w:val="both"/>
      <w:rPr>
        <w:lang w:val="lt-LT"/>
      </w:rPr>
    </w:pPr>
    <w:r>
      <w:rPr>
        <w:lang w:val="lt-LT"/>
      </w:rPr>
      <w:t>Violeta Bieliūnaitė-Vanagienė</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987" w:rsidRDefault="00E52987" w:rsidP="000E23EF">
      <w:r>
        <w:separator/>
      </w:r>
    </w:p>
  </w:footnote>
  <w:footnote w:type="continuationSeparator" w:id="0">
    <w:p w:rsidR="00E52987" w:rsidRDefault="00E52987" w:rsidP="000E2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85E" w:rsidRPr="00A1485E" w:rsidRDefault="00A1485E" w:rsidP="00A1485E">
    <w:pPr>
      <w:pStyle w:val="Antrats"/>
      <w:jc w:val="right"/>
      <w:rPr>
        <w:sz w:val="24"/>
      </w:rPr>
    </w:pPr>
    <w:r w:rsidRPr="00A1485E">
      <w:rPr>
        <w:sz w:val="24"/>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3DD9"/>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235"/>
    <w:rsid w:val="00020F32"/>
    <w:rsid w:val="00051D38"/>
    <w:rsid w:val="00080A1B"/>
    <w:rsid w:val="00096C58"/>
    <w:rsid w:val="000B07DB"/>
    <w:rsid w:val="000D3AFB"/>
    <w:rsid w:val="000E23EF"/>
    <w:rsid w:val="00106F4D"/>
    <w:rsid w:val="00110E07"/>
    <w:rsid w:val="00180B3F"/>
    <w:rsid w:val="00184057"/>
    <w:rsid w:val="00184897"/>
    <w:rsid w:val="00184BEB"/>
    <w:rsid w:val="001921A5"/>
    <w:rsid w:val="001F1A16"/>
    <w:rsid w:val="002069EC"/>
    <w:rsid w:val="00223340"/>
    <w:rsid w:val="0023679F"/>
    <w:rsid w:val="00283741"/>
    <w:rsid w:val="002C5631"/>
    <w:rsid w:val="002D57C9"/>
    <w:rsid w:val="002E1A93"/>
    <w:rsid w:val="00301BDE"/>
    <w:rsid w:val="00317137"/>
    <w:rsid w:val="00347BF7"/>
    <w:rsid w:val="0035224A"/>
    <w:rsid w:val="00371CA8"/>
    <w:rsid w:val="003852FF"/>
    <w:rsid w:val="003A2BF5"/>
    <w:rsid w:val="003B6C91"/>
    <w:rsid w:val="003C474C"/>
    <w:rsid w:val="003D65D3"/>
    <w:rsid w:val="004072DE"/>
    <w:rsid w:val="0041107A"/>
    <w:rsid w:val="00432BCC"/>
    <w:rsid w:val="00432E35"/>
    <w:rsid w:val="005138C1"/>
    <w:rsid w:val="005C6AD9"/>
    <w:rsid w:val="005E503B"/>
    <w:rsid w:val="005E6F59"/>
    <w:rsid w:val="005F550C"/>
    <w:rsid w:val="00603906"/>
    <w:rsid w:val="00613AB5"/>
    <w:rsid w:val="00615936"/>
    <w:rsid w:val="00675163"/>
    <w:rsid w:val="006A09E3"/>
    <w:rsid w:val="006D3E2D"/>
    <w:rsid w:val="006E7498"/>
    <w:rsid w:val="006F3E65"/>
    <w:rsid w:val="00702ECE"/>
    <w:rsid w:val="007425F5"/>
    <w:rsid w:val="0076615D"/>
    <w:rsid w:val="007750A8"/>
    <w:rsid w:val="007D0285"/>
    <w:rsid w:val="007F3C0B"/>
    <w:rsid w:val="0080690F"/>
    <w:rsid w:val="00814DD4"/>
    <w:rsid w:val="00825F47"/>
    <w:rsid w:val="00847DFA"/>
    <w:rsid w:val="008651B8"/>
    <w:rsid w:val="00894FB6"/>
    <w:rsid w:val="008F1801"/>
    <w:rsid w:val="0091257B"/>
    <w:rsid w:val="0091652E"/>
    <w:rsid w:val="00961EA6"/>
    <w:rsid w:val="00966C55"/>
    <w:rsid w:val="009706C8"/>
    <w:rsid w:val="00971E6C"/>
    <w:rsid w:val="00993B12"/>
    <w:rsid w:val="009D4E18"/>
    <w:rsid w:val="00A0361D"/>
    <w:rsid w:val="00A057CB"/>
    <w:rsid w:val="00A1485E"/>
    <w:rsid w:val="00A21479"/>
    <w:rsid w:val="00A3733E"/>
    <w:rsid w:val="00A54854"/>
    <w:rsid w:val="00A750BF"/>
    <w:rsid w:val="00AA3B87"/>
    <w:rsid w:val="00AA3BC1"/>
    <w:rsid w:val="00AC607B"/>
    <w:rsid w:val="00AE4C48"/>
    <w:rsid w:val="00AF291E"/>
    <w:rsid w:val="00B2101B"/>
    <w:rsid w:val="00B408E2"/>
    <w:rsid w:val="00B478F8"/>
    <w:rsid w:val="00B56C7D"/>
    <w:rsid w:val="00C04CEB"/>
    <w:rsid w:val="00C321BF"/>
    <w:rsid w:val="00C431C3"/>
    <w:rsid w:val="00C629E9"/>
    <w:rsid w:val="00C83FE2"/>
    <w:rsid w:val="00CA5A8F"/>
    <w:rsid w:val="00CB0235"/>
    <w:rsid w:val="00CE2DFE"/>
    <w:rsid w:val="00CF0499"/>
    <w:rsid w:val="00D30BE4"/>
    <w:rsid w:val="00D3654D"/>
    <w:rsid w:val="00D86510"/>
    <w:rsid w:val="00D90159"/>
    <w:rsid w:val="00DA738D"/>
    <w:rsid w:val="00DB30C6"/>
    <w:rsid w:val="00DF1C06"/>
    <w:rsid w:val="00E1734C"/>
    <w:rsid w:val="00E41804"/>
    <w:rsid w:val="00E51B29"/>
    <w:rsid w:val="00E52987"/>
    <w:rsid w:val="00E72260"/>
    <w:rsid w:val="00E75BD3"/>
    <w:rsid w:val="00E764C5"/>
    <w:rsid w:val="00E7683A"/>
    <w:rsid w:val="00E83B9E"/>
    <w:rsid w:val="00E84B18"/>
    <w:rsid w:val="00EC538D"/>
    <w:rsid w:val="00F331F6"/>
    <w:rsid w:val="00F36F78"/>
    <w:rsid w:val="00F70868"/>
    <w:rsid w:val="00FA5AF4"/>
    <w:rsid w:val="00FB344C"/>
    <w:rsid w:val="00FE7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5E6F59"/>
    <w:pPr>
      <w:tabs>
        <w:tab w:val="center" w:pos="4153"/>
        <w:tab w:val="right" w:pos="8306"/>
      </w:tabs>
      <w:overflowPunct w:val="0"/>
      <w:autoSpaceDE w:val="0"/>
      <w:autoSpaceDN w:val="0"/>
      <w:adjustRightInd w:val="0"/>
      <w:textAlignment w:val="baseline"/>
    </w:pPr>
    <w:rPr>
      <w:sz w:val="26"/>
      <w:szCs w:val="20"/>
      <w:lang w:val="lt-LT"/>
    </w:rPr>
  </w:style>
  <w:style w:type="character" w:customStyle="1" w:styleId="AntratsDiagrama">
    <w:name w:val="Antraštės Diagrama"/>
    <w:link w:val="Antrats"/>
    <w:uiPriority w:val="99"/>
    <w:rsid w:val="005E6F59"/>
    <w:rPr>
      <w:sz w:val="26"/>
      <w:lang w:eastAsia="en-US"/>
    </w:rPr>
  </w:style>
  <w:style w:type="paragraph" w:styleId="prastasistinklapis">
    <w:name w:val="Normal (Web)"/>
    <w:basedOn w:val="prastasis"/>
    <w:unhideWhenUsed/>
    <w:rsid w:val="005C6AD9"/>
    <w:pPr>
      <w:spacing w:before="100" w:beforeAutospacing="1" w:after="100" w:afterAutospacing="1"/>
    </w:pPr>
  </w:style>
  <w:style w:type="paragraph" w:customStyle="1" w:styleId="Default">
    <w:name w:val="Default"/>
    <w:rsid w:val="00E72260"/>
    <w:pPr>
      <w:autoSpaceDE w:val="0"/>
      <w:autoSpaceDN w:val="0"/>
      <w:adjustRightInd w:val="0"/>
    </w:pPr>
    <w:rPr>
      <w:color w:val="000000"/>
      <w:sz w:val="24"/>
      <w:szCs w:val="24"/>
      <w:lang w:val="en-GB" w:eastAsia="en-GB"/>
    </w:rPr>
  </w:style>
  <w:style w:type="paragraph" w:styleId="Porat">
    <w:name w:val="footer"/>
    <w:basedOn w:val="prastasis"/>
    <w:link w:val="PoratDiagrama"/>
    <w:rsid w:val="000E23EF"/>
    <w:pPr>
      <w:tabs>
        <w:tab w:val="center" w:pos="4819"/>
        <w:tab w:val="right" w:pos="9638"/>
      </w:tabs>
    </w:pPr>
  </w:style>
  <w:style w:type="character" w:customStyle="1" w:styleId="PoratDiagrama">
    <w:name w:val="Poraštė Diagrama"/>
    <w:link w:val="Porat"/>
    <w:rsid w:val="000E23EF"/>
    <w:rPr>
      <w:sz w:val="24"/>
      <w:szCs w:val="24"/>
      <w:lang w:val="en-US" w:eastAsia="en-US"/>
    </w:rPr>
  </w:style>
  <w:style w:type="character" w:styleId="Hipersaitas">
    <w:name w:val="Hyperlink"/>
    <w:basedOn w:val="Numatytasispastraiposriftas"/>
    <w:rsid w:val="00A14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0430">
      <w:bodyDiv w:val="1"/>
      <w:marLeft w:val="0"/>
      <w:marRight w:val="0"/>
      <w:marTop w:val="0"/>
      <w:marBottom w:val="0"/>
      <w:divBdr>
        <w:top w:val="none" w:sz="0" w:space="0" w:color="auto"/>
        <w:left w:val="none" w:sz="0" w:space="0" w:color="auto"/>
        <w:bottom w:val="none" w:sz="0" w:space="0" w:color="auto"/>
        <w:right w:val="none" w:sz="0" w:space="0" w:color="auto"/>
      </w:divBdr>
    </w:div>
    <w:div w:id="115485569">
      <w:bodyDiv w:val="1"/>
      <w:marLeft w:val="0"/>
      <w:marRight w:val="0"/>
      <w:marTop w:val="0"/>
      <w:marBottom w:val="0"/>
      <w:divBdr>
        <w:top w:val="none" w:sz="0" w:space="0" w:color="auto"/>
        <w:left w:val="none" w:sz="0" w:space="0" w:color="auto"/>
        <w:bottom w:val="none" w:sz="0" w:space="0" w:color="auto"/>
        <w:right w:val="none" w:sz="0" w:space="0" w:color="auto"/>
      </w:divBdr>
    </w:div>
    <w:div w:id="1427774417">
      <w:bodyDiv w:val="1"/>
      <w:marLeft w:val="0"/>
      <w:marRight w:val="0"/>
      <w:marTop w:val="0"/>
      <w:marBottom w:val="0"/>
      <w:divBdr>
        <w:top w:val="none" w:sz="0" w:space="0" w:color="auto"/>
        <w:left w:val="none" w:sz="0" w:space="0" w:color="auto"/>
        <w:bottom w:val="none" w:sz="0" w:space="0" w:color="auto"/>
        <w:right w:val="none" w:sz="0" w:space="0" w:color="auto"/>
      </w:divBdr>
    </w:div>
    <w:div w:id="1501846929">
      <w:bodyDiv w:val="1"/>
      <w:marLeft w:val="0"/>
      <w:marRight w:val="0"/>
      <w:marTop w:val="0"/>
      <w:marBottom w:val="0"/>
      <w:divBdr>
        <w:top w:val="none" w:sz="0" w:space="0" w:color="auto"/>
        <w:left w:val="none" w:sz="0" w:space="0" w:color="auto"/>
        <w:bottom w:val="none" w:sz="0" w:space="0" w:color="auto"/>
        <w:right w:val="none" w:sz="0" w:space="0" w:color="auto"/>
      </w:divBdr>
    </w:div>
    <w:div w:id="1679307495">
      <w:bodyDiv w:val="1"/>
      <w:marLeft w:val="0"/>
      <w:marRight w:val="0"/>
      <w:marTop w:val="0"/>
      <w:marBottom w:val="0"/>
      <w:divBdr>
        <w:top w:val="none" w:sz="0" w:space="0" w:color="auto"/>
        <w:left w:val="none" w:sz="0" w:space="0" w:color="auto"/>
        <w:bottom w:val="none" w:sz="0" w:space="0" w:color="auto"/>
        <w:right w:val="none" w:sz="0" w:space="0" w:color="auto"/>
      </w:divBdr>
    </w:div>
    <w:div w:id="1757479881">
      <w:bodyDiv w:val="1"/>
      <w:marLeft w:val="0"/>
      <w:marRight w:val="0"/>
      <w:marTop w:val="0"/>
      <w:marBottom w:val="0"/>
      <w:divBdr>
        <w:top w:val="none" w:sz="0" w:space="0" w:color="auto"/>
        <w:left w:val="none" w:sz="0" w:space="0" w:color="auto"/>
        <w:bottom w:val="none" w:sz="0" w:space="0" w:color="auto"/>
        <w:right w:val="none" w:sz="0" w:space="0" w:color="auto"/>
      </w:divBdr>
    </w:div>
    <w:div w:id="20744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oki&#353;kis.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3F001-E0EE-4F2F-80F5-90870AC2C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6037</Characters>
  <Application>Microsoft Office Word</Application>
  <DocSecurity>0</DocSecurity>
  <Lines>50</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ROKIŠKIO RAJONO SAVIVALDYBĖS TARYBA</vt:lpstr>
      <vt:lpstr>ROKIŠKIO RAJONO SAVIVALDYBĖS TARYBA</vt:lpstr>
    </vt:vector>
  </TitlesOfParts>
  <Company>Savivald</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ROKIŠKIO RAJONO SAVIVALDYBĖS TARYBA</dc:title>
  <dc:creator>Ekonomika</dc:creator>
  <cp:lastModifiedBy>Giedrė Kunigelienė</cp:lastModifiedBy>
  <cp:revision>2</cp:revision>
  <cp:lastPrinted>2012-05-07T06:48:00Z</cp:lastPrinted>
  <dcterms:created xsi:type="dcterms:W3CDTF">2021-04-22T13:01:00Z</dcterms:created>
  <dcterms:modified xsi:type="dcterms:W3CDTF">2021-04-22T13:01:00Z</dcterms:modified>
</cp:coreProperties>
</file>