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2A3E" w14:textId="77777777" w:rsidR="001226D6" w:rsidRPr="00751A24" w:rsidRDefault="001A664F" w:rsidP="00553BBE">
      <w:pPr>
        <w:tabs>
          <w:tab w:val="center" w:pos="4819"/>
          <w:tab w:val="right" w:pos="9638"/>
        </w:tabs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ab/>
      </w:r>
      <w:r w:rsidR="009A3BD8" w:rsidRPr="00751A24">
        <w:rPr>
          <w:noProof/>
          <w:lang w:val="en-US" w:eastAsia="en-US"/>
        </w:rPr>
        <w:drawing>
          <wp:inline distT="0" distB="0" distL="0" distR="0" wp14:anchorId="6E0B2A7F" wp14:editId="6E0B2A80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D6" w:rsidRPr="00751A24">
        <w:rPr>
          <w:sz w:val="24"/>
          <w:szCs w:val="24"/>
          <w:lang w:val="lt-LT"/>
        </w:rPr>
        <w:t xml:space="preserve"> </w:t>
      </w:r>
      <w:r w:rsidRPr="00751A24">
        <w:rPr>
          <w:sz w:val="24"/>
          <w:szCs w:val="24"/>
          <w:lang w:val="lt-LT"/>
        </w:rPr>
        <w:tab/>
      </w:r>
    </w:p>
    <w:p w14:paraId="6E0B2A3F" w14:textId="77777777" w:rsidR="001226D6" w:rsidRPr="00751A24" w:rsidRDefault="001226D6" w:rsidP="001F06D9">
      <w:pPr>
        <w:jc w:val="center"/>
        <w:rPr>
          <w:rFonts w:ascii="TimesLT" w:hAnsi="TimesLT"/>
          <w:b/>
          <w:sz w:val="24"/>
          <w:lang w:val="lt-LT"/>
        </w:rPr>
      </w:pPr>
    </w:p>
    <w:p w14:paraId="6E0B2A40" w14:textId="77777777" w:rsidR="001226D6" w:rsidRPr="00751A24" w:rsidRDefault="001226D6" w:rsidP="00553BBE">
      <w:pPr>
        <w:jc w:val="center"/>
        <w:rPr>
          <w:b/>
          <w:sz w:val="26"/>
          <w:lang w:val="lt-LT"/>
        </w:rPr>
      </w:pPr>
      <w:r w:rsidRPr="00751A24">
        <w:rPr>
          <w:b/>
          <w:sz w:val="26"/>
          <w:lang w:val="lt-LT"/>
        </w:rPr>
        <w:t>ROKIŠKIO RAJONO SAVIVALDYBĖS TARYBA</w:t>
      </w:r>
    </w:p>
    <w:p w14:paraId="6E0B2A41" w14:textId="77777777" w:rsidR="001226D6" w:rsidRPr="00751A24" w:rsidRDefault="001226D6" w:rsidP="00553BBE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6E0B2A42" w14:textId="5E3A5B3B" w:rsidR="008603FE" w:rsidRPr="00751A24" w:rsidRDefault="008603FE" w:rsidP="00553BBE">
      <w:pPr>
        <w:jc w:val="center"/>
        <w:rPr>
          <w:b/>
          <w:sz w:val="26"/>
          <w:lang w:val="lt-LT"/>
        </w:rPr>
      </w:pPr>
      <w:r w:rsidRPr="00751A24">
        <w:rPr>
          <w:b/>
          <w:sz w:val="26"/>
          <w:lang w:val="lt-LT"/>
        </w:rPr>
        <w:t>SPRENDIMAS</w:t>
      </w:r>
    </w:p>
    <w:p w14:paraId="6E0B2A43" w14:textId="77777777" w:rsidR="00A663AA" w:rsidRPr="00751A24" w:rsidRDefault="00A663AA" w:rsidP="00553BBE">
      <w:pPr>
        <w:jc w:val="center"/>
        <w:rPr>
          <w:b/>
          <w:bCs/>
          <w:sz w:val="24"/>
          <w:szCs w:val="24"/>
          <w:lang w:val="lt-LT"/>
        </w:rPr>
      </w:pPr>
      <w:r w:rsidRPr="00751A24">
        <w:rPr>
          <w:b/>
          <w:bCs/>
          <w:sz w:val="24"/>
          <w:szCs w:val="24"/>
          <w:lang w:val="lt-LT"/>
        </w:rPr>
        <w:t>D</w:t>
      </w:r>
      <w:r w:rsidR="00AB6A1E" w:rsidRPr="00751A24">
        <w:rPr>
          <w:b/>
          <w:bCs/>
          <w:sz w:val="24"/>
          <w:szCs w:val="24"/>
          <w:lang w:val="lt-LT"/>
        </w:rPr>
        <w:t>ĖL</w:t>
      </w:r>
      <w:r w:rsidR="00EB0FF4" w:rsidRPr="00751A24">
        <w:rPr>
          <w:b/>
          <w:bCs/>
          <w:sz w:val="24"/>
          <w:szCs w:val="24"/>
          <w:lang w:val="lt-LT"/>
        </w:rPr>
        <w:t xml:space="preserve"> </w:t>
      </w:r>
      <w:r w:rsidR="00AB6A1E" w:rsidRPr="00751A24">
        <w:rPr>
          <w:b/>
          <w:bCs/>
          <w:sz w:val="24"/>
          <w:szCs w:val="24"/>
          <w:lang w:val="lt-LT"/>
        </w:rPr>
        <w:t>OB</w:t>
      </w:r>
      <w:r w:rsidR="00B80D32" w:rsidRPr="00751A24">
        <w:rPr>
          <w:b/>
          <w:bCs/>
          <w:sz w:val="24"/>
          <w:szCs w:val="24"/>
          <w:lang w:val="lt-LT"/>
        </w:rPr>
        <w:t>ELIŲ SOCI</w:t>
      </w:r>
      <w:r w:rsidR="00BD2622" w:rsidRPr="00751A24">
        <w:rPr>
          <w:b/>
          <w:bCs/>
          <w:sz w:val="24"/>
          <w:szCs w:val="24"/>
          <w:lang w:val="lt-LT"/>
        </w:rPr>
        <w:t>A</w:t>
      </w:r>
      <w:r w:rsidR="00B80D32" w:rsidRPr="00751A24">
        <w:rPr>
          <w:b/>
          <w:bCs/>
          <w:sz w:val="24"/>
          <w:szCs w:val="24"/>
          <w:lang w:val="lt-LT"/>
        </w:rPr>
        <w:t>LINŲ PASLA</w:t>
      </w:r>
      <w:r w:rsidR="00B47290" w:rsidRPr="00751A24">
        <w:rPr>
          <w:b/>
          <w:bCs/>
          <w:sz w:val="24"/>
          <w:szCs w:val="24"/>
          <w:lang w:val="lt-LT"/>
        </w:rPr>
        <w:t>UGŲ NAMŲ NUOSTATŲ PATVIRTINIMO</w:t>
      </w:r>
    </w:p>
    <w:p w14:paraId="6E0B2A44" w14:textId="77777777" w:rsidR="00A663AA" w:rsidRPr="00751A24" w:rsidRDefault="00A663AA" w:rsidP="00553BBE">
      <w:pPr>
        <w:jc w:val="center"/>
        <w:rPr>
          <w:b/>
          <w:bCs/>
          <w:sz w:val="24"/>
          <w:szCs w:val="24"/>
          <w:lang w:val="lt-LT"/>
        </w:rPr>
      </w:pPr>
    </w:p>
    <w:p w14:paraId="6E0B2A45" w14:textId="7FCACA16" w:rsidR="00A663AA" w:rsidRPr="00751A24" w:rsidRDefault="00B80D32" w:rsidP="00553BBE">
      <w:pPr>
        <w:jc w:val="center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>2020 m. gruodžio 23</w:t>
      </w:r>
      <w:r w:rsidR="00ED67B6" w:rsidRPr="00751A24">
        <w:rPr>
          <w:sz w:val="24"/>
          <w:szCs w:val="24"/>
          <w:lang w:val="lt-LT"/>
        </w:rPr>
        <w:t xml:space="preserve"> </w:t>
      </w:r>
      <w:r w:rsidR="00A663AA" w:rsidRPr="00751A24">
        <w:rPr>
          <w:sz w:val="24"/>
          <w:szCs w:val="24"/>
          <w:lang w:val="lt-LT"/>
        </w:rPr>
        <w:t xml:space="preserve">d. Nr. TS-    </w:t>
      </w:r>
    </w:p>
    <w:p w14:paraId="6E0B2A46" w14:textId="77777777" w:rsidR="00A663AA" w:rsidRPr="00751A24" w:rsidRDefault="00A663AA" w:rsidP="00553BBE">
      <w:pPr>
        <w:jc w:val="center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>Rokiškis</w:t>
      </w:r>
    </w:p>
    <w:p w14:paraId="6E0B2A47" w14:textId="77777777" w:rsidR="00A663AA" w:rsidRDefault="00A663AA" w:rsidP="00553BBE">
      <w:pPr>
        <w:jc w:val="both"/>
        <w:rPr>
          <w:sz w:val="24"/>
          <w:szCs w:val="24"/>
          <w:lang w:val="lt-LT"/>
        </w:rPr>
      </w:pPr>
    </w:p>
    <w:p w14:paraId="21B79E29" w14:textId="77777777" w:rsidR="001F06D9" w:rsidRPr="00751A24" w:rsidRDefault="001F06D9" w:rsidP="00553BBE">
      <w:pPr>
        <w:jc w:val="both"/>
        <w:rPr>
          <w:sz w:val="24"/>
          <w:szCs w:val="24"/>
          <w:lang w:val="lt-LT"/>
        </w:rPr>
      </w:pPr>
    </w:p>
    <w:p w14:paraId="6E0B2A48" w14:textId="77777777" w:rsidR="00CC088A" w:rsidRPr="00751A24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 xml:space="preserve">Vadovaudamasi Lietuvos </w:t>
      </w:r>
      <w:r w:rsidR="00FF7346" w:rsidRPr="00751A24">
        <w:rPr>
          <w:sz w:val="24"/>
          <w:szCs w:val="24"/>
          <w:lang w:val="lt-LT"/>
        </w:rPr>
        <w:t xml:space="preserve">Respublikos </w:t>
      </w:r>
      <w:r w:rsidRPr="00751A24">
        <w:rPr>
          <w:sz w:val="24"/>
          <w:szCs w:val="24"/>
          <w:lang w:val="lt-LT"/>
        </w:rPr>
        <w:t xml:space="preserve"> vietos sav</w:t>
      </w:r>
      <w:r w:rsidR="00FF7346" w:rsidRPr="00751A24">
        <w:rPr>
          <w:sz w:val="24"/>
          <w:szCs w:val="24"/>
          <w:lang w:val="lt-LT"/>
        </w:rPr>
        <w:t xml:space="preserve">ivaldos įstatymo 16 straipsnio </w:t>
      </w:r>
      <w:r w:rsidR="006D52D4" w:rsidRPr="00751A24">
        <w:rPr>
          <w:sz w:val="24"/>
          <w:szCs w:val="24"/>
          <w:lang w:val="lt-LT"/>
        </w:rPr>
        <w:t>2 dalies 21 punktu</w:t>
      </w:r>
      <w:r w:rsidR="00FF7346" w:rsidRPr="00751A24">
        <w:rPr>
          <w:sz w:val="24"/>
          <w:szCs w:val="24"/>
          <w:lang w:val="lt-LT"/>
        </w:rPr>
        <w:t>i, 18 straipsnio 1 dalimi, Lietuvos Respublikos civilinio kodekso 2.47 straipsniu, Lietuvos Respublikos biudžetinių įstaigų įstatymo 4 straipsnio 3 dalies 1 punktu ir 4 dalimi, 6 straipsnio 5 dalimi</w:t>
      </w:r>
      <w:r w:rsidRPr="00751A24">
        <w:rPr>
          <w:sz w:val="24"/>
          <w:szCs w:val="24"/>
          <w:lang w:val="lt-LT"/>
        </w:rPr>
        <w:t>, Rokiškio rajono savivaldybės taryba  n u s p r e n d ž i a:</w:t>
      </w:r>
    </w:p>
    <w:p w14:paraId="6E0B2A49" w14:textId="2D1B9767" w:rsidR="00CC088A" w:rsidRPr="00751A24" w:rsidRDefault="00F72570" w:rsidP="00553BBE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>1</w:t>
      </w:r>
      <w:r w:rsidR="00BE6A75" w:rsidRPr="00751A24">
        <w:rPr>
          <w:sz w:val="24"/>
          <w:szCs w:val="24"/>
          <w:lang w:val="lt-LT"/>
        </w:rPr>
        <w:t>.</w:t>
      </w:r>
      <w:r w:rsidR="001F06D9">
        <w:rPr>
          <w:sz w:val="24"/>
          <w:szCs w:val="24"/>
          <w:lang w:val="lt-LT"/>
        </w:rPr>
        <w:t xml:space="preserve"> </w:t>
      </w:r>
      <w:r w:rsidR="00BE6A75" w:rsidRPr="00751A24">
        <w:rPr>
          <w:sz w:val="24"/>
          <w:szCs w:val="24"/>
          <w:lang w:val="lt-LT"/>
        </w:rPr>
        <w:t xml:space="preserve"> Patvirtinti Obelių socialinių paslaugų namų nuostatus (prided</w:t>
      </w:r>
      <w:r w:rsidR="00164F93" w:rsidRPr="00751A24">
        <w:rPr>
          <w:sz w:val="24"/>
          <w:szCs w:val="24"/>
          <w:lang w:val="lt-LT"/>
        </w:rPr>
        <w:t>ama).</w:t>
      </w:r>
    </w:p>
    <w:p w14:paraId="6E0B2A4A" w14:textId="77777777" w:rsidR="00164F93" w:rsidRPr="00751A24" w:rsidRDefault="00F72570" w:rsidP="00553BBE">
      <w:pPr>
        <w:ind w:firstLine="720"/>
        <w:jc w:val="both"/>
        <w:rPr>
          <w:rStyle w:val="Bodytext2TimesNewRoman"/>
          <w:color w:val="auto"/>
          <w:lang w:bidi="ar-SA"/>
        </w:rPr>
      </w:pPr>
      <w:r w:rsidRPr="00751A24">
        <w:rPr>
          <w:sz w:val="24"/>
          <w:szCs w:val="24"/>
          <w:lang w:val="lt-LT"/>
        </w:rPr>
        <w:t xml:space="preserve">2. </w:t>
      </w:r>
      <w:r w:rsidR="00FF7346" w:rsidRPr="00751A24">
        <w:rPr>
          <w:sz w:val="24"/>
          <w:szCs w:val="24"/>
          <w:lang w:val="lt-LT"/>
        </w:rPr>
        <w:t xml:space="preserve">Įgalioti </w:t>
      </w:r>
      <w:r w:rsidR="00BE6A75" w:rsidRPr="00751A24">
        <w:rPr>
          <w:sz w:val="24"/>
          <w:szCs w:val="24"/>
          <w:lang w:val="lt-LT"/>
        </w:rPr>
        <w:t xml:space="preserve"> Obe</w:t>
      </w:r>
      <w:r w:rsidR="00FF7346" w:rsidRPr="00751A24">
        <w:rPr>
          <w:sz w:val="24"/>
          <w:szCs w:val="24"/>
          <w:lang w:val="lt-LT"/>
        </w:rPr>
        <w:t>lių socialinių paslaugų namų</w:t>
      </w:r>
      <w:r w:rsidR="00BE6A75" w:rsidRPr="00751A24">
        <w:rPr>
          <w:sz w:val="24"/>
          <w:szCs w:val="24"/>
          <w:lang w:val="lt-LT"/>
        </w:rPr>
        <w:t xml:space="preserve"> direktor</w:t>
      </w:r>
      <w:r w:rsidR="00FF7346" w:rsidRPr="00751A24">
        <w:rPr>
          <w:sz w:val="24"/>
          <w:szCs w:val="24"/>
          <w:lang w:val="lt-LT"/>
        </w:rPr>
        <w:t xml:space="preserve">ę </w:t>
      </w:r>
      <w:proofErr w:type="spellStart"/>
      <w:r w:rsidR="00FF7346" w:rsidRPr="00751A24">
        <w:rPr>
          <w:sz w:val="24"/>
          <w:szCs w:val="24"/>
          <w:lang w:val="lt-LT"/>
        </w:rPr>
        <w:t>Eloną</w:t>
      </w:r>
      <w:proofErr w:type="spellEnd"/>
      <w:r w:rsidR="00FF7346" w:rsidRPr="00751A24">
        <w:rPr>
          <w:sz w:val="24"/>
          <w:szCs w:val="24"/>
          <w:lang w:val="lt-LT"/>
        </w:rPr>
        <w:t xml:space="preserve"> </w:t>
      </w:r>
      <w:proofErr w:type="spellStart"/>
      <w:r w:rsidR="00FF7346" w:rsidRPr="00751A24">
        <w:rPr>
          <w:sz w:val="24"/>
          <w:szCs w:val="24"/>
          <w:lang w:val="lt-LT"/>
        </w:rPr>
        <w:t>Adomavičienę</w:t>
      </w:r>
      <w:proofErr w:type="spellEnd"/>
      <w:r w:rsidR="00FF7346" w:rsidRPr="00751A24">
        <w:rPr>
          <w:sz w:val="24"/>
          <w:szCs w:val="24"/>
          <w:lang w:val="lt-LT"/>
        </w:rPr>
        <w:t xml:space="preserve"> </w:t>
      </w:r>
      <w:r w:rsidR="00BE6A75" w:rsidRPr="00751A24">
        <w:rPr>
          <w:sz w:val="24"/>
          <w:szCs w:val="24"/>
          <w:lang w:val="lt-LT"/>
        </w:rPr>
        <w:t>pasirašyt</w:t>
      </w:r>
      <w:r w:rsidR="00FF7346" w:rsidRPr="00751A24">
        <w:rPr>
          <w:sz w:val="24"/>
          <w:szCs w:val="24"/>
          <w:lang w:val="lt-LT"/>
        </w:rPr>
        <w:t xml:space="preserve">i </w:t>
      </w:r>
      <w:r w:rsidR="00BE6A75" w:rsidRPr="00751A24">
        <w:rPr>
          <w:sz w:val="24"/>
          <w:szCs w:val="24"/>
          <w:lang w:val="lt-LT"/>
        </w:rPr>
        <w:t xml:space="preserve"> </w:t>
      </w:r>
      <w:r w:rsidR="00FF7346" w:rsidRPr="00751A24">
        <w:rPr>
          <w:sz w:val="24"/>
          <w:szCs w:val="24"/>
          <w:lang w:val="lt-LT"/>
        </w:rPr>
        <w:t xml:space="preserve">Obelių socialinių paslaugų nuostatus ir teisės aktų nustatyta tvarka įregistruoti juos Juridinių asmenų registre. </w:t>
      </w:r>
    </w:p>
    <w:p w14:paraId="6E0B2A4B" w14:textId="5FA0E36B" w:rsidR="00164F93" w:rsidRPr="00751A24" w:rsidRDefault="00F72570" w:rsidP="00553BBE">
      <w:pPr>
        <w:ind w:firstLine="720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51A24">
        <w:rPr>
          <w:rStyle w:val="Bodytext2TimesNewRoman"/>
          <w:rFonts w:eastAsia="Book Antiqua"/>
          <w:color w:val="auto"/>
          <w:shd w:val="clear" w:color="auto" w:fill="FFFFFF"/>
        </w:rPr>
        <w:t>3</w:t>
      </w:r>
      <w:r w:rsidR="00164F93" w:rsidRPr="00751A24">
        <w:rPr>
          <w:rStyle w:val="Bodytext2TimesNewRoman"/>
          <w:rFonts w:eastAsia="Book Antiqua"/>
          <w:color w:val="auto"/>
          <w:shd w:val="clear" w:color="auto" w:fill="FFFFFF"/>
        </w:rPr>
        <w:t xml:space="preserve">. </w:t>
      </w:r>
      <w:r w:rsidRPr="00751A24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6D52D4" w:rsidRPr="00751A24">
        <w:rPr>
          <w:rStyle w:val="Bodytext2TimesNewRoman"/>
          <w:rFonts w:eastAsia="Book Antiqua"/>
          <w:color w:val="auto"/>
          <w:shd w:val="clear" w:color="auto" w:fill="FFFFFF"/>
        </w:rPr>
        <w:t>Pripažinti netekusiu galios Rokiškio rajono savivaldybės tarybos 2020 m. gegužės 11 d. sprendimo Nr. TS-129 ,,Dėl Obelių vaikų globos namų pavadinimo pakeitimo, Obelių socialinių paslaugų namų nuostatų patvirtinimo ir buveinės nustatymo</w:t>
      </w:r>
      <w:r w:rsidR="00751A24" w:rsidRPr="00751A24">
        <w:rPr>
          <w:rStyle w:val="Bodytext2TimesNewRoman"/>
          <w:rFonts w:eastAsia="Book Antiqua"/>
          <w:color w:val="auto"/>
          <w:shd w:val="clear" w:color="auto" w:fill="FFFFFF"/>
        </w:rPr>
        <w:t xml:space="preserve">“ </w:t>
      </w:r>
      <w:r w:rsidR="006D52D4" w:rsidRPr="00751A24">
        <w:rPr>
          <w:rStyle w:val="Bodytext2TimesNewRoman"/>
          <w:rFonts w:eastAsia="Book Antiqua"/>
          <w:color w:val="auto"/>
          <w:shd w:val="clear" w:color="auto" w:fill="FFFFFF"/>
        </w:rPr>
        <w:t>2 punktą.</w:t>
      </w:r>
      <w:r w:rsidRPr="00751A24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</w:p>
    <w:p w14:paraId="6E0B2A4C" w14:textId="77777777" w:rsidR="00F72570" w:rsidRPr="00751A24" w:rsidRDefault="00F72570" w:rsidP="00553BBE">
      <w:pPr>
        <w:ind w:firstLine="720"/>
        <w:jc w:val="both"/>
        <w:rPr>
          <w:b/>
          <w:bCs/>
          <w:caps/>
          <w:sz w:val="24"/>
          <w:szCs w:val="24"/>
          <w:lang w:val="lt-LT"/>
        </w:rPr>
      </w:pPr>
      <w:r w:rsidRPr="00751A24">
        <w:rPr>
          <w:rStyle w:val="Bodytext2TimesNewRoman"/>
          <w:rFonts w:eastAsia="Book Antiqua"/>
          <w:color w:val="auto"/>
          <w:shd w:val="clear" w:color="auto" w:fill="FFFFFF"/>
        </w:rPr>
        <w:t xml:space="preserve">4 . </w:t>
      </w:r>
      <w:r w:rsidR="006D52D4" w:rsidRPr="00751A24">
        <w:rPr>
          <w:rStyle w:val="Bodytext2TimesNewRoman"/>
          <w:rFonts w:eastAsia="Book Antiqua"/>
          <w:color w:val="auto"/>
          <w:shd w:val="clear" w:color="auto" w:fill="FFFFFF"/>
        </w:rPr>
        <w:t>Nustatyti,  kad sprendimas  įsigalioja nuo 2020 m. sausio 4 d.</w:t>
      </w:r>
    </w:p>
    <w:p w14:paraId="6E0B2A4D" w14:textId="77777777" w:rsidR="00BE6A75" w:rsidRPr="00751A24" w:rsidRDefault="00BE6A75" w:rsidP="00553BBE">
      <w:pPr>
        <w:ind w:firstLine="720"/>
        <w:jc w:val="both"/>
        <w:rPr>
          <w:b/>
          <w:bCs/>
          <w:caps/>
          <w:color w:val="FF0000"/>
          <w:sz w:val="24"/>
          <w:szCs w:val="24"/>
          <w:lang w:val="lt-LT"/>
        </w:rPr>
      </w:pPr>
      <w:r w:rsidRPr="00751A24">
        <w:rPr>
          <w:rStyle w:val="Emfaz"/>
          <w:b w:val="0"/>
          <w:color w:val="000000"/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</w:t>
      </w:r>
      <w:r w:rsidRPr="00751A24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įstatymo nustatyta tvarka.</w:t>
      </w:r>
    </w:p>
    <w:p w14:paraId="6E0B2A4E" w14:textId="77777777" w:rsidR="00BE6A75" w:rsidRPr="00751A24" w:rsidRDefault="00BE6A75" w:rsidP="00553BBE">
      <w:pPr>
        <w:rPr>
          <w:sz w:val="24"/>
          <w:szCs w:val="24"/>
          <w:lang w:val="lt-LT"/>
        </w:rPr>
      </w:pPr>
    </w:p>
    <w:p w14:paraId="6E0B2A4F" w14:textId="77777777" w:rsidR="00BE6A75" w:rsidRDefault="00BE6A75" w:rsidP="00553BBE">
      <w:pPr>
        <w:rPr>
          <w:sz w:val="24"/>
          <w:szCs w:val="24"/>
          <w:lang w:val="lt-LT"/>
        </w:rPr>
      </w:pPr>
    </w:p>
    <w:p w14:paraId="168C1114" w14:textId="77777777" w:rsidR="001F06D9" w:rsidRPr="00751A24" w:rsidRDefault="001F06D9" w:rsidP="00553BBE">
      <w:pPr>
        <w:rPr>
          <w:sz w:val="24"/>
          <w:szCs w:val="24"/>
          <w:lang w:val="lt-LT"/>
        </w:rPr>
      </w:pPr>
    </w:p>
    <w:p w14:paraId="6E0B2A50" w14:textId="77777777" w:rsidR="00BE6A75" w:rsidRPr="00751A24" w:rsidRDefault="00BE6A75" w:rsidP="00553BBE">
      <w:pPr>
        <w:rPr>
          <w:sz w:val="24"/>
          <w:szCs w:val="24"/>
          <w:lang w:val="lt-LT"/>
        </w:rPr>
      </w:pPr>
    </w:p>
    <w:p w14:paraId="6E0B2A51" w14:textId="77777777" w:rsidR="00BE6A75" w:rsidRPr="00751A24" w:rsidRDefault="00BE6A75" w:rsidP="00553BBE">
      <w:pPr>
        <w:tabs>
          <w:tab w:val="left" w:pos="6946"/>
        </w:tabs>
        <w:jc w:val="both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>Savivaldybės meras</w:t>
      </w:r>
      <w:r w:rsidRPr="00751A24">
        <w:rPr>
          <w:b/>
          <w:sz w:val="24"/>
          <w:szCs w:val="24"/>
          <w:lang w:val="lt-LT"/>
        </w:rPr>
        <w:tab/>
      </w:r>
      <w:r w:rsidRPr="00751A24">
        <w:rPr>
          <w:sz w:val="24"/>
          <w:szCs w:val="24"/>
          <w:lang w:val="lt-LT"/>
        </w:rPr>
        <w:t>Ramūnas Godeliauskas</w:t>
      </w:r>
    </w:p>
    <w:p w14:paraId="6E0B2A52" w14:textId="77777777" w:rsidR="00BE6A75" w:rsidRPr="00751A24" w:rsidRDefault="00BE6A75" w:rsidP="00553BBE">
      <w:pPr>
        <w:rPr>
          <w:sz w:val="24"/>
          <w:szCs w:val="24"/>
          <w:lang w:val="lt-LT"/>
        </w:rPr>
      </w:pPr>
    </w:p>
    <w:p w14:paraId="6E0B2A53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4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5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6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7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8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9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A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B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D" w14:textId="77777777" w:rsidR="00BE6A75" w:rsidRPr="00751A24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E" w14:textId="77777777" w:rsidR="00F72570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5F" w14:textId="77777777" w:rsidR="00F72570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60" w14:textId="77777777" w:rsidR="00F72570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61" w14:textId="77777777" w:rsidR="00F72570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62" w14:textId="77777777" w:rsidR="00F72570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63" w14:textId="77777777" w:rsidR="00F72570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6E0B2A64" w14:textId="23BD181F" w:rsidR="00BE6A75" w:rsidRPr="00751A24" w:rsidRDefault="00F72570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  <w:proofErr w:type="spellStart"/>
      <w:r w:rsidRPr="00751A24">
        <w:rPr>
          <w:sz w:val="24"/>
          <w:szCs w:val="24"/>
          <w:lang w:val="lt-LT"/>
        </w:rPr>
        <w:t>E</w:t>
      </w:r>
      <w:r w:rsidR="001F06D9">
        <w:rPr>
          <w:sz w:val="24"/>
          <w:szCs w:val="24"/>
          <w:lang w:val="lt-LT"/>
        </w:rPr>
        <w:t>lona</w:t>
      </w:r>
      <w:proofErr w:type="spellEnd"/>
      <w:r w:rsidR="001F06D9">
        <w:rPr>
          <w:sz w:val="24"/>
          <w:szCs w:val="24"/>
          <w:lang w:val="lt-LT"/>
        </w:rPr>
        <w:t xml:space="preserve"> </w:t>
      </w:r>
      <w:proofErr w:type="spellStart"/>
      <w:r w:rsidRPr="00751A24">
        <w:rPr>
          <w:sz w:val="24"/>
          <w:szCs w:val="24"/>
          <w:lang w:val="lt-LT"/>
        </w:rPr>
        <w:t>Adomavičienė</w:t>
      </w:r>
      <w:proofErr w:type="spellEnd"/>
    </w:p>
    <w:p w14:paraId="6E0B2A68" w14:textId="77777777" w:rsidR="00BE6A75" w:rsidRPr="00751A24" w:rsidRDefault="00BE6A75" w:rsidP="00553BBE">
      <w:pPr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lastRenderedPageBreak/>
        <w:t>Rokiškio rajono savivaldybės tarybai</w:t>
      </w:r>
    </w:p>
    <w:p w14:paraId="6E0B2A69" w14:textId="77777777" w:rsidR="00BE6A75" w:rsidRDefault="00BE6A75" w:rsidP="00553BBE">
      <w:pPr>
        <w:jc w:val="center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ab/>
      </w:r>
    </w:p>
    <w:p w14:paraId="6CC6113D" w14:textId="77777777" w:rsidR="001F06D9" w:rsidRPr="00751A24" w:rsidRDefault="001F06D9" w:rsidP="00553BBE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6E0B2A6A" w14:textId="77777777" w:rsidR="00BE6A75" w:rsidRPr="00751A24" w:rsidRDefault="00BE6A75" w:rsidP="00553BBE">
      <w:pPr>
        <w:jc w:val="center"/>
        <w:rPr>
          <w:b/>
          <w:bCs/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 xml:space="preserve">SPRENDIMO PROJEKTO </w:t>
      </w:r>
    </w:p>
    <w:p w14:paraId="6E0B2A6B" w14:textId="77777777" w:rsidR="00BE6A75" w:rsidRPr="00751A24" w:rsidRDefault="00574E7A" w:rsidP="00553BBE">
      <w:pPr>
        <w:jc w:val="center"/>
        <w:rPr>
          <w:b/>
          <w:bCs/>
          <w:sz w:val="24"/>
          <w:szCs w:val="24"/>
          <w:lang w:val="lt-LT"/>
        </w:rPr>
      </w:pPr>
      <w:r w:rsidRPr="00751A24">
        <w:rPr>
          <w:b/>
          <w:bCs/>
          <w:sz w:val="24"/>
          <w:szCs w:val="24"/>
          <w:lang w:val="lt-LT"/>
        </w:rPr>
        <w:t>,,</w:t>
      </w:r>
      <w:r w:rsidR="00BE6A75" w:rsidRPr="00751A24">
        <w:rPr>
          <w:b/>
          <w:bCs/>
          <w:sz w:val="24"/>
          <w:szCs w:val="24"/>
          <w:lang w:val="lt-LT"/>
        </w:rPr>
        <w:t>DĖL  OBELI</w:t>
      </w:r>
      <w:r w:rsidR="00F72570" w:rsidRPr="00751A24">
        <w:rPr>
          <w:b/>
          <w:bCs/>
          <w:sz w:val="24"/>
          <w:szCs w:val="24"/>
          <w:lang w:val="lt-LT"/>
        </w:rPr>
        <w:t xml:space="preserve">Ų </w:t>
      </w:r>
      <w:r w:rsidR="00BE6A75" w:rsidRPr="00751A24">
        <w:rPr>
          <w:b/>
          <w:bCs/>
          <w:sz w:val="24"/>
          <w:szCs w:val="24"/>
          <w:lang w:val="lt-LT"/>
        </w:rPr>
        <w:t xml:space="preserve"> SOCIA</w:t>
      </w:r>
      <w:r w:rsidR="00F72570" w:rsidRPr="00751A24">
        <w:rPr>
          <w:b/>
          <w:bCs/>
          <w:sz w:val="24"/>
          <w:szCs w:val="24"/>
          <w:lang w:val="lt-LT"/>
        </w:rPr>
        <w:t>LINIŲ PASLAUGŲ NAMŲ NUOSTATŲ</w:t>
      </w:r>
      <w:r w:rsidR="00B47290" w:rsidRPr="00751A24">
        <w:rPr>
          <w:b/>
          <w:bCs/>
          <w:sz w:val="24"/>
          <w:szCs w:val="24"/>
          <w:lang w:val="lt-LT"/>
        </w:rPr>
        <w:t xml:space="preserve"> PATVIRTINIMO</w:t>
      </w:r>
      <w:r w:rsidRPr="00751A24">
        <w:rPr>
          <w:b/>
          <w:bCs/>
          <w:sz w:val="24"/>
          <w:szCs w:val="24"/>
          <w:lang w:val="lt-LT"/>
        </w:rPr>
        <w:t>“ AIŠKINAMASIS RAŠTAS</w:t>
      </w:r>
    </w:p>
    <w:p w14:paraId="6E0B2A6C" w14:textId="77777777" w:rsidR="00BE6A75" w:rsidRPr="00751A24" w:rsidRDefault="00BE6A75" w:rsidP="00553BBE">
      <w:pPr>
        <w:jc w:val="center"/>
        <w:rPr>
          <w:b/>
          <w:bCs/>
          <w:sz w:val="24"/>
          <w:szCs w:val="24"/>
          <w:lang w:val="lt-LT"/>
        </w:rPr>
      </w:pPr>
    </w:p>
    <w:p w14:paraId="6E0B2A6D" w14:textId="77777777" w:rsidR="00BE6A75" w:rsidRPr="00751A24" w:rsidRDefault="00BE6A75" w:rsidP="00553BBE">
      <w:pPr>
        <w:rPr>
          <w:b/>
          <w:sz w:val="24"/>
          <w:szCs w:val="24"/>
          <w:lang w:val="lt-LT"/>
        </w:rPr>
      </w:pPr>
    </w:p>
    <w:p w14:paraId="6E0B2A6E" w14:textId="77777777" w:rsidR="00BE6A75" w:rsidRPr="00751A24" w:rsidRDefault="00A265C7" w:rsidP="00553BBE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 xml:space="preserve"> </w:t>
      </w:r>
      <w:r w:rsidR="00BE6A75" w:rsidRPr="00751A24">
        <w:rPr>
          <w:b/>
          <w:sz w:val="24"/>
          <w:szCs w:val="24"/>
          <w:lang w:val="lt-LT"/>
        </w:rPr>
        <w:t xml:space="preserve">Parengto sprendimo projekto tikslai ir uždaviniai. </w:t>
      </w:r>
      <w:r w:rsidR="00BE6A75" w:rsidRPr="00751A24">
        <w:rPr>
          <w:sz w:val="24"/>
          <w:szCs w:val="24"/>
          <w:lang w:val="lt-LT"/>
        </w:rPr>
        <w:t>Šio sprendimo pr</w:t>
      </w:r>
      <w:r w:rsidR="00F72570" w:rsidRPr="00751A24">
        <w:rPr>
          <w:sz w:val="24"/>
          <w:szCs w:val="24"/>
          <w:lang w:val="lt-LT"/>
        </w:rPr>
        <w:t xml:space="preserve">ojekto tikslas – patvirtinti </w:t>
      </w:r>
      <w:r w:rsidR="00BE6A75" w:rsidRPr="00751A24">
        <w:rPr>
          <w:sz w:val="24"/>
          <w:szCs w:val="24"/>
          <w:lang w:val="lt-LT"/>
        </w:rPr>
        <w:t xml:space="preserve">Obelių </w:t>
      </w:r>
      <w:r w:rsidR="00F72570" w:rsidRPr="00751A24">
        <w:rPr>
          <w:sz w:val="24"/>
          <w:szCs w:val="24"/>
          <w:lang w:val="lt-LT"/>
        </w:rPr>
        <w:t>socialinių paslaugų namų</w:t>
      </w:r>
      <w:r w:rsidR="00BE6A75" w:rsidRPr="00751A24">
        <w:rPr>
          <w:sz w:val="24"/>
          <w:szCs w:val="24"/>
          <w:lang w:val="lt-LT"/>
        </w:rPr>
        <w:t xml:space="preserve"> nuostatus.</w:t>
      </w:r>
    </w:p>
    <w:p w14:paraId="6E0B2A6F" w14:textId="77777777" w:rsidR="00BE6A75" w:rsidRPr="00751A24" w:rsidRDefault="00A265C7" w:rsidP="00553BBE">
      <w:pPr>
        <w:ind w:firstLine="720"/>
        <w:jc w:val="both"/>
        <w:rPr>
          <w:strike/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 xml:space="preserve"> </w:t>
      </w:r>
      <w:r w:rsidR="00BE6A75" w:rsidRPr="00751A24">
        <w:rPr>
          <w:b/>
          <w:sz w:val="24"/>
          <w:szCs w:val="24"/>
          <w:lang w:val="lt-LT"/>
        </w:rPr>
        <w:t>Šiuo metu teisinis reglamentavimas.</w:t>
      </w:r>
      <w:r w:rsidR="00BE6A75" w:rsidRPr="00751A24">
        <w:rPr>
          <w:sz w:val="24"/>
          <w:szCs w:val="24"/>
          <w:lang w:val="lt-LT"/>
        </w:rPr>
        <w:t xml:space="preserve"> Lietuvos Respublikos vietos savivaldos įstatymas, Lietuvos Respublikos biudžetinių įstaigų įstatymas, Lietuvos Respublikos civilinis kodeksas.</w:t>
      </w:r>
    </w:p>
    <w:p w14:paraId="6E0B2A70" w14:textId="77777777" w:rsidR="00BE6A75" w:rsidRPr="00751A24" w:rsidRDefault="00A265C7" w:rsidP="00553BBE">
      <w:pPr>
        <w:pStyle w:val="Bodytext20"/>
        <w:tabs>
          <w:tab w:val="left" w:pos="1259"/>
        </w:tabs>
        <w:spacing w:line="240" w:lineRule="auto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51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6A75" w:rsidRPr="00751A24">
        <w:rPr>
          <w:rFonts w:ascii="Times New Roman" w:hAnsi="Times New Roman" w:cs="Times New Roman"/>
          <w:b/>
          <w:sz w:val="24"/>
          <w:szCs w:val="24"/>
        </w:rPr>
        <w:t>Sprendimo projekto esmė</w:t>
      </w:r>
      <w:r w:rsidR="00BE6A75" w:rsidRPr="00751A24">
        <w:rPr>
          <w:rFonts w:ascii="Times New Roman" w:hAnsi="Times New Roman" w:cs="Times New Roman"/>
          <w:sz w:val="24"/>
          <w:szCs w:val="24"/>
        </w:rPr>
        <w:t>. Rok</w:t>
      </w:r>
      <w:r w:rsidR="00F72570" w:rsidRPr="00751A24">
        <w:rPr>
          <w:rFonts w:ascii="Times New Roman" w:hAnsi="Times New Roman" w:cs="Times New Roman"/>
          <w:sz w:val="24"/>
          <w:szCs w:val="24"/>
        </w:rPr>
        <w:t xml:space="preserve">iškio rajono savivaldybės tarybos 2020 m. gegužės 11 d. sprendimu Nr. TS-129 ,,Dėl </w:t>
      </w:r>
      <w:r w:rsidR="00BE6A75" w:rsidRPr="00751A24">
        <w:rPr>
          <w:rFonts w:ascii="Times New Roman" w:hAnsi="Times New Roman" w:cs="Times New Roman"/>
          <w:sz w:val="24"/>
          <w:szCs w:val="24"/>
        </w:rPr>
        <w:t xml:space="preserve"> Obelių vaikų globos namų </w:t>
      </w:r>
      <w:r w:rsidR="00F72570" w:rsidRPr="00751A24">
        <w:rPr>
          <w:rFonts w:ascii="Times New Roman" w:hAnsi="Times New Roman" w:cs="Times New Roman"/>
          <w:sz w:val="24"/>
          <w:szCs w:val="24"/>
        </w:rPr>
        <w:t xml:space="preserve">pavadinimo pakeitimo, Obelių socialinių paslaugų namų nuostatų patvirtinimo ir buveinės nustatymo‘‘ buvo patvirtinti nauji įstaigos nuostatai. Rokiškio rajono savivaldybės tarybos 2020 m. lapkričio 27 d. </w:t>
      </w:r>
      <w:r w:rsidR="0014457A" w:rsidRPr="00751A24">
        <w:rPr>
          <w:rFonts w:ascii="Times New Roman" w:hAnsi="Times New Roman" w:cs="Times New Roman"/>
          <w:sz w:val="24"/>
          <w:szCs w:val="24"/>
        </w:rPr>
        <w:t xml:space="preserve">sprendimu </w:t>
      </w:r>
      <w:r w:rsidR="00F72570" w:rsidRPr="00751A24">
        <w:rPr>
          <w:rFonts w:ascii="Times New Roman" w:hAnsi="Times New Roman" w:cs="Times New Roman"/>
          <w:sz w:val="24"/>
          <w:szCs w:val="24"/>
        </w:rPr>
        <w:t xml:space="preserve">TS-281 ,,Dėl Rokiškio socialinės paramos centro nuostatų patvirtinimo‘‘ </w:t>
      </w:r>
      <w:r w:rsidR="004C2BAC" w:rsidRPr="00751A24">
        <w:rPr>
          <w:rFonts w:ascii="Times New Roman" w:hAnsi="Times New Roman" w:cs="Times New Roman"/>
          <w:sz w:val="24"/>
          <w:szCs w:val="24"/>
        </w:rPr>
        <w:t>iš šios įstaigos Globos centro padalinio funkcijos perduotos Obelių socialinių paslaugų namams. Kadangi Globos centro</w:t>
      </w:r>
      <w:r w:rsidR="009D4649" w:rsidRPr="00751A24">
        <w:rPr>
          <w:rFonts w:ascii="Times New Roman" w:hAnsi="Times New Roman" w:cs="Times New Roman"/>
          <w:sz w:val="24"/>
          <w:szCs w:val="24"/>
        </w:rPr>
        <w:t xml:space="preserve"> funkcija vykdoma pagal priemonę</w:t>
      </w:r>
      <w:r w:rsidR="004C2BAC" w:rsidRPr="00751A24">
        <w:rPr>
          <w:rFonts w:ascii="Times New Roman" w:hAnsi="Times New Roman" w:cs="Times New Roman"/>
          <w:sz w:val="24"/>
          <w:szCs w:val="24"/>
        </w:rPr>
        <w:t xml:space="preserve"> ,,Institucinės globos pertvarka‘‘ ir veik</w:t>
      </w:r>
      <w:r w:rsidR="00E0323E" w:rsidRPr="00751A24">
        <w:rPr>
          <w:rFonts w:ascii="Times New Roman" w:hAnsi="Times New Roman" w:cs="Times New Roman"/>
          <w:sz w:val="24"/>
          <w:szCs w:val="24"/>
        </w:rPr>
        <w:t>los finansuojamos</w:t>
      </w:r>
      <w:r w:rsidR="009D4649" w:rsidRPr="00751A24">
        <w:rPr>
          <w:rFonts w:ascii="Times New Roman" w:hAnsi="Times New Roman" w:cs="Times New Roman"/>
          <w:sz w:val="24"/>
          <w:szCs w:val="24"/>
        </w:rPr>
        <w:t xml:space="preserve"> iš Europos Sąjungos struktūrinių fondų, todė</w:t>
      </w:r>
      <w:r w:rsidR="00E0323E" w:rsidRPr="00751A24">
        <w:rPr>
          <w:rFonts w:ascii="Times New Roman" w:hAnsi="Times New Roman" w:cs="Times New Roman"/>
          <w:sz w:val="24"/>
          <w:szCs w:val="24"/>
        </w:rPr>
        <w:t>l įstaigos nuostatai turi</w:t>
      </w:r>
      <w:r w:rsidR="00B47290" w:rsidRPr="00751A24">
        <w:rPr>
          <w:rFonts w:ascii="Times New Roman" w:hAnsi="Times New Roman" w:cs="Times New Roman"/>
          <w:sz w:val="24"/>
          <w:szCs w:val="24"/>
        </w:rPr>
        <w:t xml:space="preserve"> atitiktų projekto </w:t>
      </w:r>
      <w:r w:rsidR="009D4649" w:rsidRPr="00751A24">
        <w:rPr>
          <w:rFonts w:ascii="Times New Roman" w:hAnsi="Times New Roman" w:cs="Times New Roman"/>
          <w:sz w:val="24"/>
          <w:szCs w:val="24"/>
        </w:rPr>
        <w:t xml:space="preserve"> keliamus reikalavimus. </w:t>
      </w:r>
      <w:r w:rsidR="00E0323E" w:rsidRPr="00751A24">
        <w:rPr>
          <w:rFonts w:ascii="Times New Roman" w:hAnsi="Times New Roman" w:cs="Times New Roman"/>
          <w:sz w:val="24"/>
          <w:szCs w:val="24"/>
        </w:rPr>
        <w:t>Prie</w:t>
      </w:r>
      <w:r w:rsidR="00B47290" w:rsidRPr="00751A24">
        <w:rPr>
          <w:rFonts w:ascii="Times New Roman" w:hAnsi="Times New Roman" w:cs="Times New Roman"/>
          <w:sz w:val="24"/>
          <w:szCs w:val="24"/>
        </w:rPr>
        <w:t xml:space="preserve"> </w:t>
      </w:r>
      <w:r w:rsidR="00E0323E" w:rsidRPr="00751A24">
        <w:rPr>
          <w:rFonts w:ascii="Times New Roman" w:hAnsi="Times New Roman" w:cs="Times New Roman"/>
          <w:sz w:val="24"/>
          <w:szCs w:val="24"/>
        </w:rPr>
        <w:t>Obelių socialinių paslaugų namų funkcijų pridedama šios funkcijas: koordinuoja pagalbos teikimą vaikams, prižiūrimiems budinčių globotojų, bei budintiems globotojams  ir teikia ar organizuoja šiems vaikams ir budintiem</w:t>
      </w:r>
      <w:r w:rsidR="00B47290" w:rsidRPr="00751A24">
        <w:rPr>
          <w:rFonts w:ascii="Times New Roman" w:hAnsi="Times New Roman" w:cs="Times New Roman"/>
          <w:sz w:val="24"/>
          <w:szCs w:val="24"/>
        </w:rPr>
        <w:t>s</w:t>
      </w:r>
      <w:r w:rsidR="00E0323E" w:rsidRPr="00751A24">
        <w:rPr>
          <w:rFonts w:ascii="Times New Roman" w:hAnsi="Times New Roman" w:cs="Times New Roman"/>
          <w:sz w:val="24"/>
          <w:szCs w:val="24"/>
        </w:rPr>
        <w:t xml:space="preserve"> globotojams reikiamą pagalbą (socialinę, psichosocialinę, konsultacinę, teisinę ir kt.), teikia budintiems globotojams, globėjams, nesusijusiems giminystės ryšiais, globėjams giminaičiams intensyvią pagalbą ir kitos </w:t>
      </w:r>
      <w:r w:rsidR="00B47290" w:rsidRPr="00751A24">
        <w:rPr>
          <w:rFonts w:ascii="Times New Roman" w:hAnsi="Times New Roman" w:cs="Times New Roman"/>
          <w:sz w:val="24"/>
          <w:szCs w:val="24"/>
        </w:rPr>
        <w:t xml:space="preserve">globos centro </w:t>
      </w:r>
      <w:r w:rsidR="00E0323E" w:rsidRPr="00751A24">
        <w:rPr>
          <w:rFonts w:ascii="Times New Roman" w:hAnsi="Times New Roman" w:cs="Times New Roman"/>
          <w:sz w:val="24"/>
          <w:szCs w:val="24"/>
        </w:rPr>
        <w:t>funkcijos.</w:t>
      </w:r>
    </w:p>
    <w:p w14:paraId="6E0B2A71" w14:textId="77777777" w:rsidR="00553BBE" w:rsidRPr="00751A24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>Galimos pasekmės, priėmus siūlomą tarybos sprendimo projektą:</w:t>
      </w:r>
    </w:p>
    <w:p w14:paraId="6E0B2A72" w14:textId="48EC623A" w:rsidR="00E0323E" w:rsidRPr="00751A24" w:rsidRDefault="00751A24" w:rsidP="00553BBE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</w:t>
      </w:r>
      <w:r w:rsidR="00BE6A75" w:rsidRPr="00751A24">
        <w:rPr>
          <w:b/>
          <w:sz w:val="24"/>
          <w:szCs w:val="24"/>
          <w:lang w:val="lt-LT"/>
        </w:rPr>
        <w:t>eigiamos</w:t>
      </w:r>
      <w:r>
        <w:rPr>
          <w:b/>
          <w:sz w:val="24"/>
          <w:szCs w:val="24"/>
          <w:lang w:val="lt-LT"/>
        </w:rPr>
        <w:t xml:space="preserve"> </w:t>
      </w:r>
      <w:r w:rsidR="00BE6A75" w:rsidRPr="00751A24">
        <w:rPr>
          <w:b/>
          <w:sz w:val="24"/>
          <w:szCs w:val="24"/>
          <w:lang w:val="lt-LT"/>
        </w:rPr>
        <w:t>–</w:t>
      </w:r>
      <w:r>
        <w:rPr>
          <w:b/>
          <w:sz w:val="24"/>
          <w:szCs w:val="24"/>
          <w:lang w:val="lt-LT"/>
        </w:rPr>
        <w:t xml:space="preserve"> </w:t>
      </w:r>
      <w:r w:rsidRPr="00751A24">
        <w:rPr>
          <w:sz w:val="24"/>
          <w:szCs w:val="24"/>
          <w:lang w:val="lt-LT"/>
        </w:rPr>
        <w:t>b</w:t>
      </w:r>
      <w:r w:rsidR="00530DF3" w:rsidRPr="00751A24">
        <w:rPr>
          <w:sz w:val="24"/>
          <w:szCs w:val="24"/>
          <w:lang w:val="lt-LT"/>
        </w:rPr>
        <w:t>us patvirtinti Obelių socialinių paslaugų namų nuostatai su Globos centro funkcijomis</w:t>
      </w:r>
      <w:r>
        <w:rPr>
          <w:sz w:val="24"/>
          <w:szCs w:val="24"/>
          <w:lang w:val="lt-LT"/>
        </w:rPr>
        <w:t>;</w:t>
      </w:r>
    </w:p>
    <w:p w14:paraId="6E0B2A73" w14:textId="77777777" w:rsidR="00553BBE" w:rsidRPr="00751A24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>neigiam</w:t>
      </w:r>
      <w:r w:rsidR="00C64CEE" w:rsidRPr="00751A24">
        <w:rPr>
          <w:b/>
          <w:sz w:val="24"/>
          <w:szCs w:val="24"/>
          <w:lang w:val="lt-LT"/>
        </w:rPr>
        <w:t>os</w:t>
      </w:r>
      <w:r w:rsidRPr="00751A24">
        <w:rPr>
          <w:b/>
          <w:sz w:val="24"/>
          <w:szCs w:val="24"/>
          <w:lang w:val="lt-LT"/>
        </w:rPr>
        <w:t xml:space="preserve"> –</w:t>
      </w:r>
      <w:r w:rsidRPr="00751A24">
        <w:rPr>
          <w:sz w:val="24"/>
          <w:szCs w:val="24"/>
          <w:lang w:val="lt-LT"/>
        </w:rPr>
        <w:t xml:space="preserve"> nėra.</w:t>
      </w:r>
    </w:p>
    <w:p w14:paraId="6E0B2A74" w14:textId="77777777" w:rsidR="00A265C7" w:rsidRPr="00751A24" w:rsidRDefault="00BE6A75" w:rsidP="00A265C7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>Kokia sprendimo nauda Rokiškio rajono gyventojams.</w:t>
      </w:r>
      <w:r w:rsidRPr="00751A24">
        <w:rPr>
          <w:sz w:val="24"/>
          <w:szCs w:val="24"/>
          <w:lang w:val="lt-LT"/>
        </w:rPr>
        <w:t xml:space="preserve"> </w:t>
      </w:r>
      <w:r w:rsidR="00530DF3" w:rsidRPr="00751A24">
        <w:rPr>
          <w:sz w:val="24"/>
          <w:szCs w:val="24"/>
          <w:lang w:val="lt-LT"/>
        </w:rPr>
        <w:t>Patvirtinti</w:t>
      </w:r>
      <w:r w:rsidRPr="00751A24">
        <w:rPr>
          <w:sz w:val="24"/>
          <w:szCs w:val="24"/>
          <w:lang w:val="lt-LT"/>
        </w:rPr>
        <w:t xml:space="preserve"> Obelių socialinių paslaugų </w:t>
      </w:r>
      <w:r w:rsidR="00530DF3" w:rsidRPr="00751A24">
        <w:rPr>
          <w:sz w:val="24"/>
          <w:szCs w:val="24"/>
          <w:lang w:val="lt-LT"/>
        </w:rPr>
        <w:t>namų veiklą reglamentuojantys nuostatai, atitinkantys teisės aktų nustatytus reikalavimus. Nuostatai bus skelbimai viešai įstaigos interneto svetainėje.</w:t>
      </w:r>
    </w:p>
    <w:p w14:paraId="6E0B2A75" w14:textId="77777777" w:rsidR="00EC2D80" w:rsidRPr="00751A24" w:rsidRDefault="00530DF3" w:rsidP="00A265C7">
      <w:pPr>
        <w:ind w:firstLine="720"/>
        <w:jc w:val="both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 xml:space="preserve"> </w:t>
      </w:r>
      <w:r w:rsidR="00EC2D80" w:rsidRPr="00751A24">
        <w:rPr>
          <w:b/>
          <w:sz w:val="24"/>
          <w:szCs w:val="24"/>
          <w:lang w:val="lt-LT"/>
        </w:rPr>
        <w:t>Finansavimo šaltiniai ir lėšų poreikis</w:t>
      </w:r>
      <w:r w:rsidR="00EC2D80" w:rsidRPr="00751A24">
        <w:rPr>
          <w:sz w:val="24"/>
          <w:szCs w:val="24"/>
          <w:lang w:val="lt-LT"/>
        </w:rPr>
        <w:t xml:space="preserve">  Sprendimui įgyvendinti lėšų nereikės.</w:t>
      </w:r>
    </w:p>
    <w:p w14:paraId="6E0B2A76" w14:textId="77777777" w:rsidR="00EC2D80" w:rsidRPr="00751A24" w:rsidRDefault="00A265C7" w:rsidP="00EC2D80">
      <w:pPr>
        <w:rPr>
          <w:sz w:val="24"/>
          <w:szCs w:val="24"/>
          <w:lang w:val="lt-LT"/>
        </w:rPr>
      </w:pPr>
      <w:r w:rsidRPr="00751A24">
        <w:rPr>
          <w:b/>
          <w:sz w:val="24"/>
          <w:szCs w:val="24"/>
          <w:lang w:val="lt-LT"/>
        </w:rPr>
        <w:t xml:space="preserve">             </w:t>
      </w:r>
      <w:r w:rsidR="00EC2D80" w:rsidRPr="00751A24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EC2D80" w:rsidRPr="00751A24">
        <w:rPr>
          <w:sz w:val="24"/>
          <w:szCs w:val="24"/>
          <w:lang w:val="lt-LT"/>
        </w:rPr>
        <w:t xml:space="preserve"> : Projektas neprieštarauja galiojantiems teisės aktams.</w:t>
      </w:r>
    </w:p>
    <w:p w14:paraId="6E0B2A77" w14:textId="77777777" w:rsidR="00EC2D80" w:rsidRPr="00751A24" w:rsidRDefault="00A265C7" w:rsidP="00EC2D80">
      <w:pPr>
        <w:jc w:val="both"/>
        <w:rPr>
          <w:sz w:val="24"/>
          <w:szCs w:val="24"/>
          <w:lang w:val="lt-LT"/>
        </w:rPr>
      </w:pPr>
      <w:r w:rsidRPr="00751A24">
        <w:rPr>
          <w:sz w:val="24"/>
          <w:szCs w:val="24"/>
          <w:lang w:val="lt-LT"/>
        </w:rPr>
        <w:t xml:space="preserve">            </w:t>
      </w:r>
      <w:r w:rsidR="00EC2D80" w:rsidRPr="00751A24">
        <w:rPr>
          <w:b/>
          <w:sz w:val="24"/>
          <w:szCs w:val="24"/>
          <w:lang w:val="lt-LT"/>
        </w:rPr>
        <w:t xml:space="preserve">Antikorupcinis vertinimas. </w:t>
      </w:r>
      <w:r w:rsidR="00EC2D80" w:rsidRPr="00751A24">
        <w:rPr>
          <w:sz w:val="24"/>
          <w:szCs w:val="24"/>
          <w:lang w:val="lt-LT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14:paraId="6E0B2A78" w14:textId="77777777" w:rsidR="00EC2D80" w:rsidRPr="00751A24" w:rsidRDefault="00EC2D80" w:rsidP="00EC2D80">
      <w:pPr>
        <w:rPr>
          <w:sz w:val="24"/>
          <w:szCs w:val="24"/>
          <w:lang w:val="lt-LT"/>
        </w:rPr>
      </w:pPr>
    </w:p>
    <w:p w14:paraId="6E0B2A79" w14:textId="77777777" w:rsidR="00BE6A75" w:rsidRPr="00751A24" w:rsidRDefault="00BE6A75" w:rsidP="00553BBE">
      <w:pPr>
        <w:rPr>
          <w:bCs/>
          <w:sz w:val="24"/>
          <w:szCs w:val="24"/>
          <w:lang w:val="lt-LT"/>
        </w:rPr>
      </w:pPr>
    </w:p>
    <w:p w14:paraId="6E0B2A7B" w14:textId="033D9692" w:rsidR="00BE6A75" w:rsidRPr="00751A24" w:rsidRDefault="00A265C7" w:rsidP="00553BBE">
      <w:pPr>
        <w:rPr>
          <w:bCs/>
          <w:sz w:val="24"/>
          <w:szCs w:val="24"/>
          <w:lang w:val="lt-LT"/>
        </w:rPr>
      </w:pPr>
      <w:r w:rsidRPr="00751A24">
        <w:rPr>
          <w:bCs/>
          <w:sz w:val="24"/>
          <w:szCs w:val="24"/>
          <w:lang w:val="lt-LT"/>
        </w:rPr>
        <w:t xml:space="preserve">Direktorė                                                                             </w:t>
      </w:r>
      <w:r w:rsidR="001F06D9">
        <w:rPr>
          <w:bCs/>
          <w:sz w:val="24"/>
          <w:szCs w:val="24"/>
          <w:lang w:val="lt-LT"/>
        </w:rPr>
        <w:t xml:space="preserve">                  </w:t>
      </w:r>
      <w:r w:rsidRPr="00751A24">
        <w:rPr>
          <w:bCs/>
          <w:sz w:val="24"/>
          <w:szCs w:val="24"/>
          <w:lang w:val="lt-LT"/>
        </w:rPr>
        <w:t xml:space="preserve">      </w:t>
      </w:r>
      <w:proofErr w:type="spellStart"/>
      <w:r w:rsidRPr="00751A24">
        <w:rPr>
          <w:bCs/>
          <w:sz w:val="24"/>
          <w:szCs w:val="24"/>
          <w:lang w:val="lt-LT"/>
        </w:rPr>
        <w:t>Elona</w:t>
      </w:r>
      <w:proofErr w:type="spellEnd"/>
      <w:r w:rsidRPr="00751A24">
        <w:rPr>
          <w:bCs/>
          <w:sz w:val="24"/>
          <w:szCs w:val="24"/>
          <w:lang w:val="lt-LT"/>
        </w:rPr>
        <w:t xml:space="preserve"> </w:t>
      </w:r>
      <w:proofErr w:type="spellStart"/>
      <w:r w:rsidRPr="00751A24">
        <w:rPr>
          <w:bCs/>
          <w:sz w:val="24"/>
          <w:szCs w:val="24"/>
          <w:lang w:val="lt-LT"/>
        </w:rPr>
        <w:t>Adomavičienė</w:t>
      </w:r>
      <w:proofErr w:type="spellEnd"/>
      <w:r w:rsidR="00BE6A75" w:rsidRPr="00751A24">
        <w:rPr>
          <w:bCs/>
          <w:sz w:val="24"/>
          <w:szCs w:val="24"/>
          <w:lang w:val="lt-LT"/>
        </w:rPr>
        <w:tab/>
      </w:r>
      <w:r w:rsidR="00BE6A75" w:rsidRPr="00751A24">
        <w:rPr>
          <w:bCs/>
          <w:sz w:val="24"/>
          <w:szCs w:val="24"/>
          <w:lang w:val="lt-LT"/>
        </w:rPr>
        <w:tab/>
        <w:t xml:space="preserve">          </w:t>
      </w:r>
      <w:r w:rsidRPr="00751A24">
        <w:rPr>
          <w:bCs/>
          <w:sz w:val="24"/>
          <w:szCs w:val="24"/>
          <w:lang w:val="lt-LT"/>
        </w:rPr>
        <w:t xml:space="preserve">         </w:t>
      </w:r>
    </w:p>
    <w:p w14:paraId="6E0B2A7C" w14:textId="77777777" w:rsidR="00BE6A75" w:rsidRPr="00751A24" w:rsidRDefault="00BE6A75" w:rsidP="00553BBE">
      <w:pPr>
        <w:rPr>
          <w:sz w:val="24"/>
          <w:szCs w:val="24"/>
          <w:lang w:val="lt-LT"/>
        </w:rPr>
      </w:pPr>
    </w:p>
    <w:p w14:paraId="6E0B2A7D" w14:textId="77777777" w:rsidR="00BE6A75" w:rsidRPr="00751A24" w:rsidRDefault="00BE6A75" w:rsidP="00553BBE">
      <w:pPr>
        <w:rPr>
          <w:sz w:val="24"/>
          <w:szCs w:val="24"/>
          <w:lang w:val="lt-LT"/>
        </w:rPr>
      </w:pPr>
    </w:p>
    <w:p w14:paraId="6E0B2A7E" w14:textId="77777777" w:rsidR="00A663AA" w:rsidRPr="00751A24" w:rsidRDefault="00A663AA" w:rsidP="00553BBE">
      <w:pPr>
        <w:jc w:val="both"/>
        <w:rPr>
          <w:sz w:val="24"/>
          <w:szCs w:val="24"/>
          <w:lang w:val="lt-LT"/>
        </w:rPr>
      </w:pPr>
    </w:p>
    <w:sectPr w:rsidR="00A663AA" w:rsidRPr="00751A24" w:rsidSect="001F06D9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B2A83" w14:textId="77777777" w:rsidR="0082761E" w:rsidRDefault="0082761E" w:rsidP="009A3BD8">
      <w:r>
        <w:separator/>
      </w:r>
    </w:p>
  </w:endnote>
  <w:endnote w:type="continuationSeparator" w:id="0">
    <w:p w14:paraId="6E0B2A84" w14:textId="77777777" w:rsidR="0082761E" w:rsidRDefault="0082761E" w:rsidP="009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2A81" w14:textId="77777777" w:rsidR="0082761E" w:rsidRDefault="0082761E" w:rsidP="009A3BD8">
      <w:r>
        <w:separator/>
      </w:r>
    </w:p>
  </w:footnote>
  <w:footnote w:type="continuationSeparator" w:id="0">
    <w:p w14:paraId="6E0B2A82" w14:textId="77777777" w:rsidR="0082761E" w:rsidRDefault="0082761E" w:rsidP="009A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2A85" w14:textId="77777777" w:rsidR="007A69C5" w:rsidRDefault="007A69C5">
    <w:pPr>
      <w:pStyle w:val="Antrats"/>
    </w:pPr>
    <w:r>
      <w:rPr>
        <w:lang w:val="lt-LT"/>
      </w:rPr>
      <w:tab/>
    </w:r>
    <w:r>
      <w:rPr>
        <w:lang w:val="lt-LT"/>
      </w:rPr>
      <w:tab/>
    </w:r>
    <w:r w:rsidRPr="00C524AB"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8D0"/>
    <w:multiLevelType w:val="hybridMultilevel"/>
    <w:tmpl w:val="FBE65084"/>
    <w:lvl w:ilvl="0" w:tplc="19D68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EA1"/>
    <w:multiLevelType w:val="multilevel"/>
    <w:tmpl w:val="A21A4F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3A660DD1"/>
    <w:multiLevelType w:val="hybridMultilevel"/>
    <w:tmpl w:val="62CCA9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651D"/>
    <w:multiLevelType w:val="multilevel"/>
    <w:tmpl w:val="A0567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6"/>
    <w:rsid w:val="000014FF"/>
    <w:rsid w:val="000242CD"/>
    <w:rsid w:val="00036DA7"/>
    <w:rsid w:val="00052A6F"/>
    <w:rsid w:val="0005560C"/>
    <w:rsid w:val="00062EB2"/>
    <w:rsid w:val="000804C8"/>
    <w:rsid w:val="00095A3A"/>
    <w:rsid w:val="0009786D"/>
    <w:rsid w:val="000A536A"/>
    <w:rsid w:val="000C253C"/>
    <w:rsid w:val="000C4D4D"/>
    <w:rsid w:val="000D7CF8"/>
    <w:rsid w:val="000E2AD6"/>
    <w:rsid w:val="000F2DCB"/>
    <w:rsid w:val="00102114"/>
    <w:rsid w:val="00116E0F"/>
    <w:rsid w:val="001226D6"/>
    <w:rsid w:val="00125AA6"/>
    <w:rsid w:val="00131385"/>
    <w:rsid w:val="00140D55"/>
    <w:rsid w:val="0014457A"/>
    <w:rsid w:val="00163944"/>
    <w:rsid w:val="00164F93"/>
    <w:rsid w:val="0016787C"/>
    <w:rsid w:val="001815CF"/>
    <w:rsid w:val="00184B1E"/>
    <w:rsid w:val="001858E5"/>
    <w:rsid w:val="001A07C1"/>
    <w:rsid w:val="001A664F"/>
    <w:rsid w:val="001D015C"/>
    <w:rsid w:val="001F06D9"/>
    <w:rsid w:val="001F28CB"/>
    <w:rsid w:val="00202703"/>
    <w:rsid w:val="00232BC3"/>
    <w:rsid w:val="00240A74"/>
    <w:rsid w:val="002475DA"/>
    <w:rsid w:val="00261FA2"/>
    <w:rsid w:val="00277B3C"/>
    <w:rsid w:val="00284EFB"/>
    <w:rsid w:val="002935EE"/>
    <w:rsid w:val="002A3652"/>
    <w:rsid w:val="002B001D"/>
    <w:rsid w:val="002B04CA"/>
    <w:rsid w:val="002C7AFA"/>
    <w:rsid w:val="00300E6B"/>
    <w:rsid w:val="00306D67"/>
    <w:rsid w:val="0031034B"/>
    <w:rsid w:val="0034124A"/>
    <w:rsid w:val="0034456F"/>
    <w:rsid w:val="00391D6B"/>
    <w:rsid w:val="00396DD3"/>
    <w:rsid w:val="003A1D7E"/>
    <w:rsid w:val="003B21C8"/>
    <w:rsid w:val="003B3DBA"/>
    <w:rsid w:val="003C3A0E"/>
    <w:rsid w:val="003C43B9"/>
    <w:rsid w:val="003D6322"/>
    <w:rsid w:val="003E2C3D"/>
    <w:rsid w:val="00401362"/>
    <w:rsid w:val="00406BA4"/>
    <w:rsid w:val="00413E14"/>
    <w:rsid w:val="00430B1C"/>
    <w:rsid w:val="0044387A"/>
    <w:rsid w:val="0045522F"/>
    <w:rsid w:val="00486F31"/>
    <w:rsid w:val="004963E9"/>
    <w:rsid w:val="004C2BAC"/>
    <w:rsid w:val="004C4E53"/>
    <w:rsid w:val="004D089D"/>
    <w:rsid w:val="004D2D61"/>
    <w:rsid w:val="004F20C8"/>
    <w:rsid w:val="004F3948"/>
    <w:rsid w:val="00530DF3"/>
    <w:rsid w:val="005319FD"/>
    <w:rsid w:val="0055136F"/>
    <w:rsid w:val="00553BBE"/>
    <w:rsid w:val="00574E7A"/>
    <w:rsid w:val="00597C0B"/>
    <w:rsid w:val="005A1F02"/>
    <w:rsid w:val="005A5648"/>
    <w:rsid w:val="005A67E2"/>
    <w:rsid w:val="005B28C2"/>
    <w:rsid w:val="005B2F4E"/>
    <w:rsid w:val="005C0B12"/>
    <w:rsid w:val="005D4482"/>
    <w:rsid w:val="005D4D43"/>
    <w:rsid w:val="005E02A9"/>
    <w:rsid w:val="005F3123"/>
    <w:rsid w:val="005F6586"/>
    <w:rsid w:val="0062099F"/>
    <w:rsid w:val="006266B2"/>
    <w:rsid w:val="00637C00"/>
    <w:rsid w:val="00646820"/>
    <w:rsid w:val="006712D8"/>
    <w:rsid w:val="00687358"/>
    <w:rsid w:val="006A65AE"/>
    <w:rsid w:val="006B1CE3"/>
    <w:rsid w:val="006C38CE"/>
    <w:rsid w:val="006D2495"/>
    <w:rsid w:val="006D272C"/>
    <w:rsid w:val="006D52D4"/>
    <w:rsid w:val="006E6BBA"/>
    <w:rsid w:val="00706050"/>
    <w:rsid w:val="007062C2"/>
    <w:rsid w:val="00710A1B"/>
    <w:rsid w:val="00726F5E"/>
    <w:rsid w:val="00727134"/>
    <w:rsid w:val="00736D37"/>
    <w:rsid w:val="00740B61"/>
    <w:rsid w:val="00751A24"/>
    <w:rsid w:val="007579C8"/>
    <w:rsid w:val="00763569"/>
    <w:rsid w:val="00764E5B"/>
    <w:rsid w:val="007A08E7"/>
    <w:rsid w:val="007A0DAC"/>
    <w:rsid w:val="007A69C5"/>
    <w:rsid w:val="007C2643"/>
    <w:rsid w:val="007D018B"/>
    <w:rsid w:val="007E79E0"/>
    <w:rsid w:val="00804C8B"/>
    <w:rsid w:val="008079FC"/>
    <w:rsid w:val="00812352"/>
    <w:rsid w:val="0082761E"/>
    <w:rsid w:val="00842A61"/>
    <w:rsid w:val="008603FE"/>
    <w:rsid w:val="00881CE4"/>
    <w:rsid w:val="008957AF"/>
    <w:rsid w:val="0089608C"/>
    <w:rsid w:val="008967C4"/>
    <w:rsid w:val="008B2F45"/>
    <w:rsid w:val="008B4AFB"/>
    <w:rsid w:val="008C265D"/>
    <w:rsid w:val="00903A15"/>
    <w:rsid w:val="00906403"/>
    <w:rsid w:val="009273B9"/>
    <w:rsid w:val="00956F66"/>
    <w:rsid w:val="009627AB"/>
    <w:rsid w:val="009627E1"/>
    <w:rsid w:val="009806A0"/>
    <w:rsid w:val="00984EB1"/>
    <w:rsid w:val="009A0D8D"/>
    <w:rsid w:val="009A3BD8"/>
    <w:rsid w:val="009C2C7F"/>
    <w:rsid w:val="009C5518"/>
    <w:rsid w:val="009D4649"/>
    <w:rsid w:val="009E01AF"/>
    <w:rsid w:val="009F7483"/>
    <w:rsid w:val="00A10A51"/>
    <w:rsid w:val="00A12457"/>
    <w:rsid w:val="00A2251E"/>
    <w:rsid w:val="00A25F40"/>
    <w:rsid w:val="00A265C7"/>
    <w:rsid w:val="00A663AA"/>
    <w:rsid w:val="00A75FD0"/>
    <w:rsid w:val="00A8358E"/>
    <w:rsid w:val="00A87081"/>
    <w:rsid w:val="00A87B33"/>
    <w:rsid w:val="00A96E55"/>
    <w:rsid w:val="00A97C88"/>
    <w:rsid w:val="00AA049D"/>
    <w:rsid w:val="00AB0B5C"/>
    <w:rsid w:val="00AB6A1E"/>
    <w:rsid w:val="00AD4B06"/>
    <w:rsid w:val="00AE18E8"/>
    <w:rsid w:val="00AF37BC"/>
    <w:rsid w:val="00B12122"/>
    <w:rsid w:val="00B128B2"/>
    <w:rsid w:val="00B148AE"/>
    <w:rsid w:val="00B33127"/>
    <w:rsid w:val="00B34AAE"/>
    <w:rsid w:val="00B357DD"/>
    <w:rsid w:val="00B463B3"/>
    <w:rsid w:val="00B47290"/>
    <w:rsid w:val="00B52811"/>
    <w:rsid w:val="00B6059E"/>
    <w:rsid w:val="00B80D32"/>
    <w:rsid w:val="00B8172C"/>
    <w:rsid w:val="00B93C9C"/>
    <w:rsid w:val="00BD2622"/>
    <w:rsid w:val="00BD2B15"/>
    <w:rsid w:val="00BD5EFD"/>
    <w:rsid w:val="00BE16AA"/>
    <w:rsid w:val="00BE4486"/>
    <w:rsid w:val="00BE6A75"/>
    <w:rsid w:val="00BF3883"/>
    <w:rsid w:val="00C2310E"/>
    <w:rsid w:val="00C23800"/>
    <w:rsid w:val="00C524AB"/>
    <w:rsid w:val="00C629C0"/>
    <w:rsid w:val="00C64CEE"/>
    <w:rsid w:val="00CC088A"/>
    <w:rsid w:val="00CE0146"/>
    <w:rsid w:val="00CE2C82"/>
    <w:rsid w:val="00D14C59"/>
    <w:rsid w:val="00D15393"/>
    <w:rsid w:val="00D234DB"/>
    <w:rsid w:val="00D33BF9"/>
    <w:rsid w:val="00D76AD7"/>
    <w:rsid w:val="00D979D8"/>
    <w:rsid w:val="00DE1986"/>
    <w:rsid w:val="00DF42FD"/>
    <w:rsid w:val="00E0323E"/>
    <w:rsid w:val="00E05202"/>
    <w:rsid w:val="00E1051A"/>
    <w:rsid w:val="00E31374"/>
    <w:rsid w:val="00E33947"/>
    <w:rsid w:val="00E37EF9"/>
    <w:rsid w:val="00E52D44"/>
    <w:rsid w:val="00E634E8"/>
    <w:rsid w:val="00E71E60"/>
    <w:rsid w:val="00E80596"/>
    <w:rsid w:val="00E83ADD"/>
    <w:rsid w:val="00E90A89"/>
    <w:rsid w:val="00EB0FF4"/>
    <w:rsid w:val="00EC2D80"/>
    <w:rsid w:val="00EC5F49"/>
    <w:rsid w:val="00ED20BD"/>
    <w:rsid w:val="00ED67B6"/>
    <w:rsid w:val="00EE21B2"/>
    <w:rsid w:val="00EE64CD"/>
    <w:rsid w:val="00EF0029"/>
    <w:rsid w:val="00EF500E"/>
    <w:rsid w:val="00F10F0A"/>
    <w:rsid w:val="00F23611"/>
    <w:rsid w:val="00F24C86"/>
    <w:rsid w:val="00F27D22"/>
    <w:rsid w:val="00F33425"/>
    <w:rsid w:val="00F4464F"/>
    <w:rsid w:val="00F6594C"/>
    <w:rsid w:val="00F72369"/>
    <w:rsid w:val="00F72570"/>
    <w:rsid w:val="00F9641A"/>
    <w:rsid w:val="00FB2DBC"/>
    <w:rsid w:val="00FD33C4"/>
    <w:rsid w:val="00FD597F"/>
    <w:rsid w:val="00FE2349"/>
    <w:rsid w:val="00FE4D3C"/>
    <w:rsid w:val="00FE6F18"/>
    <w:rsid w:val="00FE72FA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link w:val="SraopastraipaDiagrama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character" w:customStyle="1" w:styleId="SraopastraipaDiagrama">
    <w:name w:val="Sąrašo pastraipa Diagrama"/>
    <w:link w:val="Sraopastraipa"/>
    <w:uiPriority w:val="34"/>
    <w:locked/>
    <w:rsid w:val="00AE18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A96E5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96E5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  <w:style w:type="character" w:customStyle="1" w:styleId="Bodytext2TimesNewRoman">
    <w:name w:val="Body text (2) + Times New Roman"/>
    <w:aliases w:val="12 pt"/>
    <w:rsid w:val="00A96E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link w:val="SraopastraipaDiagrama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character" w:customStyle="1" w:styleId="SraopastraipaDiagrama">
    <w:name w:val="Sąrašo pastraipa Diagrama"/>
    <w:link w:val="Sraopastraipa"/>
    <w:uiPriority w:val="34"/>
    <w:locked/>
    <w:rsid w:val="00AE18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A96E5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96E5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  <w:style w:type="character" w:customStyle="1" w:styleId="Bodytext2TimesNewRoman">
    <w:name w:val="Body text (2) + Times New Roman"/>
    <w:aliases w:val="12 pt"/>
    <w:rsid w:val="00A96E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880B-9E24-4238-BD72-87628F0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2020-04-29T08:03:00Z</cp:lastPrinted>
  <dcterms:created xsi:type="dcterms:W3CDTF">2020-12-21T11:13:00Z</dcterms:created>
  <dcterms:modified xsi:type="dcterms:W3CDTF">2020-12-21T11:13:00Z</dcterms:modified>
</cp:coreProperties>
</file>