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2D4DEC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4DEC">
        <w:rPr>
          <w:b/>
          <w:sz w:val="24"/>
          <w:szCs w:val="24"/>
          <w:lang w:val="lt-LT"/>
        </w:rPr>
        <w:t xml:space="preserve">DĖL </w:t>
      </w:r>
      <w:r w:rsidR="0046495A" w:rsidRPr="002D4DEC">
        <w:rPr>
          <w:b/>
          <w:sz w:val="24"/>
          <w:szCs w:val="24"/>
          <w:lang w:val="lt-LT"/>
        </w:rPr>
        <w:t>LEIDIMO IŠREGISTRUOTI SAVIVALDYBĖS TURTĄ</w:t>
      </w:r>
    </w:p>
    <w:p w:rsidR="008F34FA" w:rsidRPr="002D4DEC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2D4DEC" w:rsidRDefault="0095276E" w:rsidP="008F34FA">
      <w:pPr>
        <w:ind w:right="-115"/>
        <w:jc w:val="center"/>
        <w:rPr>
          <w:sz w:val="24"/>
          <w:szCs w:val="24"/>
          <w:lang w:val="lt-LT"/>
        </w:rPr>
      </w:pPr>
      <w:r w:rsidRPr="002D4DEC">
        <w:rPr>
          <w:sz w:val="24"/>
          <w:szCs w:val="24"/>
          <w:lang w:val="lt-LT"/>
        </w:rPr>
        <w:t>20</w:t>
      </w:r>
      <w:r w:rsidR="0046495A" w:rsidRPr="002D4DEC">
        <w:rPr>
          <w:sz w:val="24"/>
          <w:szCs w:val="24"/>
          <w:lang w:val="lt-LT"/>
        </w:rPr>
        <w:t>20</w:t>
      </w:r>
      <w:r w:rsidR="000B06BC" w:rsidRPr="002D4DEC">
        <w:rPr>
          <w:sz w:val="24"/>
          <w:szCs w:val="24"/>
          <w:lang w:val="lt-LT"/>
        </w:rPr>
        <w:t xml:space="preserve"> </w:t>
      </w:r>
      <w:r w:rsidRPr="002D4DEC">
        <w:rPr>
          <w:sz w:val="24"/>
          <w:szCs w:val="24"/>
          <w:lang w:val="lt-LT"/>
        </w:rPr>
        <w:t xml:space="preserve">m. </w:t>
      </w:r>
      <w:r w:rsidR="0046495A" w:rsidRPr="002D4DEC">
        <w:rPr>
          <w:sz w:val="24"/>
          <w:szCs w:val="24"/>
          <w:lang w:val="lt-LT"/>
        </w:rPr>
        <w:t>vasario</w:t>
      </w:r>
      <w:r w:rsidR="00485052" w:rsidRPr="002D4DEC">
        <w:rPr>
          <w:sz w:val="24"/>
          <w:szCs w:val="24"/>
          <w:lang w:val="lt-LT"/>
        </w:rPr>
        <w:t xml:space="preserve"> </w:t>
      </w:r>
      <w:r w:rsidR="000B06BC" w:rsidRPr="002D4DEC">
        <w:rPr>
          <w:sz w:val="24"/>
          <w:szCs w:val="24"/>
          <w:lang w:val="lt-LT"/>
        </w:rPr>
        <w:t>2</w:t>
      </w:r>
      <w:r w:rsidR="0046495A" w:rsidRPr="002D4DEC">
        <w:rPr>
          <w:sz w:val="24"/>
          <w:szCs w:val="24"/>
          <w:lang w:val="lt-LT"/>
        </w:rPr>
        <w:t>7</w:t>
      </w:r>
      <w:r w:rsidR="008F34FA" w:rsidRPr="002D4DEC">
        <w:rPr>
          <w:sz w:val="24"/>
          <w:szCs w:val="24"/>
          <w:lang w:val="lt-LT"/>
        </w:rPr>
        <w:t xml:space="preserve"> d. Nr.</w:t>
      </w:r>
      <w:r w:rsidR="00F37F01" w:rsidRPr="002D4DEC">
        <w:rPr>
          <w:sz w:val="24"/>
          <w:szCs w:val="24"/>
          <w:lang w:val="lt-LT"/>
        </w:rPr>
        <w:t xml:space="preserve"> </w:t>
      </w:r>
      <w:r w:rsidR="008F34FA" w:rsidRPr="002D4DEC">
        <w:rPr>
          <w:sz w:val="24"/>
          <w:szCs w:val="24"/>
          <w:lang w:val="lt-LT"/>
        </w:rPr>
        <w:t>TS-</w:t>
      </w:r>
    </w:p>
    <w:p w:rsidR="008F34FA" w:rsidRPr="002D4DE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4DEC">
        <w:rPr>
          <w:sz w:val="24"/>
          <w:szCs w:val="24"/>
          <w:lang w:val="lt-LT"/>
        </w:rPr>
        <w:t>Rokiškis</w:t>
      </w:r>
    </w:p>
    <w:p w:rsidR="00784447" w:rsidRDefault="00784447" w:rsidP="00AF589A">
      <w:pPr>
        <w:ind w:right="-115"/>
        <w:rPr>
          <w:b/>
          <w:sz w:val="24"/>
          <w:szCs w:val="24"/>
          <w:lang w:val="lt-LT"/>
        </w:rPr>
      </w:pPr>
    </w:p>
    <w:p w:rsidR="006C0445" w:rsidRPr="002D4DEC" w:rsidRDefault="006C0445" w:rsidP="00AF589A">
      <w:pPr>
        <w:ind w:right="-115"/>
        <w:rPr>
          <w:b/>
          <w:sz w:val="24"/>
          <w:szCs w:val="24"/>
          <w:lang w:val="lt-LT"/>
        </w:rPr>
      </w:pPr>
    </w:p>
    <w:p w:rsidR="001B680D" w:rsidRPr="002D4DEC" w:rsidRDefault="008E6AD9" w:rsidP="001B680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 w:rsidRPr="002D4DEC">
        <w:rPr>
          <w:color w:val="000000"/>
          <w:sz w:val="24"/>
          <w:szCs w:val="24"/>
          <w:lang w:val="lt-LT"/>
        </w:rPr>
        <w:t xml:space="preserve">Vadovaudamasi Lietuvos Respublikos vietos savivaldos įstatymo 16 straipsnio 2 dalies 26 punktu, </w:t>
      </w:r>
      <w:r w:rsidR="00367E33" w:rsidRPr="002D4DEC">
        <w:rPr>
          <w:sz w:val="24"/>
          <w:szCs w:val="24"/>
          <w:lang w:val="lt-LT"/>
        </w:rPr>
        <w:t>Lietuvos Respublikos valstybės ir savivaldybių turto valdymo, naudojimo ir disponavimo juo įstat</w:t>
      </w:r>
      <w:r w:rsidR="000B06BC" w:rsidRPr="002D4DEC">
        <w:rPr>
          <w:sz w:val="24"/>
          <w:szCs w:val="24"/>
          <w:lang w:val="lt-LT"/>
        </w:rPr>
        <w:t xml:space="preserve">ymo </w:t>
      </w:r>
      <w:r w:rsidR="0046495A" w:rsidRPr="002D4DEC">
        <w:rPr>
          <w:sz w:val="24"/>
          <w:szCs w:val="24"/>
          <w:lang w:val="lt-LT"/>
        </w:rPr>
        <w:t>12</w:t>
      </w:r>
      <w:r w:rsidR="000B06BC" w:rsidRPr="002D4DEC">
        <w:rPr>
          <w:sz w:val="24"/>
          <w:szCs w:val="24"/>
          <w:lang w:val="lt-LT"/>
        </w:rPr>
        <w:t xml:space="preserve"> straipsnio 1 dali</w:t>
      </w:r>
      <w:r w:rsidR="0046495A" w:rsidRPr="002D4DEC">
        <w:rPr>
          <w:sz w:val="24"/>
          <w:szCs w:val="24"/>
          <w:lang w:val="lt-LT"/>
        </w:rPr>
        <w:t>mi</w:t>
      </w:r>
      <w:r w:rsidR="004D5F0C" w:rsidRPr="002D4DEC">
        <w:rPr>
          <w:color w:val="000000"/>
          <w:sz w:val="24"/>
          <w:szCs w:val="24"/>
          <w:lang w:val="lt-LT"/>
        </w:rPr>
        <w:t>,</w:t>
      </w:r>
      <w:r w:rsidRPr="002D4DEC">
        <w:rPr>
          <w:color w:val="000000"/>
          <w:sz w:val="24"/>
          <w:szCs w:val="24"/>
          <w:lang w:val="lt-LT"/>
        </w:rPr>
        <w:t xml:space="preserve"> </w:t>
      </w:r>
      <w:r w:rsidR="0046495A" w:rsidRPr="002D4DEC">
        <w:rPr>
          <w:color w:val="000000"/>
          <w:sz w:val="24"/>
          <w:szCs w:val="24"/>
          <w:lang w:val="lt-LT"/>
        </w:rPr>
        <w:t>atsižvelgdama į biudžetinės įstaigos Rokiškio rajono kūno kultūros ir sporto centro 2020 m. vasario 17 d. raštą,</w:t>
      </w:r>
      <w:r w:rsidR="004821DA" w:rsidRPr="002D4DEC">
        <w:rPr>
          <w:color w:val="000000"/>
          <w:sz w:val="24"/>
          <w:szCs w:val="24"/>
          <w:lang w:val="lt-LT"/>
        </w:rPr>
        <w:t xml:space="preserve"> bei Rokiškio r. Panemunėlio mokyklos-daugiafunkcio centro 2019 m. spalio 22 d. prašymą,</w:t>
      </w:r>
      <w:r w:rsidR="00F63661" w:rsidRPr="002D4DEC">
        <w:rPr>
          <w:color w:val="000000"/>
          <w:sz w:val="24"/>
          <w:szCs w:val="24"/>
          <w:lang w:val="lt-LT"/>
        </w:rPr>
        <w:t xml:space="preserve"> </w:t>
      </w:r>
      <w:r w:rsidR="000D0731" w:rsidRPr="002D4DEC">
        <w:rPr>
          <w:color w:val="000000"/>
          <w:sz w:val="24"/>
          <w:szCs w:val="24"/>
          <w:lang w:val="lt-LT"/>
        </w:rPr>
        <w:t>Rokiškio</w:t>
      </w:r>
      <w:r w:rsidRPr="002D4DEC">
        <w:rPr>
          <w:color w:val="000000"/>
          <w:sz w:val="24"/>
          <w:szCs w:val="24"/>
          <w:lang w:val="lt-LT"/>
        </w:rPr>
        <w:t xml:space="preserve"> rajono savivaldybės taryba  </w:t>
      </w:r>
      <w:r w:rsidRPr="002D4DEC">
        <w:rPr>
          <w:color w:val="000000"/>
          <w:spacing w:val="60"/>
          <w:sz w:val="24"/>
          <w:szCs w:val="24"/>
          <w:lang w:val="lt-LT"/>
        </w:rPr>
        <w:t>nuspr</w:t>
      </w:r>
      <w:r w:rsidR="001E5432" w:rsidRPr="002D4DEC">
        <w:rPr>
          <w:color w:val="000000"/>
          <w:spacing w:val="60"/>
          <w:sz w:val="24"/>
          <w:szCs w:val="24"/>
          <w:lang w:val="lt-LT"/>
        </w:rPr>
        <w:t>e</w:t>
      </w:r>
      <w:r w:rsidRPr="002D4DEC">
        <w:rPr>
          <w:color w:val="000000"/>
          <w:spacing w:val="60"/>
          <w:sz w:val="24"/>
          <w:szCs w:val="24"/>
          <w:lang w:val="lt-LT"/>
        </w:rPr>
        <w:t>ndžia</w:t>
      </w:r>
      <w:r w:rsidRPr="002D4DEC">
        <w:rPr>
          <w:color w:val="000000"/>
          <w:sz w:val="24"/>
          <w:szCs w:val="24"/>
          <w:lang w:val="lt-LT"/>
        </w:rPr>
        <w:t>:</w:t>
      </w:r>
      <w:r w:rsidR="001B680D" w:rsidRPr="002D4DEC">
        <w:rPr>
          <w:color w:val="000000"/>
          <w:sz w:val="24"/>
          <w:szCs w:val="24"/>
          <w:lang w:val="lt-LT"/>
        </w:rPr>
        <w:t xml:space="preserve"> </w:t>
      </w:r>
    </w:p>
    <w:p w:rsidR="004821DA" w:rsidRPr="002D4DEC" w:rsidRDefault="0046495A" w:rsidP="0055097F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lt-LT"/>
        </w:rPr>
      </w:pPr>
      <w:r w:rsidRPr="002D4DEC">
        <w:rPr>
          <w:color w:val="000000"/>
          <w:sz w:val="24"/>
          <w:szCs w:val="24"/>
          <w:lang w:val="lt-LT"/>
        </w:rPr>
        <w:t>Leisti išregistruoti iš Nekilnojamojo turto registro</w:t>
      </w:r>
      <w:r w:rsidR="00D9224F" w:rsidRPr="002D4DEC">
        <w:rPr>
          <w:color w:val="000000"/>
          <w:sz w:val="24"/>
          <w:szCs w:val="24"/>
          <w:lang w:val="lt-LT"/>
        </w:rPr>
        <w:t xml:space="preserve"> Rokiškio rajono savivaldybei nuosavybės teise priklausančius,</w:t>
      </w:r>
      <w:r w:rsidRPr="002D4DEC">
        <w:rPr>
          <w:color w:val="000000"/>
          <w:sz w:val="24"/>
          <w:szCs w:val="24"/>
          <w:lang w:val="lt-LT"/>
        </w:rPr>
        <w:t xml:space="preserve"> savaime sunykusius, </w:t>
      </w:r>
      <w:r w:rsidR="004821DA" w:rsidRPr="002D4DEC">
        <w:rPr>
          <w:color w:val="000000"/>
          <w:sz w:val="24"/>
          <w:szCs w:val="24"/>
          <w:lang w:val="lt-LT"/>
        </w:rPr>
        <w:t>buhalterinėje ap</w:t>
      </w:r>
      <w:r w:rsidR="00D9224F" w:rsidRPr="002D4DEC">
        <w:rPr>
          <w:color w:val="000000"/>
          <w:sz w:val="24"/>
          <w:szCs w:val="24"/>
          <w:lang w:val="lt-LT"/>
        </w:rPr>
        <w:t xml:space="preserve">skaitoje </w:t>
      </w:r>
      <w:r w:rsidRPr="002D4DEC">
        <w:rPr>
          <w:color w:val="000000"/>
          <w:sz w:val="24"/>
          <w:szCs w:val="24"/>
          <w:lang w:val="lt-LT"/>
        </w:rPr>
        <w:t>neapskaitytus</w:t>
      </w:r>
      <w:r w:rsidR="004821DA" w:rsidRPr="002D4DEC">
        <w:rPr>
          <w:color w:val="000000"/>
          <w:sz w:val="24"/>
          <w:szCs w:val="24"/>
          <w:lang w:val="lt-LT"/>
        </w:rPr>
        <w:t>:</w:t>
      </w:r>
    </w:p>
    <w:p w:rsidR="001B680D" w:rsidRPr="002D4DEC" w:rsidRDefault="002D4DEC" w:rsidP="0055097F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</w:t>
      </w:r>
      <w:r w:rsidR="0046495A" w:rsidRPr="002D4DEC">
        <w:rPr>
          <w:color w:val="000000"/>
          <w:sz w:val="24"/>
          <w:szCs w:val="24"/>
          <w:lang w:val="lt-LT"/>
        </w:rPr>
        <w:t>itus inžinerinius statinius – kiemo statinius du lauko tualetus (unikalus Nr. 7396-4000-1026</w:t>
      </w:r>
      <w:r w:rsidR="004821DA" w:rsidRPr="002D4DEC">
        <w:rPr>
          <w:color w:val="000000"/>
          <w:sz w:val="24"/>
          <w:szCs w:val="24"/>
          <w:lang w:val="lt-LT"/>
        </w:rPr>
        <w:t>, adresas</w:t>
      </w:r>
      <w:r w:rsidR="0046495A" w:rsidRPr="002D4DEC">
        <w:rPr>
          <w:color w:val="000000"/>
          <w:sz w:val="24"/>
          <w:szCs w:val="24"/>
          <w:lang w:val="lt-LT"/>
        </w:rPr>
        <w:t xml:space="preserve"> J. Basanavičiaus g. 3, Rokiškio m.</w:t>
      </w:r>
      <w:r w:rsidR="004821DA" w:rsidRPr="002D4DEC">
        <w:rPr>
          <w:color w:val="000000"/>
          <w:sz w:val="24"/>
          <w:szCs w:val="24"/>
          <w:lang w:val="lt-LT"/>
        </w:rPr>
        <w:t>)</w:t>
      </w:r>
      <w:r>
        <w:rPr>
          <w:color w:val="000000"/>
          <w:sz w:val="24"/>
          <w:szCs w:val="24"/>
          <w:lang w:val="lt-LT"/>
        </w:rPr>
        <w:t>;</w:t>
      </w:r>
    </w:p>
    <w:p w:rsidR="004821DA" w:rsidRPr="002D4DEC" w:rsidRDefault="0055097F" w:rsidP="0055097F">
      <w:pPr>
        <w:numPr>
          <w:ilvl w:val="1"/>
          <w:numId w:val="8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lt-LT"/>
        </w:rPr>
      </w:pPr>
      <w:r w:rsidRPr="002D4DEC">
        <w:rPr>
          <w:color w:val="000000"/>
          <w:sz w:val="24"/>
          <w:szCs w:val="24"/>
          <w:lang w:val="lt-LT"/>
        </w:rPr>
        <w:t xml:space="preserve"> 16 kv. m užstatyto ploto </w:t>
      </w:r>
      <w:r w:rsidR="002D4DEC">
        <w:rPr>
          <w:color w:val="000000"/>
          <w:sz w:val="24"/>
          <w:szCs w:val="24"/>
          <w:lang w:val="lt-LT"/>
        </w:rPr>
        <w:t>p</w:t>
      </w:r>
      <w:r w:rsidR="004821DA" w:rsidRPr="002D4DEC">
        <w:rPr>
          <w:color w:val="000000"/>
          <w:sz w:val="24"/>
          <w:szCs w:val="24"/>
          <w:lang w:val="lt-LT"/>
        </w:rPr>
        <w:t>astatą-</w:t>
      </w:r>
      <w:r w:rsidR="002D4DEC">
        <w:rPr>
          <w:color w:val="000000"/>
          <w:sz w:val="24"/>
          <w:szCs w:val="24"/>
          <w:lang w:val="lt-LT"/>
        </w:rPr>
        <w:t>s</w:t>
      </w:r>
      <w:r w:rsidR="004821DA" w:rsidRPr="002D4DEC">
        <w:rPr>
          <w:color w:val="000000"/>
          <w:sz w:val="24"/>
          <w:szCs w:val="24"/>
          <w:lang w:val="lt-LT"/>
        </w:rPr>
        <w:t>andėlį (unikalus Nr. 7398-0018-5022, adresas Stoties g. 16, Panemunėlio glž. st., Panemunėlio sen., Rokiškio r. sav.</w:t>
      </w:r>
      <w:r w:rsidRPr="002D4DEC">
        <w:rPr>
          <w:color w:val="000000"/>
          <w:sz w:val="24"/>
          <w:szCs w:val="24"/>
          <w:lang w:val="lt-LT"/>
        </w:rPr>
        <w:t>)</w:t>
      </w:r>
      <w:r w:rsidR="002D4DEC">
        <w:rPr>
          <w:color w:val="000000"/>
          <w:sz w:val="24"/>
          <w:szCs w:val="24"/>
          <w:lang w:val="lt-LT"/>
        </w:rPr>
        <w:t>.</w:t>
      </w:r>
      <w:r w:rsidRPr="002D4DEC">
        <w:rPr>
          <w:color w:val="000000"/>
          <w:sz w:val="24"/>
          <w:szCs w:val="24"/>
          <w:lang w:val="lt-LT"/>
        </w:rPr>
        <w:t xml:space="preserve"> </w:t>
      </w:r>
    </w:p>
    <w:p w:rsidR="003219DF" w:rsidRPr="002D4DEC" w:rsidRDefault="0046495A" w:rsidP="003219DF">
      <w:pPr>
        <w:ind w:firstLine="720"/>
        <w:jc w:val="both"/>
        <w:rPr>
          <w:sz w:val="24"/>
          <w:szCs w:val="24"/>
          <w:lang w:val="lt-LT"/>
        </w:rPr>
      </w:pPr>
      <w:r w:rsidRPr="002D4DEC">
        <w:rPr>
          <w:color w:val="000000"/>
          <w:sz w:val="24"/>
          <w:szCs w:val="24"/>
          <w:lang w:val="lt-LT"/>
        </w:rPr>
        <w:t>2</w:t>
      </w:r>
      <w:r w:rsidR="003219DF" w:rsidRPr="002D4DEC">
        <w:rPr>
          <w:color w:val="000000"/>
          <w:sz w:val="24"/>
          <w:szCs w:val="24"/>
          <w:lang w:val="lt-LT"/>
        </w:rPr>
        <w:t xml:space="preserve">. </w:t>
      </w:r>
      <w:r w:rsidR="003219DF" w:rsidRPr="002D4DEC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3219DF" w:rsidRPr="002D4DEC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3219DF" w:rsidRPr="002D4DEC">
        <w:rPr>
          <w:sz w:val="24"/>
          <w:szCs w:val="24"/>
          <w:lang w:val="lt-LT"/>
        </w:rPr>
        <w:t>.</w:t>
      </w:r>
    </w:p>
    <w:p w:rsidR="008F34FA" w:rsidRPr="008F34FA" w:rsidRDefault="008F34FA" w:rsidP="009E7091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2D4DEC">
        <w:rPr>
          <w:sz w:val="24"/>
          <w:szCs w:val="24"/>
          <w:lang w:val="lt-LT"/>
        </w:rPr>
        <w:t xml:space="preserve">Šis </w:t>
      </w:r>
      <w:r w:rsidR="009E7091" w:rsidRPr="002D4DEC">
        <w:rPr>
          <w:sz w:val="24"/>
          <w:szCs w:val="24"/>
          <w:lang w:val="lt-LT"/>
        </w:rPr>
        <w:t xml:space="preserve">sprendimas per vieną mėnesį gali būti skundžiamas </w:t>
      </w:r>
      <w:r w:rsidR="0092203F" w:rsidRPr="002D4DEC">
        <w:rPr>
          <w:sz w:val="24"/>
          <w:szCs w:val="24"/>
          <w:lang w:val="lt-LT"/>
        </w:rPr>
        <w:t>Regionų apygardos administracinio teismo Kauno, Klaipėdos, Šiaulių ar Panevėžio rūmams</w:t>
      </w:r>
      <w:r w:rsidR="0092203F">
        <w:rPr>
          <w:sz w:val="24"/>
          <w:szCs w:val="24"/>
          <w:lang w:val="lt-LT"/>
        </w:rPr>
        <w:t xml:space="preserve"> Lietuvos </w:t>
      </w:r>
      <w:r w:rsidR="009E7091" w:rsidRPr="00E3277E">
        <w:rPr>
          <w:sz w:val="24"/>
          <w:szCs w:val="24"/>
          <w:lang w:val="lt-LT"/>
        </w:rPr>
        <w:t>Respublikos</w:t>
      </w:r>
      <w:r w:rsidR="0092203F">
        <w:rPr>
          <w:sz w:val="24"/>
          <w:szCs w:val="24"/>
          <w:lang w:val="lt-LT"/>
        </w:rPr>
        <w:t xml:space="preserve"> administracinių bylų teisenos įstatymo</w:t>
      </w:r>
      <w:r w:rsidR="009E7091" w:rsidRPr="00E3277E">
        <w:rPr>
          <w:sz w:val="24"/>
          <w:szCs w:val="24"/>
          <w:lang w:val="lt-LT"/>
        </w:rPr>
        <w:t xml:space="preserve"> nustatyta tvar</w:t>
      </w:r>
      <w:r w:rsidR="009E7091">
        <w:rPr>
          <w:sz w:val="24"/>
          <w:szCs w:val="24"/>
          <w:lang w:val="lt-LT"/>
        </w:rPr>
        <w:t>ka</w:t>
      </w:r>
      <w:r w:rsidR="00415EC9">
        <w:rPr>
          <w:sz w:val="24"/>
          <w:szCs w:val="24"/>
          <w:lang w:val="lt-LT"/>
        </w:rPr>
        <w:t>.</w:t>
      </w:r>
    </w:p>
    <w:p w:rsidR="00340CB9" w:rsidRPr="006C0445" w:rsidRDefault="00340CB9" w:rsidP="008F34FA">
      <w:pPr>
        <w:ind w:right="-115"/>
        <w:jc w:val="both"/>
        <w:rPr>
          <w:sz w:val="24"/>
          <w:szCs w:val="16"/>
          <w:lang w:val="lt-LT"/>
        </w:rPr>
      </w:pPr>
    </w:p>
    <w:p w:rsidR="00F63661" w:rsidRDefault="00F63661" w:rsidP="008F34FA">
      <w:pPr>
        <w:ind w:right="-115"/>
        <w:jc w:val="both"/>
        <w:rPr>
          <w:sz w:val="24"/>
          <w:szCs w:val="16"/>
          <w:lang w:val="lt-LT"/>
        </w:rPr>
      </w:pPr>
    </w:p>
    <w:p w:rsidR="006C0445" w:rsidRDefault="006C0445" w:rsidP="008F34FA">
      <w:pPr>
        <w:ind w:right="-115"/>
        <w:jc w:val="both"/>
        <w:rPr>
          <w:sz w:val="24"/>
          <w:szCs w:val="16"/>
          <w:lang w:val="lt-LT"/>
        </w:rPr>
      </w:pPr>
    </w:p>
    <w:p w:rsidR="006F1A3A" w:rsidRPr="006C0445" w:rsidRDefault="006F1A3A" w:rsidP="008F34FA">
      <w:pPr>
        <w:ind w:right="-115"/>
        <w:jc w:val="both"/>
        <w:rPr>
          <w:sz w:val="24"/>
          <w:szCs w:val="16"/>
          <w:lang w:val="lt-LT"/>
        </w:rPr>
      </w:pPr>
    </w:p>
    <w:p w:rsidR="00784447" w:rsidRPr="008F34FA" w:rsidRDefault="00784447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5E0A14">
        <w:rPr>
          <w:sz w:val="24"/>
          <w:szCs w:val="24"/>
          <w:lang w:val="lt-LT"/>
        </w:rPr>
        <w:tab/>
      </w:r>
      <w:r w:rsidR="003219DF">
        <w:rPr>
          <w:sz w:val="24"/>
          <w:szCs w:val="24"/>
          <w:lang w:val="lt-LT"/>
        </w:rPr>
        <w:t>Ramūnas Godeliauskas</w:t>
      </w: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3219DF" w:rsidRDefault="003219DF" w:rsidP="00685305">
      <w:pPr>
        <w:ind w:firstLine="720"/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D9224F" w:rsidRDefault="00D9224F" w:rsidP="003219DF">
      <w:pPr>
        <w:jc w:val="both"/>
        <w:rPr>
          <w:sz w:val="24"/>
          <w:szCs w:val="24"/>
          <w:lang w:val="lt-LT"/>
        </w:rPr>
      </w:pPr>
    </w:p>
    <w:p w:rsidR="003219DF" w:rsidRDefault="003219DF" w:rsidP="003219D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:rsidR="00685305" w:rsidRPr="00FA4C58" w:rsidRDefault="00685305" w:rsidP="006C0445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FA4C58">
        <w:rPr>
          <w:sz w:val="24"/>
          <w:szCs w:val="24"/>
          <w:lang w:val="lt-LT"/>
        </w:rPr>
        <w:lastRenderedPageBreak/>
        <w:t>Rokiškio rajono savivaldybės tarybai</w:t>
      </w:r>
    </w:p>
    <w:p w:rsidR="00A3141E" w:rsidRPr="00FA4C5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46172A" w:rsidRDefault="00685305" w:rsidP="00D9224F">
      <w:pPr>
        <w:ind w:right="-115"/>
        <w:jc w:val="center"/>
        <w:rPr>
          <w:b/>
          <w:sz w:val="24"/>
          <w:szCs w:val="24"/>
          <w:lang w:val="lt-LT"/>
        </w:rPr>
      </w:pPr>
      <w:r w:rsidRPr="0046172A">
        <w:rPr>
          <w:b/>
          <w:sz w:val="24"/>
          <w:szCs w:val="24"/>
          <w:lang w:val="lt-LT"/>
        </w:rPr>
        <w:t xml:space="preserve">SPRENDIMO PROJEKTO </w:t>
      </w:r>
      <w:r w:rsidR="00822EF2" w:rsidRPr="0046172A">
        <w:rPr>
          <w:b/>
          <w:sz w:val="24"/>
          <w:szCs w:val="24"/>
          <w:lang w:val="lt-LT"/>
        </w:rPr>
        <w:t>„</w:t>
      </w:r>
      <w:r w:rsidR="007F1B2C" w:rsidRPr="00417873">
        <w:rPr>
          <w:b/>
          <w:sz w:val="24"/>
          <w:szCs w:val="24"/>
          <w:lang w:val="lt-LT"/>
        </w:rPr>
        <w:t xml:space="preserve">DĖL </w:t>
      </w:r>
      <w:r w:rsidR="00D9224F">
        <w:rPr>
          <w:b/>
          <w:sz w:val="24"/>
          <w:szCs w:val="24"/>
          <w:lang w:val="lt-LT"/>
        </w:rPr>
        <w:t>LEIDIMO IŠREGISTRUOTI SAVIVALDYBĖS TURTĄ</w:t>
      </w:r>
      <w:r w:rsidRPr="0046172A">
        <w:rPr>
          <w:b/>
          <w:sz w:val="24"/>
          <w:szCs w:val="24"/>
          <w:lang w:val="lt-LT"/>
        </w:rPr>
        <w:t>“</w:t>
      </w:r>
    </w:p>
    <w:p w:rsidR="00A3141E" w:rsidRPr="00FA4C58" w:rsidRDefault="00A3141E" w:rsidP="00822EF2">
      <w:pPr>
        <w:jc w:val="center"/>
        <w:rPr>
          <w:b/>
          <w:sz w:val="24"/>
          <w:szCs w:val="24"/>
          <w:lang w:val="lt-LT"/>
        </w:rPr>
      </w:pPr>
      <w:r w:rsidRPr="00FA4C58">
        <w:rPr>
          <w:b/>
          <w:sz w:val="24"/>
          <w:szCs w:val="24"/>
          <w:lang w:val="lt-LT"/>
        </w:rPr>
        <w:t>AIŠKINAMASIS RAŠTAS</w:t>
      </w:r>
    </w:p>
    <w:p w:rsidR="005E0A14" w:rsidRDefault="005E0A14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Default="008A098D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D9224F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-</w:t>
      </w:r>
      <w:r w:rsidR="007E566B">
        <w:rPr>
          <w:sz w:val="24"/>
          <w:szCs w:val="24"/>
          <w:lang w:val="lt-LT"/>
        </w:rPr>
        <w:t>0</w:t>
      </w:r>
      <w:r w:rsidR="00D9224F">
        <w:rPr>
          <w:sz w:val="24"/>
          <w:szCs w:val="24"/>
          <w:lang w:val="lt-LT"/>
        </w:rPr>
        <w:t>2</w:t>
      </w:r>
      <w:r w:rsidR="00A3141E" w:rsidRPr="00FA4C58">
        <w:rPr>
          <w:sz w:val="24"/>
          <w:szCs w:val="24"/>
          <w:lang w:val="lt-LT"/>
        </w:rPr>
        <w:t>-</w:t>
      </w:r>
      <w:r w:rsidR="003219DF">
        <w:rPr>
          <w:sz w:val="24"/>
          <w:szCs w:val="24"/>
          <w:lang w:val="lt-LT"/>
        </w:rPr>
        <w:t>1</w:t>
      </w:r>
      <w:r w:rsidR="00D9224F">
        <w:rPr>
          <w:sz w:val="24"/>
          <w:szCs w:val="24"/>
          <w:lang w:val="lt-LT"/>
        </w:rPr>
        <w:t>7</w:t>
      </w:r>
    </w:p>
    <w:p w:rsidR="00D9224F" w:rsidRDefault="00D9224F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784447" w:rsidRPr="00FA4C58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942BB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7E5194" w:rsidRPr="007E5194" w:rsidRDefault="007E5194" w:rsidP="00685305">
      <w:pPr>
        <w:ind w:firstLine="720"/>
        <w:jc w:val="both"/>
        <w:rPr>
          <w:sz w:val="24"/>
          <w:szCs w:val="24"/>
          <w:lang w:val="lt-LT"/>
        </w:rPr>
      </w:pPr>
      <w:r w:rsidRPr="007E5194">
        <w:rPr>
          <w:sz w:val="24"/>
          <w:szCs w:val="24"/>
          <w:lang w:val="lt-LT"/>
        </w:rPr>
        <w:t xml:space="preserve">Leisti </w:t>
      </w:r>
      <w:r w:rsidR="00D9224F">
        <w:rPr>
          <w:sz w:val="24"/>
          <w:szCs w:val="24"/>
          <w:lang w:val="lt-LT"/>
        </w:rPr>
        <w:t>išregistruoti iš viešojo registro neegzistuojantį nekilnojamąjį turtą.</w:t>
      </w:r>
    </w:p>
    <w:p w:rsidR="00685305" w:rsidRPr="00942BBD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Šiuo metu esantis teisinis reglamentavimas.</w:t>
      </w:r>
      <w:r w:rsidRPr="00942BBD">
        <w:rPr>
          <w:sz w:val="24"/>
          <w:szCs w:val="24"/>
          <w:lang w:val="lt-LT"/>
        </w:rPr>
        <w:t xml:space="preserve"> </w:t>
      </w:r>
    </w:p>
    <w:p w:rsidR="00E46066" w:rsidRPr="00E46066" w:rsidRDefault="00E46066" w:rsidP="00E46066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E46066">
        <w:rPr>
          <w:sz w:val="24"/>
          <w:szCs w:val="24"/>
          <w:lang w:val="lt-LT"/>
        </w:rPr>
        <w:t>Lietuvos Respublikos vietos savivaldos įstatymo 16 straipsnio 2 dalies 26 punktas nustato, kad išimtinė savivaldybės tarybos kompetencija</w:t>
      </w:r>
      <w:r w:rsidRPr="00E46066">
        <w:rPr>
          <w:color w:val="000000"/>
          <w:sz w:val="24"/>
          <w:szCs w:val="24"/>
          <w:lang w:val="lt-LT"/>
        </w:rPr>
        <w:t xml:space="preserve"> – </w:t>
      </w:r>
      <w:r w:rsidRPr="00E46066">
        <w:rPr>
          <w:sz w:val="24"/>
          <w:szCs w:val="24"/>
          <w:lang w:val="lt-LT"/>
        </w:rPr>
        <w:t>sprendimų dėl disponavimo savivaldybei nuosavybės teise priklausančiu turtu priėmimas;</w:t>
      </w:r>
      <w:r w:rsidRPr="00E46066">
        <w:rPr>
          <w:color w:val="000000"/>
          <w:sz w:val="24"/>
          <w:szCs w:val="24"/>
          <w:lang w:val="lt-LT"/>
        </w:rPr>
        <w:t xml:space="preserve"> </w:t>
      </w:r>
      <w:r w:rsidR="00D9224F" w:rsidRPr="00E46066">
        <w:rPr>
          <w:sz w:val="24"/>
          <w:szCs w:val="24"/>
          <w:lang w:val="lt-LT"/>
        </w:rPr>
        <w:t>Lietuvos Respublikos valstybės ir savivaldybių turto valdymo, naudojimo ir disponavimo juo įstat</w:t>
      </w:r>
      <w:r w:rsidR="00D9224F">
        <w:rPr>
          <w:sz w:val="24"/>
          <w:szCs w:val="24"/>
          <w:lang w:val="lt-LT"/>
        </w:rPr>
        <w:t>ymas.</w:t>
      </w:r>
    </w:p>
    <w:p w:rsidR="00685305" w:rsidRPr="00942BBD" w:rsidRDefault="00685305" w:rsidP="00822EF2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Sprendimo projekto esmė.</w:t>
      </w:r>
      <w:r w:rsidRPr="00942BBD">
        <w:rPr>
          <w:sz w:val="24"/>
          <w:szCs w:val="24"/>
          <w:lang w:val="lt-LT"/>
        </w:rPr>
        <w:t xml:space="preserve"> </w:t>
      </w:r>
    </w:p>
    <w:p w:rsidR="00D9224F" w:rsidRDefault="00D9224F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Viešajame Nekilnojamojo turto registre</w:t>
      </w:r>
      <w:r w:rsidR="00825E41">
        <w:rPr>
          <w:sz w:val="24"/>
          <w:szCs w:val="24"/>
          <w:lang w:val="lt-LT"/>
        </w:rPr>
        <w:t xml:space="preserve"> 2003-03-10 buvo</w:t>
      </w:r>
      <w:r>
        <w:rPr>
          <w:sz w:val="24"/>
          <w:szCs w:val="24"/>
          <w:lang w:val="lt-LT"/>
        </w:rPr>
        <w:t xml:space="preserve"> įregistruoti Rokiškio rajono savivaldybei nuosavybės teise priklausantys 2 lauko tualetai, esantys </w:t>
      </w:r>
      <w:r w:rsidR="00825E41">
        <w:rPr>
          <w:sz w:val="24"/>
          <w:szCs w:val="24"/>
          <w:lang w:val="lt-LT"/>
        </w:rPr>
        <w:t>J</w:t>
      </w:r>
      <w:r>
        <w:rPr>
          <w:sz w:val="24"/>
          <w:szCs w:val="24"/>
          <w:lang w:val="lt-LT"/>
        </w:rPr>
        <w:t xml:space="preserve">. Basanavičiaus g. 3, Rokiškio m. </w:t>
      </w:r>
      <w:r w:rsidR="00825E41">
        <w:rPr>
          <w:sz w:val="24"/>
          <w:szCs w:val="24"/>
          <w:lang w:val="lt-LT"/>
        </w:rPr>
        <w:t xml:space="preserve">Rokiškio rajono kūno kultūros ir sporto centro valdytas valstybės turtas pagal LR Valstybės turto perdavimo </w:t>
      </w:r>
      <w:r w:rsidR="004821DA">
        <w:rPr>
          <w:sz w:val="24"/>
          <w:szCs w:val="24"/>
          <w:lang w:val="lt-LT"/>
        </w:rPr>
        <w:t xml:space="preserve">savivaldybių nuosavybėn įstatymą </w:t>
      </w:r>
      <w:r>
        <w:rPr>
          <w:sz w:val="24"/>
          <w:szCs w:val="24"/>
          <w:lang w:val="lt-LT"/>
        </w:rPr>
        <w:t>savivaldybei perduotas 2002-12-12 pagal turto priėmimo ir perdavimo aktą, kartu su pastatu – sporto mokykla ir kitais inžineriniais statiniais.</w:t>
      </w:r>
    </w:p>
    <w:p w:rsidR="00D9224F" w:rsidRDefault="00D9224F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Pasak Rokiškio rajono kūno kultūros ir sporto centro l. e. direktoriaus pareigas Edmundo Ščiuplio, šie inžineriniai statiniai niekada nebuvo apskaityti įstaigos balanse </w:t>
      </w:r>
      <w:r w:rsidR="00825E41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>yra savaime sunykę</w:t>
      </w:r>
      <w:r w:rsidR="00825E41">
        <w:rPr>
          <w:sz w:val="24"/>
          <w:szCs w:val="24"/>
          <w:lang w:val="lt-LT"/>
        </w:rPr>
        <w:t xml:space="preserve"> prieš 15 metų</w:t>
      </w:r>
      <w:r>
        <w:rPr>
          <w:sz w:val="24"/>
          <w:szCs w:val="24"/>
          <w:lang w:val="lt-LT"/>
        </w:rPr>
        <w:t xml:space="preserve">. </w:t>
      </w:r>
    </w:p>
    <w:p w:rsidR="00825E41" w:rsidRDefault="00825E41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kūno kultūros ir sporto centras planuoja teikti projektą dėl sporto bazės, esančios J. Basanavičiaus g. 3, Rokiškio m.</w:t>
      </w:r>
      <w:r w:rsidR="002D4DEC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rekonstrukcijos. Atliekant statinių, esančių J. Basanavičiaus g. 3, Rokiškio m. kadastro duomenų bylos patikslinimą (buvo užsakyti sklype esančių sporto inžinerinių statinių – bėgimo takų, ir kt. kadastriniai matavimai) nustatyta, kad sklype nebėra dviejų lauko tualetų.</w:t>
      </w:r>
    </w:p>
    <w:p w:rsidR="00825E41" w:rsidRDefault="00825E41" w:rsidP="00974984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Kadangi turtas (du lauko tualetai) niekada nebuvo apskaitytas ir yra savaime sunykęs prieš 15 metų </w:t>
      </w:r>
      <w:r w:rsidR="006D7FFB">
        <w:rPr>
          <w:sz w:val="24"/>
          <w:szCs w:val="24"/>
          <w:lang w:val="lt-LT"/>
        </w:rPr>
        <w:t xml:space="preserve">siūloma </w:t>
      </w:r>
      <w:r>
        <w:rPr>
          <w:sz w:val="24"/>
          <w:szCs w:val="24"/>
          <w:lang w:val="lt-LT"/>
        </w:rPr>
        <w:t>leisti jį išregistruoti iš Nekilnojamojo turto registro.</w:t>
      </w:r>
    </w:p>
    <w:p w:rsidR="0055097F" w:rsidRDefault="0055097F" w:rsidP="006D7FFB">
      <w:pPr>
        <w:autoSpaceDE w:val="0"/>
        <w:autoSpaceDN w:val="0"/>
        <w:adjustRightInd w:val="0"/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Viešajame Nekilnojamojo turto registre 2012-10-24 buvo įregistruoti Rokiškio rajono savivaldybei nuosavybės teise priklausantis </w:t>
      </w:r>
      <w:r w:rsidRPr="0055097F">
        <w:rPr>
          <w:sz w:val="24"/>
          <w:szCs w:val="24"/>
          <w:lang w:val="lt-LT"/>
        </w:rPr>
        <w:t xml:space="preserve">16 kv. m užstatyto ploto </w:t>
      </w:r>
      <w:r w:rsidR="00043F41">
        <w:rPr>
          <w:sz w:val="24"/>
          <w:szCs w:val="24"/>
          <w:lang w:val="lt-LT"/>
        </w:rPr>
        <w:t>p</w:t>
      </w:r>
      <w:r w:rsidR="006D7FFB">
        <w:rPr>
          <w:sz w:val="24"/>
          <w:szCs w:val="24"/>
          <w:lang w:val="lt-LT"/>
        </w:rPr>
        <w:t>ast</w:t>
      </w:r>
      <w:r>
        <w:rPr>
          <w:sz w:val="24"/>
          <w:szCs w:val="24"/>
          <w:lang w:val="lt-LT"/>
        </w:rPr>
        <w:t>a</w:t>
      </w:r>
      <w:r w:rsidR="00043F41">
        <w:rPr>
          <w:sz w:val="24"/>
          <w:szCs w:val="24"/>
          <w:lang w:val="lt-LT"/>
        </w:rPr>
        <w:t>ta</w:t>
      </w:r>
      <w:r>
        <w:rPr>
          <w:sz w:val="24"/>
          <w:szCs w:val="24"/>
          <w:lang w:val="lt-LT"/>
        </w:rPr>
        <w:t>s</w:t>
      </w:r>
      <w:r w:rsidRPr="0055097F">
        <w:rPr>
          <w:sz w:val="24"/>
          <w:szCs w:val="24"/>
          <w:lang w:val="lt-LT"/>
        </w:rPr>
        <w:t>-</w:t>
      </w:r>
      <w:r w:rsidR="00043F41">
        <w:rPr>
          <w:sz w:val="24"/>
          <w:szCs w:val="24"/>
          <w:lang w:val="lt-LT"/>
        </w:rPr>
        <w:t>s</w:t>
      </w:r>
      <w:r w:rsidRPr="0055097F">
        <w:rPr>
          <w:sz w:val="24"/>
          <w:szCs w:val="24"/>
          <w:lang w:val="lt-LT"/>
        </w:rPr>
        <w:t>andėl</w:t>
      </w:r>
      <w:r>
        <w:rPr>
          <w:sz w:val="24"/>
          <w:szCs w:val="24"/>
          <w:lang w:val="lt-LT"/>
        </w:rPr>
        <w:t>is</w:t>
      </w:r>
      <w:r w:rsidRPr="0055097F">
        <w:rPr>
          <w:sz w:val="24"/>
          <w:szCs w:val="24"/>
          <w:lang w:val="lt-LT"/>
        </w:rPr>
        <w:t xml:space="preserve"> (unikalus Nr. 7398-0018-5022, adresas Stoties g. 16, Panemunėlio glž. st., Pane</w:t>
      </w:r>
      <w:r w:rsidR="00043F41">
        <w:rPr>
          <w:sz w:val="24"/>
          <w:szCs w:val="24"/>
          <w:lang w:val="lt-LT"/>
        </w:rPr>
        <w:t>munėlio sen., Rokiškio r. sav.).</w:t>
      </w:r>
      <w:r>
        <w:rPr>
          <w:sz w:val="24"/>
          <w:szCs w:val="24"/>
          <w:lang w:val="lt-LT"/>
        </w:rPr>
        <w:t xml:space="preserve"> </w:t>
      </w:r>
      <w:r w:rsidRPr="002D4DEC">
        <w:rPr>
          <w:bCs/>
          <w:sz w:val="24"/>
          <w:szCs w:val="24"/>
          <w:lang w:val="lt-LT"/>
        </w:rPr>
        <w:t xml:space="preserve">Savivaldybei </w:t>
      </w:r>
      <w:r>
        <w:rPr>
          <w:sz w:val="24"/>
          <w:szCs w:val="24"/>
          <w:lang w:val="lt-LT"/>
        </w:rPr>
        <w:t xml:space="preserve">valstybės turtas pagal LR </w:t>
      </w:r>
      <w:r w:rsidR="00043F41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>alstybės turto perdavimo savivaldybių nuosavybėn įstatymą perduotas 2004-09-30 turto priėmimo ir perdavimo akt</w:t>
      </w:r>
      <w:r w:rsidR="006D7FFB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 kartu su pastatu – darželiu ir kitais inžineriniais statiniais. Rokiškio r. Panemunėlio mokyklos-daugiafunkcio centro direktorė 2019-10-22 raštu informavo, kad pastatas sandėlis yra 2012 m. nugriautas. Tuo metu turtą valdė Panemunėlio universalus daugiafunkcis centras, o 2018-08-31 reorganizavus savivaldybės biudžetinę įstaigą</w:t>
      </w:r>
      <w:r w:rsidR="006D7FFB">
        <w:rPr>
          <w:sz w:val="24"/>
          <w:szCs w:val="24"/>
          <w:lang w:val="lt-LT"/>
        </w:rPr>
        <w:t xml:space="preserve"> Panemunėlio universalų daugiafunkcį centrą, visas įstaigos</w:t>
      </w:r>
      <w:r>
        <w:rPr>
          <w:sz w:val="24"/>
          <w:szCs w:val="24"/>
          <w:lang w:val="lt-LT"/>
        </w:rPr>
        <w:t xml:space="preserve"> turtas buvo perduotas Rokiškio r. Panemunėlio mokyklos-daugiafunkci</w:t>
      </w:r>
      <w:r w:rsidR="006D7FFB">
        <w:rPr>
          <w:sz w:val="24"/>
          <w:szCs w:val="24"/>
          <w:lang w:val="lt-LT"/>
        </w:rPr>
        <w:t>am</w:t>
      </w:r>
      <w:r>
        <w:rPr>
          <w:sz w:val="24"/>
          <w:szCs w:val="24"/>
          <w:lang w:val="lt-LT"/>
        </w:rPr>
        <w:t xml:space="preserve"> centrui, tačiau realiai šio pastato įstaiga neperėmė, taip pat jis nebuvo apskaitytas įstaigos balanse.</w:t>
      </w:r>
      <w:r w:rsidR="006D7FFB">
        <w:rPr>
          <w:sz w:val="24"/>
          <w:szCs w:val="24"/>
          <w:lang w:val="lt-LT"/>
        </w:rPr>
        <w:t xml:space="preserve"> Kadangi šis turtas yra neapskaitytas, bei realiai neegzistuojantis siūloma leisti jį išregistruoti iš Nekilnojamojo turto registro.</w:t>
      </w:r>
    </w:p>
    <w:p w:rsidR="00685305" w:rsidRPr="00942BBD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942BBD">
        <w:rPr>
          <w:b/>
          <w:sz w:val="24"/>
          <w:szCs w:val="24"/>
          <w:lang w:val="lt-LT"/>
        </w:rPr>
        <w:t>Galimos pasekmės, priėmus siūlomą tarybos sprendimo projektą:</w:t>
      </w:r>
    </w:p>
    <w:p w:rsidR="00834E33" w:rsidRPr="00822EF2" w:rsidRDefault="00685305" w:rsidP="00834E3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822EF2">
        <w:rPr>
          <w:b/>
          <w:sz w:val="24"/>
          <w:szCs w:val="24"/>
          <w:lang w:val="lt-LT"/>
        </w:rPr>
        <w:t>teigiamos</w:t>
      </w:r>
      <w:r w:rsidRPr="00822EF2">
        <w:rPr>
          <w:sz w:val="24"/>
          <w:szCs w:val="24"/>
          <w:lang w:val="lt-LT"/>
        </w:rPr>
        <w:t xml:space="preserve"> – </w:t>
      </w:r>
      <w:r w:rsidR="00825E41">
        <w:rPr>
          <w:sz w:val="24"/>
          <w:szCs w:val="24"/>
          <w:lang w:val="lt-LT"/>
        </w:rPr>
        <w:t>vieš</w:t>
      </w:r>
      <w:r w:rsidR="006D7FFB">
        <w:rPr>
          <w:sz w:val="24"/>
          <w:szCs w:val="24"/>
          <w:lang w:val="lt-LT"/>
        </w:rPr>
        <w:t>ojo</w:t>
      </w:r>
      <w:r w:rsidR="00825E41">
        <w:rPr>
          <w:sz w:val="24"/>
          <w:szCs w:val="24"/>
          <w:lang w:val="lt-LT"/>
        </w:rPr>
        <w:t xml:space="preserve"> registr</w:t>
      </w:r>
      <w:r w:rsidR="006D7FFB">
        <w:rPr>
          <w:sz w:val="24"/>
          <w:szCs w:val="24"/>
          <w:lang w:val="lt-LT"/>
        </w:rPr>
        <w:t>o</w:t>
      </w:r>
      <w:r w:rsidR="00825E41">
        <w:rPr>
          <w:sz w:val="24"/>
          <w:szCs w:val="24"/>
          <w:lang w:val="lt-LT"/>
        </w:rPr>
        <w:t xml:space="preserve"> </w:t>
      </w:r>
      <w:r w:rsidR="006D7FFB">
        <w:rPr>
          <w:sz w:val="24"/>
          <w:szCs w:val="24"/>
          <w:lang w:val="lt-LT"/>
        </w:rPr>
        <w:t>duomenys</w:t>
      </w:r>
      <w:r w:rsidR="00825E41">
        <w:rPr>
          <w:sz w:val="24"/>
          <w:szCs w:val="24"/>
          <w:lang w:val="lt-LT"/>
        </w:rPr>
        <w:t xml:space="preserve"> atitiks reali</w:t>
      </w:r>
      <w:r w:rsidR="006D7FFB">
        <w:rPr>
          <w:sz w:val="24"/>
          <w:szCs w:val="24"/>
          <w:lang w:val="lt-LT"/>
        </w:rPr>
        <w:t>ai esantį savivaldybės turtą</w:t>
      </w:r>
      <w:r w:rsidR="00825E41">
        <w:rPr>
          <w:sz w:val="24"/>
          <w:szCs w:val="24"/>
          <w:lang w:val="lt-LT"/>
        </w:rPr>
        <w:t>.</w:t>
      </w:r>
    </w:p>
    <w:p w:rsidR="00ED72CC" w:rsidRPr="00822EF2" w:rsidRDefault="00685305" w:rsidP="00834E3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sz w:val="24"/>
          <w:szCs w:val="24"/>
          <w:lang w:val="lt-LT"/>
        </w:rPr>
        <w:t>neigiamos</w:t>
      </w:r>
      <w:r w:rsidRPr="00822EF2">
        <w:rPr>
          <w:sz w:val="24"/>
          <w:szCs w:val="24"/>
          <w:lang w:val="lt-LT"/>
        </w:rPr>
        <w:t xml:space="preserve"> – ne</w:t>
      </w:r>
      <w:r w:rsidR="00405717">
        <w:rPr>
          <w:sz w:val="24"/>
          <w:szCs w:val="24"/>
          <w:lang w:val="lt-LT"/>
        </w:rPr>
        <w:t>numatomos</w:t>
      </w:r>
      <w:r w:rsidRPr="00822EF2">
        <w:rPr>
          <w:sz w:val="24"/>
          <w:szCs w:val="24"/>
          <w:lang w:val="lt-LT"/>
        </w:rPr>
        <w:t>.</w:t>
      </w:r>
    </w:p>
    <w:p w:rsidR="00ED72CC" w:rsidRPr="00822EF2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822EF2">
        <w:rPr>
          <w:b/>
          <w:sz w:val="24"/>
          <w:szCs w:val="24"/>
          <w:lang w:val="lt-LT"/>
        </w:rPr>
        <w:t>Kokia sprendimo nauda Rokiškio rajono gyventojams.</w:t>
      </w:r>
    </w:p>
    <w:p w:rsidR="005E0A14" w:rsidRPr="008D35F5" w:rsidRDefault="00825E41" w:rsidP="008D35F5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Tiesioginės naudos nėra.</w:t>
      </w:r>
    </w:p>
    <w:p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sz w:val="24"/>
          <w:szCs w:val="24"/>
          <w:lang w:val="lt-LT"/>
        </w:rPr>
        <w:t>Finansavimo šaltiniai ir lėšų poreikis</w:t>
      </w:r>
      <w:r w:rsidRPr="00822EF2">
        <w:rPr>
          <w:sz w:val="24"/>
          <w:szCs w:val="24"/>
          <w:lang w:val="lt-LT"/>
        </w:rPr>
        <w:t>.</w:t>
      </w:r>
    </w:p>
    <w:p w:rsidR="00825E41" w:rsidRDefault="006D7FFB" w:rsidP="00685305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>Reik</w:t>
      </w:r>
      <w:r w:rsidR="00043F41">
        <w:rPr>
          <w:color w:val="000000"/>
          <w:sz w:val="24"/>
          <w:szCs w:val="24"/>
          <w:shd w:val="clear" w:color="auto" w:fill="FFFFFF"/>
          <w:lang w:val="lt-LT"/>
        </w:rPr>
        <w:t>ia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apie 200 Eur  savivaldybės biudžeto lėšų </w:t>
      </w:r>
      <w:r>
        <w:rPr>
          <w:sz w:val="24"/>
          <w:szCs w:val="24"/>
          <w:lang w:val="lt-LT"/>
        </w:rPr>
        <w:t>nekilnojamojo turto kadastro duomenų byl</w:t>
      </w:r>
      <w:r w:rsidR="00043F41">
        <w:rPr>
          <w:sz w:val="24"/>
          <w:szCs w:val="24"/>
          <w:lang w:val="lt-LT"/>
        </w:rPr>
        <w:t>ai</w:t>
      </w:r>
      <w:r>
        <w:rPr>
          <w:sz w:val="24"/>
          <w:szCs w:val="24"/>
          <w:lang w:val="lt-LT"/>
        </w:rPr>
        <w:t xml:space="preserve"> patikslin</w:t>
      </w:r>
      <w:r w:rsidR="00043F41">
        <w:rPr>
          <w:sz w:val="24"/>
          <w:szCs w:val="24"/>
          <w:lang w:val="lt-LT"/>
        </w:rPr>
        <w:t>ti.</w:t>
      </w:r>
    </w:p>
    <w:p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color w:val="000000"/>
          <w:sz w:val="24"/>
          <w:szCs w:val="24"/>
          <w:lang w:val="lt-LT"/>
        </w:rPr>
        <w:lastRenderedPageBreak/>
        <w:t>Suderinamumas su Lietuvos Respublikos galiojančiais teisės norminiais aktais</w:t>
      </w:r>
    </w:p>
    <w:p w:rsidR="005E0A14" w:rsidRPr="00755DDA" w:rsidRDefault="00685305" w:rsidP="00755D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822EF2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b/>
          <w:color w:val="000000"/>
          <w:sz w:val="24"/>
          <w:szCs w:val="24"/>
          <w:lang w:val="lt-LT"/>
        </w:rPr>
        <w:t>Antikorupcinis vertinimas.</w:t>
      </w:r>
      <w:r w:rsidRPr="00FA4C58">
        <w:rPr>
          <w:color w:val="000000"/>
          <w:sz w:val="24"/>
          <w:szCs w:val="24"/>
          <w:lang w:val="lt-LT"/>
        </w:rPr>
        <w:t xml:space="preserve"> </w:t>
      </w:r>
    </w:p>
    <w:p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FA4C58">
        <w:rPr>
          <w:sz w:val="24"/>
          <w:szCs w:val="24"/>
          <w:lang w:val="lt-LT"/>
        </w:rPr>
        <w:t>Lietuvos Respublikos k</w:t>
      </w:r>
      <w:r w:rsidRPr="00FA4C58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685305" w:rsidRDefault="00685305" w:rsidP="00685305">
      <w:pPr>
        <w:ind w:right="-115"/>
        <w:jc w:val="both"/>
        <w:rPr>
          <w:sz w:val="24"/>
          <w:szCs w:val="24"/>
          <w:lang w:val="lt-LT"/>
        </w:rPr>
      </w:pPr>
    </w:p>
    <w:p w:rsidR="00784447" w:rsidRPr="00FA4C58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FA4C58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Turto valdymo ir </w:t>
      </w:r>
      <w:r w:rsidR="007B21DC">
        <w:rPr>
          <w:sz w:val="24"/>
          <w:szCs w:val="24"/>
          <w:lang w:val="lt-LT"/>
        </w:rPr>
        <w:t>ūkio</w:t>
      </w:r>
      <w:r w:rsidRPr="00FA4C58">
        <w:rPr>
          <w:sz w:val="24"/>
          <w:szCs w:val="24"/>
          <w:lang w:val="lt-LT"/>
        </w:rPr>
        <w:t xml:space="preserve"> skyriaus </w:t>
      </w:r>
      <w:r w:rsidR="007B21DC">
        <w:rPr>
          <w:sz w:val="24"/>
          <w:szCs w:val="24"/>
          <w:lang w:val="lt-LT"/>
        </w:rPr>
        <w:t>vedėj</w:t>
      </w:r>
      <w:r w:rsidR="00825E41">
        <w:rPr>
          <w:sz w:val="24"/>
          <w:szCs w:val="24"/>
          <w:lang w:val="lt-LT"/>
        </w:rPr>
        <w:t>a</w:t>
      </w:r>
      <w:r w:rsidR="00825E41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="007B21DC">
        <w:rPr>
          <w:sz w:val="24"/>
          <w:szCs w:val="24"/>
          <w:lang w:val="lt-LT"/>
        </w:rPr>
        <w:t>Violeta Bieliūnaitė-Vanagienė</w:t>
      </w:r>
    </w:p>
    <w:sectPr w:rsidR="00685305" w:rsidRPr="00FA4C58" w:rsidSect="00F5055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DC" w:rsidRDefault="003800DC">
      <w:r>
        <w:separator/>
      </w:r>
    </w:p>
  </w:endnote>
  <w:endnote w:type="continuationSeparator" w:id="0">
    <w:p w:rsidR="003800DC" w:rsidRDefault="0038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DC" w:rsidRDefault="003800DC">
      <w:r>
        <w:separator/>
      </w:r>
    </w:p>
  </w:footnote>
  <w:footnote w:type="continuationSeparator" w:id="0">
    <w:p w:rsidR="003800DC" w:rsidRDefault="0038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6C0445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6C0445" w:rsidRDefault="006C0445" w:rsidP="006C0445">
    <w:pPr>
      <w:jc w:val="right"/>
      <w:rPr>
        <w:sz w:val="24"/>
        <w:szCs w:val="24"/>
      </w:rPr>
    </w:pPr>
    <w:r w:rsidRPr="006C0445">
      <w:rPr>
        <w:sz w:val="24"/>
        <w:szCs w:val="24"/>
        <w:lang w:val="lt-LT"/>
      </w:rPr>
      <w:t>Projektas</w:t>
    </w:r>
  </w:p>
  <w:p w:rsidR="00EB1BFB" w:rsidRPr="006C0445" w:rsidRDefault="00EB1BFB" w:rsidP="00EB1BFB">
    <w:pPr>
      <w:rPr>
        <w:sz w:val="24"/>
        <w:szCs w:val="24"/>
      </w:rPr>
    </w:pPr>
  </w:p>
  <w:p w:rsidR="00EB1BFB" w:rsidRPr="006C0445" w:rsidRDefault="00992575" w:rsidP="00EB1BFB">
    <w:pPr>
      <w:rPr>
        <w:sz w:val="24"/>
        <w:szCs w:val="24"/>
      </w:rPr>
    </w:pP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  <w:r w:rsidRPr="006C0445">
      <w:rPr>
        <w:sz w:val="24"/>
        <w:szCs w:val="24"/>
        <w:lang w:val="lt-LT"/>
      </w:rPr>
      <w:tab/>
    </w:r>
  </w:p>
  <w:p w:rsidR="00EB1BFB" w:rsidRPr="006C0445" w:rsidRDefault="00EB1BFB" w:rsidP="00EB1BFB">
    <w:pPr>
      <w:rPr>
        <w:b/>
        <w:sz w:val="24"/>
        <w:szCs w:val="24"/>
      </w:rPr>
    </w:pPr>
    <w:r w:rsidRPr="006C0445">
      <w:rPr>
        <w:b/>
        <w:sz w:val="24"/>
        <w:szCs w:val="24"/>
      </w:rPr>
      <w:t xml:space="preserve">          </w:t>
    </w:r>
  </w:p>
  <w:p w:rsidR="00EB1BFB" w:rsidRPr="006C0445" w:rsidRDefault="00EB1BFB" w:rsidP="00EB1BFB">
    <w:pPr>
      <w:rPr>
        <w:b/>
        <w:sz w:val="24"/>
        <w:szCs w:val="24"/>
      </w:rPr>
    </w:pPr>
  </w:p>
  <w:p w:rsidR="00EB1BFB" w:rsidRPr="006C0445" w:rsidRDefault="00EB1BFB" w:rsidP="00EB1BFB">
    <w:pPr>
      <w:jc w:val="center"/>
      <w:rPr>
        <w:b/>
        <w:sz w:val="24"/>
        <w:szCs w:val="24"/>
      </w:rPr>
    </w:pPr>
    <w:r w:rsidRPr="006C0445">
      <w:rPr>
        <w:b/>
        <w:sz w:val="24"/>
        <w:szCs w:val="24"/>
      </w:rPr>
      <w:t>ROKI</w:t>
    </w:r>
    <w:r w:rsidRPr="006C0445">
      <w:rPr>
        <w:b/>
        <w:sz w:val="24"/>
        <w:szCs w:val="24"/>
        <w:lang w:val="lt-LT"/>
      </w:rPr>
      <w:t>Š</w:t>
    </w:r>
    <w:r w:rsidRPr="006C0445">
      <w:rPr>
        <w:b/>
        <w:sz w:val="24"/>
        <w:szCs w:val="24"/>
      </w:rPr>
      <w:t>KIO RAJONO SAVIVALDYBĖS TARYBA</w:t>
    </w:r>
  </w:p>
  <w:p w:rsidR="00EB1BFB" w:rsidRPr="006C0445" w:rsidRDefault="00EB1BFB" w:rsidP="00EB1BFB">
    <w:pPr>
      <w:jc w:val="center"/>
      <w:rPr>
        <w:b/>
        <w:sz w:val="24"/>
        <w:szCs w:val="24"/>
      </w:rPr>
    </w:pPr>
  </w:p>
  <w:p w:rsidR="00EB1BFB" w:rsidRPr="006C0445" w:rsidRDefault="00EB1BFB" w:rsidP="00EB1BFB">
    <w:pPr>
      <w:jc w:val="center"/>
      <w:rPr>
        <w:b/>
        <w:sz w:val="24"/>
        <w:szCs w:val="24"/>
      </w:rPr>
    </w:pPr>
    <w:r w:rsidRPr="006C0445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1E3969"/>
    <w:multiLevelType w:val="hybridMultilevel"/>
    <w:tmpl w:val="DA1284DC"/>
    <w:lvl w:ilvl="0" w:tplc="7FC2C1AA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E46E0"/>
    <w:multiLevelType w:val="multilevel"/>
    <w:tmpl w:val="13E6AE4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00A"/>
    <w:rsid w:val="00011356"/>
    <w:rsid w:val="00043F41"/>
    <w:rsid w:val="00060F84"/>
    <w:rsid w:val="00071177"/>
    <w:rsid w:val="000A3BDE"/>
    <w:rsid w:val="000B06BC"/>
    <w:rsid w:val="000D0731"/>
    <w:rsid w:val="000D1F61"/>
    <w:rsid w:val="000D5DBA"/>
    <w:rsid w:val="000F0132"/>
    <w:rsid w:val="000F42CF"/>
    <w:rsid w:val="000F78CE"/>
    <w:rsid w:val="001059F4"/>
    <w:rsid w:val="00111705"/>
    <w:rsid w:val="00112913"/>
    <w:rsid w:val="00113C20"/>
    <w:rsid w:val="001153E7"/>
    <w:rsid w:val="00115A22"/>
    <w:rsid w:val="0012009D"/>
    <w:rsid w:val="00123E32"/>
    <w:rsid w:val="0013665E"/>
    <w:rsid w:val="00160015"/>
    <w:rsid w:val="0017472D"/>
    <w:rsid w:val="001A31E1"/>
    <w:rsid w:val="001B680D"/>
    <w:rsid w:val="001E5432"/>
    <w:rsid w:val="001E7330"/>
    <w:rsid w:val="001E755B"/>
    <w:rsid w:val="001F12F2"/>
    <w:rsid w:val="00232EFA"/>
    <w:rsid w:val="00242251"/>
    <w:rsid w:val="00242871"/>
    <w:rsid w:val="00244EBC"/>
    <w:rsid w:val="0025463A"/>
    <w:rsid w:val="002558A0"/>
    <w:rsid w:val="00282C37"/>
    <w:rsid w:val="00285810"/>
    <w:rsid w:val="002A03BE"/>
    <w:rsid w:val="002A2AD9"/>
    <w:rsid w:val="002A3BC3"/>
    <w:rsid w:val="002C65A7"/>
    <w:rsid w:val="002D4DEC"/>
    <w:rsid w:val="002E5FB7"/>
    <w:rsid w:val="00300E88"/>
    <w:rsid w:val="00301255"/>
    <w:rsid w:val="003018A7"/>
    <w:rsid w:val="00301D9B"/>
    <w:rsid w:val="0030253D"/>
    <w:rsid w:val="00312F09"/>
    <w:rsid w:val="003160B8"/>
    <w:rsid w:val="003219DF"/>
    <w:rsid w:val="003401B7"/>
    <w:rsid w:val="00340CB9"/>
    <w:rsid w:val="00341FDA"/>
    <w:rsid w:val="00344DDA"/>
    <w:rsid w:val="00347471"/>
    <w:rsid w:val="00354970"/>
    <w:rsid w:val="00362901"/>
    <w:rsid w:val="00363A99"/>
    <w:rsid w:val="00367E33"/>
    <w:rsid w:val="003800DC"/>
    <w:rsid w:val="00383785"/>
    <w:rsid w:val="003877A0"/>
    <w:rsid w:val="00390C0C"/>
    <w:rsid w:val="003A2F5A"/>
    <w:rsid w:val="00404A3A"/>
    <w:rsid w:val="00405717"/>
    <w:rsid w:val="00406125"/>
    <w:rsid w:val="00415EC9"/>
    <w:rsid w:val="00417114"/>
    <w:rsid w:val="00417873"/>
    <w:rsid w:val="00434559"/>
    <w:rsid w:val="00441928"/>
    <w:rsid w:val="0044217B"/>
    <w:rsid w:val="00454130"/>
    <w:rsid w:val="0046172A"/>
    <w:rsid w:val="0046495A"/>
    <w:rsid w:val="00477AF4"/>
    <w:rsid w:val="004821DA"/>
    <w:rsid w:val="00485052"/>
    <w:rsid w:val="004855CF"/>
    <w:rsid w:val="00485767"/>
    <w:rsid w:val="00493638"/>
    <w:rsid w:val="00496C11"/>
    <w:rsid w:val="004B0B49"/>
    <w:rsid w:val="004B393F"/>
    <w:rsid w:val="004D5F0C"/>
    <w:rsid w:val="004D7066"/>
    <w:rsid w:val="00500B7A"/>
    <w:rsid w:val="00540353"/>
    <w:rsid w:val="0055097F"/>
    <w:rsid w:val="00563489"/>
    <w:rsid w:val="00565769"/>
    <w:rsid w:val="00590F26"/>
    <w:rsid w:val="00591FDB"/>
    <w:rsid w:val="005B3ABB"/>
    <w:rsid w:val="005C31AB"/>
    <w:rsid w:val="005C713C"/>
    <w:rsid w:val="005E0A14"/>
    <w:rsid w:val="005E2CEC"/>
    <w:rsid w:val="005E4261"/>
    <w:rsid w:val="005E4F26"/>
    <w:rsid w:val="005F677C"/>
    <w:rsid w:val="006039DD"/>
    <w:rsid w:val="0062710F"/>
    <w:rsid w:val="00646505"/>
    <w:rsid w:val="006537EC"/>
    <w:rsid w:val="00653FA4"/>
    <w:rsid w:val="00665B8E"/>
    <w:rsid w:val="0067194A"/>
    <w:rsid w:val="00672146"/>
    <w:rsid w:val="006725AC"/>
    <w:rsid w:val="00685305"/>
    <w:rsid w:val="00690CB6"/>
    <w:rsid w:val="00691918"/>
    <w:rsid w:val="00693546"/>
    <w:rsid w:val="006A409C"/>
    <w:rsid w:val="006A760B"/>
    <w:rsid w:val="006B7F35"/>
    <w:rsid w:val="006C0445"/>
    <w:rsid w:val="006D6EF6"/>
    <w:rsid w:val="006D7FFB"/>
    <w:rsid w:val="006F1A3A"/>
    <w:rsid w:val="00740335"/>
    <w:rsid w:val="00755DDA"/>
    <w:rsid w:val="00784447"/>
    <w:rsid w:val="00791A27"/>
    <w:rsid w:val="00796503"/>
    <w:rsid w:val="007974DE"/>
    <w:rsid w:val="007A0555"/>
    <w:rsid w:val="007A186E"/>
    <w:rsid w:val="007A4FE1"/>
    <w:rsid w:val="007A6CB6"/>
    <w:rsid w:val="007B1DBD"/>
    <w:rsid w:val="007B21DC"/>
    <w:rsid w:val="007E5194"/>
    <w:rsid w:val="007E566B"/>
    <w:rsid w:val="007F1B2C"/>
    <w:rsid w:val="007F1F73"/>
    <w:rsid w:val="007F7F1B"/>
    <w:rsid w:val="00807620"/>
    <w:rsid w:val="008139A5"/>
    <w:rsid w:val="00822EF2"/>
    <w:rsid w:val="0082438A"/>
    <w:rsid w:val="00825E41"/>
    <w:rsid w:val="00834E33"/>
    <w:rsid w:val="008364AB"/>
    <w:rsid w:val="00841174"/>
    <w:rsid w:val="0084292A"/>
    <w:rsid w:val="008502DA"/>
    <w:rsid w:val="0087190E"/>
    <w:rsid w:val="008A098D"/>
    <w:rsid w:val="008A3495"/>
    <w:rsid w:val="008C6C11"/>
    <w:rsid w:val="008D35F5"/>
    <w:rsid w:val="008E6AD9"/>
    <w:rsid w:val="008E7402"/>
    <w:rsid w:val="008E7635"/>
    <w:rsid w:val="008E7F5B"/>
    <w:rsid w:val="008F34FA"/>
    <w:rsid w:val="008F6439"/>
    <w:rsid w:val="00917406"/>
    <w:rsid w:val="0092203F"/>
    <w:rsid w:val="00925C58"/>
    <w:rsid w:val="009330E9"/>
    <w:rsid w:val="009339A7"/>
    <w:rsid w:val="00942143"/>
    <w:rsid w:val="00942BBD"/>
    <w:rsid w:val="0095276E"/>
    <w:rsid w:val="00974984"/>
    <w:rsid w:val="00992575"/>
    <w:rsid w:val="009A3BE8"/>
    <w:rsid w:val="009C1F16"/>
    <w:rsid w:val="009C64AC"/>
    <w:rsid w:val="009D0760"/>
    <w:rsid w:val="009D4413"/>
    <w:rsid w:val="009E5E19"/>
    <w:rsid w:val="009E639F"/>
    <w:rsid w:val="009E6DF5"/>
    <w:rsid w:val="009E7091"/>
    <w:rsid w:val="009F706F"/>
    <w:rsid w:val="00A13058"/>
    <w:rsid w:val="00A20627"/>
    <w:rsid w:val="00A3141E"/>
    <w:rsid w:val="00A6434C"/>
    <w:rsid w:val="00A80E71"/>
    <w:rsid w:val="00A82D26"/>
    <w:rsid w:val="00A83549"/>
    <w:rsid w:val="00A85911"/>
    <w:rsid w:val="00A94AA0"/>
    <w:rsid w:val="00AB4967"/>
    <w:rsid w:val="00AB597A"/>
    <w:rsid w:val="00AB777A"/>
    <w:rsid w:val="00AB7ABE"/>
    <w:rsid w:val="00AC12BD"/>
    <w:rsid w:val="00AC44A3"/>
    <w:rsid w:val="00AC6EFA"/>
    <w:rsid w:val="00AC7441"/>
    <w:rsid w:val="00AD2960"/>
    <w:rsid w:val="00AF40DE"/>
    <w:rsid w:val="00AF589A"/>
    <w:rsid w:val="00B018F1"/>
    <w:rsid w:val="00B21268"/>
    <w:rsid w:val="00B21FA0"/>
    <w:rsid w:val="00B23F6C"/>
    <w:rsid w:val="00B34620"/>
    <w:rsid w:val="00B36D5C"/>
    <w:rsid w:val="00B46A7A"/>
    <w:rsid w:val="00B52CC9"/>
    <w:rsid w:val="00B54AED"/>
    <w:rsid w:val="00B559AC"/>
    <w:rsid w:val="00B95F0F"/>
    <w:rsid w:val="00BA6648"/>
    <w:rsid w:val="00BB2C34"/>
    <w:rsid w:val="00BB6502"/>
    <w:rsid w:val="00BD6854"/>
    <w:rsid w:val="00BE221E"/>
    <w:rsid w:val="00BE2988"/>
    <w:rsid w:val="00BF1C9E"/>
    <w:rsid w:val="00BF2093"/>
    <w:rsid w:val="00C014F3"/>
    <w:rsid w:val="00C17093"/>
    <w:rsid w:val="00C47580"/>
    <w:rsid w:val="00C70249"/>
    <w:rsid w:val="00C91FA9"/>
    <w:rsid w:val="00C924A9"/>
    <w:rsid w:val="00C928D9"/>
    <w:rsid w:val="00C9376D"/>
    <w:rsid w:val="00CA536C"/>
    <w:rsid w:val="00CB4ED3"/>
    <w:rsid w:val="00CC2610"/>
    <w:rsid w:val="00CC5051"/>
    <w:rsid w:val="00CE49BE"/>
    <w:rsid w:val="00D401B7"/>
    <w:rsid w:val="00D40DBB"/>
    <w:rsid w:val="00D46A40"/>
    <w:rsid w:val="00D46CD8"/>
    <w:rsid w:val="00D5598B"/>
    <w:rsid w:val="00D75153"/>
    <w:rsid w:val="00D86D81"/>
    <w:rsid w:val="00D91175"/>
    <w:rsid w:val="00D9224F"/>
    <w:rsid w:val="00DB1865"/>
    <w:rsid w:val="00DE738F"/>
    <w:rsid w:val="00DF4412"/>
    <w:rsid w:val="00E0333F"/>
    <w:rsid w:val="00E14D6D"/>
    <w:rsid w:val="00E248A1"/>
    <w:rsid w:val="00E24E81"/>
    <w:rsid w:val="00E30372"/>
    <w:rsid w:val="00E33810"/>
    <w:rsid w:val="00E46066"/>
    <w:rsid w:val="00E750C3"/>
    <w:rsid w:val="00E849FC"/>
    <w:rsid w:val="00EA0FF6"/>
    <w:rsid w:val="00EA6C5D"/>
    <w:rsid w:val="00EB1763"/>
    <w:rsid w:val="00EB1BFB"/>
    <w:rsid w:val="00EC2B46"/>
    <w:rsid w:val="00EC561A"/>
    <w:rsid w:val="00ED00EF"/>
    <w:rsid w:val="00ED72CC"/>
    <w:rsid w:val="00EE0CD3"/>
    <w:rsid w:val="00EF10B1"/>
    <w:rsid w:val="00F17F2B"/>
    <w:rsid w:val="00F22F2E"/>
    <w:rsid w:val="00F306A5"/>
    <w:rsid w:val="00F37F01"/>
    <w:rsid w:val="00F50552"/>
    <w:rsid w:val="00F56391"/>
    <w:rsid w:val="00F63661"/>
    <w:rsid w:val="00F8451F"/>
    <w:rsid w:val="00F9457F"/>
    <w:rsid w:val="00FA300F"/>
    <w:rsid w:val="00FA4C58"/>
    <w:rsid w:val="00FB5EEB"/>
    <w:rsid w:val="00FD42F3"/>
    <w:rsid w:val="00FE3D87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97E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EF1A-89DA-4DEC-8EF5-33ADE281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5351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2020-02-20T07:38:00Z</dcterms:created>
  <dcterms:modified xsi:type="dcterms:W3CDTF">2020-02-20T07:38:00Z</dcterms:modified>
</cp:coreProperties>
</file>